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5AC3" w14:textId="77777777" w:rsidR="009D768C" w:rsidRPr="009D768C" w:rsidRDefault="009D768C" w:rsidP="009D768C">
      <w:pPr>
        <w:spacing w:line="312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4A4A4A"/>
          <w:kern w:val="36"/>
          <w:sz w:val="40"/>
          <w:szCs w:val="40"/>
          <w:lang w:val="en-US"/>
        </w:rPr>
      </w:pPr>
      <w:r w:rsidRPr="009D768C">
        <w:rPr>
          <w:rFonts w:ascii="Open Sans" w:eastAsia="Times New Roman" w:hAnsi="Open Sans" w:cs="Open Sans"/>
          <w:b/>
          <w:bCs/>
          <w:color w:val="4A4A4A"/>
          <w:kern w:val="36"/>
          <w:sz w:val="40"/>
          <w:szCs w:val="40"/>
          <w:lang w:val="en-US"/>
        </w:rPr>
        <w:t xml:space="preserve">Welcome to Campus: </w:t>
      </w:r>
      <w:proofErr w:type="spellStart"/>
      <w:r w:rsidRPr="009D768C">
        <w:rPr>
          <w:rFonts w:ascii="Open Sans" w:eastAsia="Times New Roman" w:hAnsi="Open Sans" w:cs="Open Sans"/>
          <w:b/>
          <w:bCs/>
          <w:color w:val="4A4A4A"/>
          <w:kern w:val="36"/>
          <w:sz w:val="40"/>
          <w:szCs w:val="40"/>
          <w:lang w:val="en-US"/>
        </w:rPr>
        <w:t>UniStaR</w:t>
      </w:r>
      <w:proofErr w:type="spellEnd"/>
      <w:r w:rsidRPr="009D768C">
        <w:rPr>
          <w:rFonts w:ascii="Open Sans" w:eastAsia="Times New Roman" w:hAnsi="Open Sans" w:cs="Open Sans"/>
          <w:b/>
          <w:bCs/>
          <w:color w:val="4A4A4A"/>
          <w:kern w:val="36"/>
          <w:sz w:val="40"/>
          <w:szCs w:val="40"/>
          <w:lang w:val="en-US"/>
        </w:rPr>
        <w:t xml:space="preserve"> outreach conference</w:t>
      </w:r>
    </w:p>
    <w:p w14:paraId="718D428D" w14:textId="6F318A22" w:rsidR="004447DD" w:rsidRPr="0049634B" w:rsidRDefault="009D768C" w:rsidP="00DD727A">
      <w:pPr>
        <w:textAlignment w:val="baseline"/>
        <w:rPr>
          <w:rFonts w:ascii="Open Sans" w:eastAsia="Times New Roman" w:hAnsi="Open Sans" w:cs="Open Sans"/>
          <w:color w:val="4A4A4A"/>
          <w:sz w:val="20"/>
          <w:szCs w:val="20"/>
          <w:lang w:val="en-US"/>
        </w:rPr>
      </w:pPr>
      <w:r w:rsidRPr="0049634B">
        <w:rPr>
          <w:rFonts w:ascii="Open Sans" w:eastAsia="Times New Roman" w:hAnsi="Open Sans" w:cs="Open Sans"/>
          <w:color w:val="4A4A4A"/>
          <w:sz w:val="20"/>
          <w:szCs w:val="20"/>
          <w:lang w:val="en-US"/>
        </w:rPr>
        <w:t>Agenda</w:t>
      </w:r>
    </w:p>
    <w:p w14:paraId="35CA04D4" w14:textId="77777777" w:rsidR="004447DD" w:rsidRPr="0049634B" w:rsidRDefault="004447DD" w:rsidP="00DD727A">
      <w:pPr>
        <w:textAlignment w:val="baseline"/>
        <w:rPr>
          <w:rFonts w:ascii="Open Sans" w:eastAsia="Times New Roman" w:hAnsi="Open Sans" w:cs="Open Sans"/>
          <w:color w:val="4A4A4A"/>
          <w:sz w:val="20"/>
          <w:szCs w:val="20"/>
          <w:lang w:val="en-US"/>
        </w:rPr>
      </w:pPr>
    </w:p>
    <w:p w14:paraId="00DF8C8D" w14:textId="533F1308" w:rsidR="00DD727A" w:rsidRPr="00DD727A" w:rsidRDefault="00DD727A" w:rsidP="00DD727A">
      <w:pPr>
        <w:textAlignment w:val="baseline"/>
        <w:rPr>
          <w:rFonts w:ascii="Open Sans" w:eastAsia="Times New Roman" w:hAnsi="Open Sans" w:cs="Open Sans"/>
          <w:color w:val="4A4A4A"/>
          <w:sz w:val="20"/>
          <w:szCs w:val="20"/>
        </w:rPr>
      </w:pPr>
      <w:r w:rsidRPr="00DD727A">
        <w:rPr>
          <w:rFonts w:ascii="Open Sans" w:eastAsia="Times New Roman" w:hAnsi="Open Sans" w:cs="Open Sans"/>
          <w:color w:val="4A4A4A"/>
          <w:sz w:val="20"/>
          <w:szCs w:val="20"/>
        </w:rPr>
        <w:t>April 5th, 2022</w:t>
      </w:r>
    </w:p>
    <w:tbl>
      <w:tblPr>
        <w:tblW w:w="1106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9396"/>
      </w:tblGrid>
      <w:tr w:rsidR="00DD727A" w:rsidRPr="00DD727A" w14:paraId="6FB54D69" w14:textId="77777777" w:rsidTr="00DD7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B1FA4B6" w14:textId="77777777" w:rsidR="00DD727A" w:rsidRPr="00DD727A" w:rsidRDefault="00DD727A" w:rsidP="00DD727A">
            <w:pPr>
              <w:spacing w:after="225"/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10:00 - 10:30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7FEA965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proofErr w:type="spellStart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Welcome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 xml:space="preserve"> speech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</w:rPr>
              <w:t>Prof. Dr. Romain Meeusen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 xml:space="preserve">, Vice-Rector </w:t>
            </w:r>
            <w:proofErr w:type="spellStart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Internationalisation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 xml:space="preserve"> at Vrije Universiteit Brussel</w:t>
            </w:r>
          </w:p>
        </w:tc>
      </w:tr>
      <w:tr w:rsidR="00DD727A" w:rsidRPr="00DD727A" w14:paraId="4679B4C0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967A2CE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10:30 - 12:00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7DD790D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Keynote speech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Maya Ghazal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UNHCR Goodwill Ambassador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  <w:t>Panel discussion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Frederik Smets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Education officer at UNHCR (panel moderator)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 xml:space="preserve">Dr. </w:t>
            </w:r>
            <w:proofErr w:type="spellStart"/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Cécilia</w:t>
            </w:r>
            <w:proofErr w:type="spellEnd"/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 xml:space="preserve"> Brassier-Rodrigues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Director of the Information and Communication Department at the University of Clermont Auvergne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Maya Ghazal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UNHCR Goodwill Ambassador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 xml:space="preserve">Pia </w:t>
            </w:r>
            <w:proofErr w:type="spellStart"/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Schauerte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 xml:space="preserve">, Senior desk officer and team leader for Leadership for Africa at </w:t>
            </w:r>
            <w:proofErr w:type="spellStart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Deutscher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Akademischer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Austauschdienst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 xml:space="preserve"> (DAAD)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  <w:t>A Look Back: Project Description and Results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Khaola Al Rifai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International Relations Officer at Vrije Universiteit Brussel</w:t>
            </w:r>
          </w:p>
        </w:tc>
      </w:tr>
      <w:tr w:rsidR="00DD727A" w:rsidRPr="00DD727A" w14:paraId="6B7CF0BD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617F919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12:00 - 13:00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0BC1BA3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i/>
                <w:iCs/>
                <w:color w:val="4A4A4A"/>
                <w:sz w:val="20"/>
                <w:szCs w:val="20"/>
                <w:bdr w:val="none" w:sz="0" w:space="0" w:color="auto" w:frame="1"/>
              </w:rPr>
              <w:t xml:space="preserve">Lunch break / Networking </w:t>
            </w:r>
            <w:proofErr w:type="spellStart"/>
            <w:r w:rsidRPr="00DD727A">
              <w:rPr>
                <w:rFonts w:ascii="Open Sans" w:eastAsia="Times New Roman" w:hAnsi="Open Sans" w:cs="Open Sans"/>
                <w:i/>
                <w:iCs/>
                <w:color w:val="4A4A4A"/>
                <w:sz w:val="20"/>
                <w:szCs w:val="20"/>
                <w:bdr w:val="none" w:sz="0" w:space="0" w:color="auto" w:frame="1"/>
              </w:rPr>
              <w:t>session</w:t>
            </w:r>
            <w:proofErr w:type="spellEnd"/>
          </w:p>
        </w:tc>
      </w:tr>
      <w:tr w:rsidR="00DD727A" w:rsidRPr="00DD727A" w14:paraId="13EF94E6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32C692A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13:00 - 14:00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9CB3651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Workshop: becoming a refugee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Frederik Smets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Education officer at UNHCR</w:t>
            </w:r>
          </w:p>
        </w:tc>
      </w:tr>
      <w:tr w:rsidR="00DD727A" w:rsidRPr="00DD727A" w14:paraId="7BDDC2B1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92FFC5E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14:00 - 14:30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0F1808E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i/>
                <w:iCs/>
                <w:color w:val="4A4A4A"/>
                <w:sz w:val="20"/>
                <w:szCs w:val="20"/>
                <w:bdr w:val="none" w:sz="0" w:space="0" w:color="auto" w:frame="1"/>
              </w:rPr>
              <w:t>Coffee break</w:t>
            </w:r>
          </w:p>
        </w:tc>
      </w:tr>
      <w:tr w:rsidR="00DD727A" w:rsidRPr="00DD727A" w14:paraId="3719EE85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582EAED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14:30 - 15:30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A7B4BDC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Workshop: refugees on campus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Khaola Al Rifai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International Relations Officer at Vrije Universiteit Brussel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Jana Roth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Student assistant at Refugee Office of Alice Salomon Hochschule</w:t>
            </w:r>
          </w:p>
        </w:tc>
      </w:tr>
    </w:tbl>
    <w:p w14:paraId="78E0359C" w14:textId="77777777" w:rsidR="00DD727A" w:rsidRPr="00DD727A" w:rsidRDefault="00DD727A" w:rsidP="00DD727A">
      <w:pPr>
        <w:textAlignment w:val="baseline"/>
        <w:rPr>
          <w:rFonts w:ascii="Open Sans" w:eastAsia="Times New Roman" w:hAnsi="Open Sans" w:cs="Open Sans"/>
          <w:color w:val="4A4A4A"/>
          <w:sz w:val="20"/>
          <w:szCs w:val="20"/>
          <w:lang w:val="en-US"/>
        </w:rPr>
      </w:pPr>
      <w:r w:rsidRPr="00DD727A">
        <w:rPr>
          <w:rFonts w:ascii="Open Sans" w:eastAsia="Times New Roman" w:hAnsi="Open Sans" w:cs="Open Sans"/>
          <w:color w:val="4A4A4A"/>
          <w:sz w:val="20"/>
          <w:szCs w:val="20"/>
          <w:lang w:val="en-US"/>
        </w:rPr>
        <w:t> </w:t>
      </w:r>
    </w:p>
    <w:p w14:paraId="4C75A4F2" w14:textId="77777777" w:rsidR="00DD727A" w:rsidRPr="00DD727A" w:rsidRDefault="00DD727A" w:rsidP="00DD727A">
      <w:pPr>
        <w:textAlignment w:val="baseline"/>
        <w:rPr>
          <w:rFonts w:ascii="Open Sans" w:eastAsia="Times New Roman" w:hAnsi="Open Sans" w:cs="Open Sans"/>
          <w:color w:val="4A4A4A"/>
          <w:sz w:val="20"/>
          <w:szCs w:val="20"/>
        </w:rPr>
      </w:pPr>
      <w:r w:rsidRPr="00DD727A">
        <w:rPr>
          <w:rFonts w:ascii="Open Sans" w:eastAsia="Times New Roman" w:hAnsi="Open Sans" w:cs="Open Sans"/>
          <w:color w:val="4A4A4A"/>
          <w:sz w:val="20"/>
          <w:szCs w:val="20"/>
        </w:rPr>
        <w:t>April 6th, 2022</w:t>
      </w:r>
    </w:p>
    <w:tbl>
      <w:tblPr>
        <w:tblW w:w="1106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482"/>
      </w:tblGrid>
      <w:tr w:rsidR="00DD727A" w:rsidRPr="00DD727A" w14:paraId="2DC93D4A" w14:textId="77777777" w:rsidTr="00DD7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845BABE" w14:textId="77777777" w:rsidR="00DD727A" w:rsidRPr="00DD727A" w:rsidRDefault="00DD727A" w:rsidP="00DD727A">
            <w:pPr>
              <w:spacing w:after="225"/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10:30 - 12:00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619FB45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Workshop: wellbeing on campus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 xml:space="preserve">Geert </w:t>
            </w:r>
            <w:proofErr w:type="spellStart"/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Schelkens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 xml:space="preserve">, Clinical psychologist/psychotherapist in the Brussels University Consultation Center and </w:t>
            </w:r>
            <w:proofErr w:type="spellStart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Psy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-group International Joint Practice, Brussels</w:t>
            </w:r>
          </w:p>
        </w:tc>
      </w:tr>
      <w:tr w:rsidR="00DD727A" w:rsidRPr="00DD727A" w14:paraId="06889D75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C4114B4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12:00 - 13:00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7C4088C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i/>
                <w:iCs/>
                <w:color w:val="4A4A4A"/>
                <w:sz w:val="20"/>
                <w:szCs w:val="20"/>
                <w:bdr w:val="none" w:sz="0" w:space="0" w:color="auto" w:frame="1"/>
              </w:rPr>
              <w:t>Lunch break</w:t>
            </w:r>
          </w:p>
        </w:tc>
      </w:tr>
      <w:tr w:rsidR="00DD727A" w:rsidRPr="00DD727A" w14:paraId="567F1E8B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20D46A1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13:00 - 14:00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25B6003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Workshop: inclusive teaching and diversity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 xml:space="preserve">Marianne Hop, Lecturer at </w:t>
            </w:r>
            <w:proofErr w:type="spellStart"/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Hogeschool</w:t>
            </w:r>
            <w:proofErr w:type="spellEnd"/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 xml:space="preserve"> Utrecht</w:t>
            </w:r>
          </w:p>
        </w:tc>
      </w:tr>
      <w:tr w:rsidR="00DD727A" w:rsidRPr="00DD727A" w14:paraId="18B0E552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5C390F6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14:00 - 14:30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A9D1EBC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i/>
                <w:iCs/>
                <w:color w:val="4A4A4A"/>
                <w:sz w:val="20"/>
                <w:szCs w:val="20"/>
                <w:bdr w:val="none" w:sz="0" w:space="0" w:color="auto" w:frame="1"/>
              </w:rPr>
              <w:t>Coffee break</w:t>
            </w:r>
          </w:p>
        </w:tc>
      </w:tr>
      <w:tr w:rsidR="00DD727A" w:rsidRPr="00DD727A" w14:paraId="22D5ADD6" w14:textId="77777777" w:rsidTr="00DD727A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55A3828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</w:rPr>
              <w:t>14:30 - 15:30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129274F" w14:textId="77777777" w:rsidR="00DD727A" w:rsidRPr="00DD727A" w:rsidRDefault="00DD727A" w:rsidP="00DD727A">
            <w:pPr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</w:pP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A Look Ahead: Where do we go from here?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Frederik Smets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Education officer at UNHCR</w:t>
            </w:r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br/>
            </w:r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 xml:space="preserve">Lucie </w:t>
            </w:r>
            <w:proofErr w:type="spellStart"/>
            <w:r w:rsidRPr="00DD727A">
              <w:rPr>
                <w:rFonts w:ascii="Open Sans" w:eastAsia="Times New Roman" w:hAnsi="Open Sans" w:cs="Open Sans"/>
                <w:b/>
                <w:bCs/>
                <w:color w:val="4A4A4A"/>
                <w:sz w:val="20"/>
                <w:szCs w:val="20"/>
                <w:bdr w:val="none" w:sz="0" w:space="0" w:color="auto" w:frame="1"/>
                <w:lang w:val="en-US"/>
              </w:rPr>
              <w:t>Trojanova</w:t>
            </w:r>
            <w:proofErr w:type="spellEnd"/>
            <w:r w:rsidRPr="00DD727A">
              <w:rPr>
                <w:rFonts w:ascii="Open Sans" w:eastAsia="Times New Roman" w:hAnsi="Open Sans" w:cs="Open Sans"/>
                <w:color w:val="4A4A4A"/>
                <w:sz w:val="20"/>
                <w:szCs w:val="20"/>
                <w:lang w:val="en-US"/>
              </w:rPr>
              <w:t>, Policy officer at European Commission (DG EAC)</w:t>
            </w:r>
          </w:p>
        </w:tc>
      </w:tr>
    </w:tbl>
    <w:p w14:paraId="77B92D70" w14:textId="77777777" w:rsidR="007B1B74" w:rsidRDefault="00596C43">
      <w:pPr>
        <w:rPr>
          <w:lang w:val="en-US"/>
        </w:rPr>
      </w:pPr>
    </w:p>
    <w:p w14:paraId="45221568" w14:textId="302F0A1A" w:rsidR="00DD727A" w:rsidRPr="004447DD" w:rsidRDefault="004447DD">
      <w:pPr>
        <w:rPr>
          <w:lang w:val="en-US"/>
        </w:rPr>
      </w:pPr>
      <w:r w:rsidRPr="004447DD">
        <w:rPr>
          <w:rStyle w:val="Emphasis"/>
          <w:rFonts w:ascii="Open Sans" w:hAnsi="Open Sans" w:cs="Open Sans"/>
          <w:color w:val="4A4A4A"/>
          <w:bdr w:val="none" w:sz="0" w:space="0" w:color="auto" w:frame="1"/>
          <w:shd w:val="clear" w:color="auto" w:fill="FFFFFF"/>
          <w:lang w:val="en-US"/>
        </w:rPr>
        <w:t>agenda may be subject to changes</w:t>
      </w:r>
    </w:p>
    <w:sectPr w:rsidR="00DD727A" w:rsidRPr="004447DD" w:rsidSect="0075236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8F36" w14:textId="77777777" w:rsidR="0049634B" w:rsidRDefault="0049634B" w:rsidP="0049634B">
      <w:r>
        <w:separator/>
      </w:r>
    </w:p>
  </w:endnote>
  <w:endnote w:type="continuationSeparator" w:id="0">
    <w:p w14:paraId="0464F20E" w14:textId="77777777" w:rsidR="0049634B" w:rsidRDefault="0049634B" w:rsidP="0049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D122" w14:textId="77777777" w:rsidR="0049634B" w:rsidRDefault="0049634B" w:rsidP="0049634B">
      <w:r>
        <w:separator/>
      </w:r>
    </w:p>
  </w:footnote>
  <w:footnote w:type="continuationSeparator" w:id="0">
    <w:p w14:paraId="2D9B09CF" w14:textId="77777777" w:rsidR="0049634B" w:rsidRDefault="0049634B" w:rsidP="0049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D072" w14:textId="3E6869CE" w:rsidR="0049634B" w:rsidRDefault="006C1E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FEB89" wp14:editId="2296A50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929640" cy="414101"/>
          <wp:effectExtent l="0" t="0" r="3810" b="5080"/>
          <wp:wrapThrough wrapText="bothSides">
            <wp:wrapPolygon edited="0">
              <wp:start x="0" y="0"/>
              <wp:lineTo x="0" y="20871"/>
              <wp:lineTo x="21246" y="20871"/>
              <wp:lineTo x="21246" y="0"/>
              <wp:lineTo x="0" y="0"/>
            </wp:wrapPolygon>
          </wp:wrapThrough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14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9"/>
    <w:rsid w:val="00427C89"/>
    <w:rsid w:val="004447DD"/>
    <w:rsid w:val="0049634B"/>
    <w:rsid w:val="00596C43"/>
    <w:rsid w:val="006C1E6E"/>
    <w:rsid w:val="00723F0C"/>
    <w:rsid w:val="0075236F"/>
    <w:rsid w:val="009C0B03"/>
    <w:rsid w:val="009D768C"/>
    <w:rsid w:val="00DD727A"/>
    <w:rsid w:val="00F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9B34"/>
  <w15:chartTrackingRefBased/>
  <w15:docId w15:val="{46A856B4-06CA-47D5-9C65-230CA33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6F"/>
    <w:pPr>
      <w:spacing w:after="0" w:line="240" w:lineRule="auto"/>
    </w:pPr>
    <w:rPr>
      <w:rFonts w:ascii="Calibri" w:hAnsi="Calibri" w:cs="Calibri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9D76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3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27A"/>
    <w:rPr>
      <w:b/>
      <w:bCs/>
    </w:rPr>
  </w:style>
  <w:style w:type="character" w:styleId="Emphasis">
    <w:name w:val="Emphasis"/>
    <w:basedOn w:val="DefaultParagraphFont"/>
    <w:uiPriority w:val="20"/>
    <w:qFormat/>
    <w:rsid w:val="00DD72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768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96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4B"/>
    <w:rPr>
      <w:rFonts w:ascii="Calibri" w:hAnsi="Calibri" w:cs="Calibri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496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4B"/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129A-036F-44AC-9342-543D46A5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Sicco Wittermans</dc:creator>
  <cp:keywords/>
  <dc:description/>
  <cp:lastModifiedBy>Sicco Wittermans</cp:lastModifiedBy>
  <cp:revision>9</cp:revision>
  <dcterms:created xsi:type="dcterms:W3CDTF">2022-04-02T11:21:00Z</dcterms:created>
  <dcterms:modified xsi:type="dcterms:W3CDTF">2022-04-02T11:30:00Z</dcterms:modified>
</cp:coreProperties>
</file>