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F80F0" w14:textId="46CFDD01" w:rsidR="005550C2" w:rsidRDefault="00047D52" w:rsidP="00047D52">
      <w:pPr>
        <w:spacing w:after="0" w:line="240" w:lineRule="auto"/>
        <w:jc w:val="center"/>
        <w:rPr>
          <w:rFonts w:ascii="Poppins" w:hAnsi="Poppins" w:cs="Poppins"/>
          <w:b/>
          <w:sz w:val="32"/>
          <w:szCs w:val="32"/>
        </w:rPr>
      </w:pPr>
      <w:r>
        <w:rPr>
          <w:rFonts w:ascii="Poppins" w:hAnsi="Poppins" w:cs="Poppins"/>
          <w:b/>
          <w:noProof/>
          <w:sz w:val="24"/>
          <w:szCs w:val="24"/>
        </w:rPr>
        <w:drawing>
          <wp:anchor distT="0" distB="0" distL="114300" distR="114300" simplePos="0" relativeHeight="251658240" behindDoc="0" locked="0" layoutInCell="1" allowOverlap="1" wp14:anchorId="1E48D7E3" wp14:editId="49BFEE80">
            <wp:simplePos x="0" y="0"/>
            <wp:positionH relativeFrom="page">
              <wp:posOffset>45720</wp:posOffset>
            </wp:positionH>
            <wp:positionV relativeFrom="margin">
              <wp:posOffset>-1390650</wp:posOffset>
            </wp:positionV>
            <wp:extent cx="7559040" cy="4442460"/>
            <wp:effectExtent l="152400" t="152400" r="365760" b="3581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7" cstate="print">
                      <a:extLst>
                        <a:ext uri="{28A0092B-C50C-407E-A947-70E740481C1C}">
                          <a14:useLocalDpi xmlns:a14="http://schemas.microsoft.com/office/drawing/2010/main" val="0"/>
                        </a:ext>
                      </a:extLst>
                    </a:blip>
                    <a:srcRect b="11889"/>
                    <a:stretch/>
                  </pic:blipFill>
                  <pic:spPr bwMode="auto">
                    <a:xfrm>
                      <a:off x="0" y="0"/>
                      <a:ext cx="7559040" cy="4442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0C2">
        <w:rPr>
          <w:rFonts w:ascii="Poppins" w:hAnsi="Poppins" w:cs="Poppins"/>
          <w:b/>
          <w:sz w:val="32"/>
          <w:szCs w:val="32"/>
        </w:rPr>
        <w:t>“Trabajamos para que nuestros peluqueros puedan dedicarse a lo que más les gusta: ¡peinar!”</w:t>
      </w:r>
    </w:p>
    <w:p w14:paraId="2B827585" w14:textId="77777777" w:rsidR="005550C2" w:rsidRDefault="005550C2" w:rsidP="005550C2">
      <w:pPr>
        <w:jc w:val="center"/>
        <w:rPr>
          <w:rFonts w:ascii="Poppins" w:hAnsi="Poppins" w:cs="Poppins"/>
        </w:rPr>
      </w:pPr>
      <w:r>
        <w:rPr>
          <w:rFonts w:ascii="Poppins" w:hAnsi="Poppins" w:cs="Poppins"/>
        </w:rPr>
        <w:t xml:space="preserve">Entrevista a Mia Carol, CEO y director creativo de la firma de salones catalana </w:t>
      </w:r>
      <w:r>
        <w:rPr>
          <w:rFonts w:ascii="Poppins" w:hAnsi="Poppins" w:cs="Poppins"/>
          <w:b/>
          <w:bCs/>
        </w:rPr>
        <w:t>Carol Bruguera</w:t>
      </w:r>
      <w:r>
        <w:rPr>
          <w:rFonts w:ascii="Poppins" w:hAnsi="Poppins" w:cs="Poppins"/>
        </w:rPr>
        <w:t>, que actualmente está en crecimiento.</w:t>
      </w:r>
    </w:p>
    <w:p w14:paraId="142A86DE" w14:textId="20EEFF9B" w:rsidR="005550C2" w:rsidRDefault="005550C2" w:rsidP="005550C2">
      <w:pPr>
        <w:jc w:val="center"/>
        <w:rPr>
          <w:rFonts w:ascii="Poppins" w:hAnsi="Poppins" w:cs="Poppins"/>
          <w:b/>
        </w:rPr>
      </w:pPr>
      <w:r>
        <w:rPr>
          <w:rFonts w:ascii="Poppins" w:hAnsi="Poppins" w:cs="Poppins"/>
          <w:b/>
        </w:rPr>
        <w:t>Hacer de la peluquería un arte es una constante en los salones de Carol Bruguera, así como el uso de las nuevas tecnologías. Actualmente, la firma catalana, que cuenta con 15 salones y más de 120 profesionales, está en crecimiento. Mia Carol, CEO y director creativo del grupo, explica cómo sus franquicias permiten a los peluqueros despreocuparse de la gestión del salón, mejorar sus condiciones laborales y sentir que su proyecto tiene un acompañamiento y una red de seguridad. Por lo que pueden dedicarse a mostrar toda su técnica y su arte en el peinado.</w:t>
      </w:r>
    </w:p>
    <w:p w14:paraId="0BD09223" w14:textId="64D807BF" w:rsidR="00E36F1F" w:rsidRDefault="00E36F1F" w:rsidP="005550C2">
      <w:pPr>
        <w:jc w:val="center"/>
        <w:rPr>
          <w:rFonts w:ascii="Poppins" w:hAnsi="Poppins" w:cs="Poppins"/>
          <w:b/>
        </w:rPr>
      </w:pPr>
      <w:r>
        <w:rPr>
          <w:rFonts w:ascii="Poppins" w:hAnsi="Poppins" w:cs="Poppins"/>
          <w:b/>
        </w:rPr>
        <w:t xml:space="preserve">La firma Carol Bruguera ha sido recientemente galardonada en los Premios </w:t>
      </w:r>
      <w:r w:rsidR="00995453">
        <w:rPr>
          <w:rFonts w:ascii="Poppins" w:hAnsi="Poppins" w:cs="Poppins"/>
          <w:b/>
        </w:rPr>
        <w:t>a</w:t>
      </w:r>
      <w:r>
        <w:rPr>
          <w:rFonts w:ascii="Poppins" w:hAnsi="Poppins" w:cs="Poppins"/>
          <w:b/>
        </w:rPr>
        <w:t xml:space="preserve"> la Transformación Digital en la categoría “Mejor Recopilación y Análisis de Datos”.</w:t>
      </w:r>
    </w:p>
    <w:p w14:paraId="3E84AF44" w14:textId="77777777" w:rsidR="005550C2" w:rsidRDefault="005550C2" w:rsidP="005550C2">
      <w:pPr>
        <w:jc w:val="both"/>
        <w:rPr>
          <w:rFonts w:ascii="Poppins" w:hAnsi="Poppins" w:cs="Poppins"/>
        </w:rPr>
      </w:pPr>
    </w:p>
    <w:p w14:paraId="7A0F12A8" w14:textId="77777777" w:rsidR="005550C2" w:rsidRDefault="005550C2" w:rsidP="005550C2">
      <w:pPr>
        <w:jc w:val="both"/>
        <w:rPr>
          <w:rFonts w:ascii="Poppins" w:hAnsi="Poppins" w:cs="Poppins"/>
          <w:b/>
          <w:sz w:val="20"/>
          <w:szCs w:val="20"/>
        </w:rPr>
      </w:pPr>
      <w:r>
        <w:rPr>
          <w:rFonts w:ascii="Poppins" w:hAnsi="Poppins" w:cs="Poppins"/>
          <w:b/>
          <w:sz w:val="20"/>
          <w:szCs w:val="20"/>
        </w:rPr>
        <w:t>Menos gestionar y más peinar. Es uno de vuestros lemas, ¿verdad?</w:t>
      </w:r>
    </w:p>
    <w:p w14:paraId="061D88EC" w14:textId="77777777" w:rsidR="005550C2" w:rsidRDefault="005550C2" w:rsidP="005550C2">
      <w:pPr>
        <w:jc w:val="both"/>
        <w:rPr>
          <w:rFonts w:ascii="Poppins" w:hAnsi="Poppins" w:cs="Poppins"/>
          <w:sz w:val="20"/>
          <w:szCs w:val="20"/>
        </w:rPr>
      </w:pPr>
      <w:r>
        <w:rPr>
          <w:rFonts w:ascii="Poppins" w:hAnsi="Poppins" w:cs="Poppins"/>
          <w:sz w:val="20"/>
          <w:szCs w:val="20"/>
        </w:rPr>
        <w:t xml:space="preserve">Exacto. Hay quien puede encontrar la gestión del salón un poco frenética o aburrida. Por lo que en Carol Bruguera trabajamos para que nuestros peluqueros puedan dedicarse a lo que más les gusta: ¡peinar! Gracias a nuestro programa de gestión propio y al acompañamiento que ofrecemos a nuestros asociados, los peluqueros pueden dejar de preocuparse por lo empresarial, si es que no les gusta, y centrarse en su oficio, mostrar toda su técnica, todo su arte, toda su creatividad.  </w:t>
      </w:r>
    </w:p>
    <w:p w14:paraId="30FC3A8A" w14:textId="46D7BBC0" w:rsidR="005550C2" w:rsidRDefault="005550C2" w:rsidP="005550C2">
      <w:pPr>
        <w:jc w:val="both"/>
        <w:rPr>
          <w:rFonts w:ascii="Poppins" w:hAnsi="Poppins" w:cs="Poppins"/>
          <w:b/>
          <w:sz w:val="20"/>
          <w:szCs w:val="20"/>
        </w:rPr>
      </w:pPr>
      <w:r>
        <w:rPr>
          <w:rFonts w:ascii="Poppins" w:hAnsi="Poppins" w:cs="Poppins"/>
          <w:b/>
          <w:sz w:val="20"/>
          <w:szCs w:val="20"/>
        </w:rPr>
        <w:lastRenderedPageBreak/>
        <w:t>¿Cuál es ese acompañamiento?</w:t>
      </w:r>
    </w:p>
    <w:p w14:paraId="628ADF89" w14:textId="77777777" w:rsidR="005550C2" w:rsidRDefault="005550C2" w:rsidP="005550C2">
      <w:pPr>
        <w:jc w:val="both"/>
        <w:rPr>
          <w:rFonts w:ascii="Poppins" w:hAnsi="Poppins" w:cs="Poppins"/>
          <w:sz w:val="20"/>
          <w:szCs w:val="20"/>
        </w:rPr>
      </w:pPr>
      <w:r>
        <w:rPr>
          <w:rFonts w:ascii="Poppins" w:hAnsi="Poppins" w:cs="Poppins"/>
          <w:sz w:val="20"/>
          <w:szCs w:val="20"/>
        </w:rPr>
        <w:t>Es un acompañamiento integral, en todo momento. Desde antes de abrir el nuevo salón, con el plan de negocio o el interiorismo del local, por ejemplo, hasta la gestión laboral y contable, la formación continuada, la comunicación de servicios y promociones, la fidelización de clientes… Siempre funcionando como un gran equipo y potenciando que cada salón tenga su estilo.</w:t>
      </w:r>
    </w:p>
    <w:p w14:paraId="312B6849" w14:textId="77777777" w:rsidR="005550C2" w:rsidRDefault="005550C2" w:rsidP="005550C2">
      <w:pPr>
        <w:jc w:val="both"/>
        <w:rPr>
          <w:rFonts w:ascii="Poppins" w:hAnsi="Poppins" w:cs="Poppins"/>
          <w:b/>
          <w:sz w:val="20"/>
          <w:szCs w:val="20"/>
        </w:rPr>
      </w:pPr>
      <w:r>
        <w:rPr>
          <w:rFonts w:ascii="Poppins" w:hAnsi="Poppins" w:cs="Poppins"/>
          <w:b/>
          <w:sz w:val="20"/>
          <w:szCs w:val="20"/>
        </w:rPr>
        <w:t>¿Una franquicia focalizada en las personas?</w:t>
      </w:r>
    </w:p>
    <w:p w14:paraId="374A5F9B" w14:textId="77777777" w:rsidR="005550C2" w:rsidRDefault="005550C2" w:rsidP="005550C2">
      <w:pPr>
        <w:jc w:val="both"/>
        <w:rPr>
          <w:rFonts w:ascii="Poppins" w:hAnsi="Poppins" w:cs="Poppins"/>
          <w:sz w:val="20"/>
          <w:szCs w:val="20"/>
        </w:rPr>
      </w:pPr>
      <w:r>
        <w:rPr>
          <w:rFonts w:ascii="Poppins" w:hAnsi="Poppins" w:cs="Poppins"/>
          <w:sz w:val="20"/>
          <w:szCs w:val="20"/>
        </w:rPr>
        <w:t>Sí, la chispa para abrir un nuevo salón de Carol Bruguera es el peluquero o peluquera, sus ganas de hacer un paso más y abrir su propia peluquería, pero sin caer al vacío, teniendo como red nuestra firma con 50 años de historia, 15 salones rentables y más de 120 profesionales. Si estamos juntos, no existen las crisis.</w:t>
      </w:r>
    </w:p>
    <w:p w14:paraId="04BBBDD5" w14:textId="77777777" w:rsidR="005550C2" w:rsidRDefault="005550C2" w:rsidP="005550C2">
      <w:pPr>
        <w:jc w:val="both"/>
        <w:rPr>
          <w:rFonts w:ascii="Poppins" w:hAnsi="Poppins" w:cs="Poppins"/>
          <w:b/>
          <w:sz w:val="20"/>
          <w:szCs w:val="20"/>
        </w:rPr>
      </w:pPr>
      <w:r>
        <w:rPr>
          <w:rFonts w:ascii="Poppins" w:hAnsi="Poppins" w:cs="Poppins"/>
          <w:b/>
          <w:sz w:val="20"/>
          <w:szCs w:val="20"/>
        </w:rPr>
        <w:t>¿Qué se espera de estos nuevos jefes de salón?</w:t>
      </w:r>
    </w:p>
    <w:p w14:paraId="715F705A" w14:textId="77777777" w:rsidR="005550C2" w:rsidRDefault="005550C2" w:rsidP="005550C2">
      <w:pPr>
        <w:jc w:val="both"/>
        <w:rPr>
          <w:rFonts w:ascii="Poppins" w:hAnsi="Poppins" w:cs="Poppins"/>
          <w:sz w:val="20"/>
          <w:szCs w:val="20"/>
        </w:rPr>
      </w:pPr>
      <w:r>
        <w:rPr>
          <w:rFonts w:ascii="Poppins" w:hAnsi="Poppins" w:cs="Poppins"/>
          <w:sz w:val="20"/>
          <w:szCs w:val="20"/>
        </w:rPr>
        <w:t xml:space="preserve">Que sean buenas personas y grandes profesionales. Con técnica y conocimiento de las tendencias, pero también, y, sobre todo, con mucha pasión por la peluquería y ganas de innovar, de hacer volar la imaginación. </w:t>
      </w:r>
    </w:p>
    <w:p w14:paraId="46486BCE" w14:textId="77777777" w:rsidR="005550C2" w:rsidRDefault="005550C2" w:rsidP="005550C2">
      <w:pPr>
        <w:jc w:val="both"/>
        <w:rPr>
          <w:rFonts w:ascii="Poppins" w:hAnsi="Poppins" w:cs="Poppins"/>
          <w:b/>
          <w:sz w:val="20"/>
          <w:szCs w:val="20"/>
        </w:rPr>
      </w:pPr>
      <w:r>
        <w:rPr>
          <w:rFonts w:ascii="Poppins" w:hAnsi="Poppins" w:cs="Poppins"/>
          <w:b/>
          <w:sz w:val="20"/>
          <w:szCs w:val="20"/>
        </w:rPr>
        <w:t>¿Cómo hacéis en vuestras colecciones de peinados?</w:t>
      </w:r>
    </w:p>
    <w:p w14:paraId="70C3AA12" w14:textId="373B9AA2" w:rsidR="005550C2" w:rsidRDefault="00C543A8" w:rsidP="005550C2">
      <w:pPr>
        <w:jc w:val="both"/>
        <w:rPr>
          <w:rFonts w:ascii="Poppins" w:hAnsi="Poppins" w:cs="Poppins"/>
          <w:sz w:val="20"/>
          <w:szCs w:val="20"/>
        </w:rPr>
      </w:pPr>
      <w:r>
        <w:rPr>
          <w:rFonts w:ascii="Poppins" w:hAnsi="Poppins" w:cs="Poppins"/>
          <w:b/>
          <w:noProof/>
          <w:sz w:val="20"/>
          <w:szCs w:val="20"/>
        </w:rPr>
        <w:drawing>
          <wp:anchor distT="0" distB="0" distL="114300" distR="114300" simplePos="0" relativeHeight="251659264" behindDoc="0" locked="0" layoutInCell="1" allowOverlap="1" wp14:anchorId="4A710A58" wp14:editId="0AA872BF">
            <wp:simplePos x="0" y="0"/>
            <wp:positionH relativeFrom="margin">
              <wp:align>center</wp:align>
            </wp:positionH>
            <wp:positionV relativeFrom="margin">
              <wp:posOffset>5114925</wp:posOffset>
            </wp:positionV>
            <wp:extent cx="5204460" cy="3470910"/>
            <wp:effectExtent l="152400" t="152400" r="358140" b="3581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4460" cy="3470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550C2">
        <w:rPr>
          <w:rFonts w:ascii="Poppins" w:hAnsi="Poppins" w:cs="Poppins"/>
          <w:sz w:val="20"/>
          <w:szCs w:val="20"/>
        </w:rPr>
        <w:t>O con los hair shows que hemos hecho durante muchos años o los nuevos vídeos Little Hair Stories, que de forma muy divertida cuentan historias de los clientes o las grandes marcas del sector, con las que trabajamos y confiamos. Las colecciones, como decías, son otro ejemplo de nuestra pasión y creatividad. Cada año creamos nuevas colecciones, más naturales o vanguardistas, con la ayuda de nuestros franquiciados.</w:t>
      </w:r>
    </w:p>
    <w:p w14:paraId="16EA401A" w14:textId="11BE3E84" w:rsidR="005550C2" w:rsidRDefault="005550C2" w:rsidP="005550C2">
      <w:pPr>
        <w:jc w:val="both"/>
        <w:rPr>
          <w:rFonts w:ascii="Poppins" w:hAnsi="Poppins" w:cs="Poppins"/>
          <w:b/>
          <w:sz w:val="20"/>
          <w:szCs w:val="20"/>
        </w:rPr>
      </w:pPr>
      <w:r>
        <w:rPr>
          <w:rFonts w:ascii="Poppins" w:hAnsi="Poppins" w:cs="Poppins"/>
          <w:b/>
          <w:sz w:val="20"/>
          <w:szCs w:val="20"/>
        </w:rPr>
        <w:lastRenderedPageBreak/>
        <w:t>Mencionabas los vídeos de Little Hair Stories. ¿Siempre os habéis apoyado en lo digital?</w:t>
      </w:r>
    </w:p>
    <w:p w14:paraId="19326209" w14:textId="77777777" w:rsidR="005550C2" w:rsidRDefault="005550C2" w:rsidP="005550C2">
      <w:pPr>
        <w:jc w:val="both"/>
        <w:rPr>
          <w:rFonts w:ascii="Poppins" w:hAnsi="Poppins" w:cs="Poppins"/>
          <w:sz w:val="20"/>
          <w:szCs w:val="20"/>
        </w:rPr>
      </w:pPr>
      <w:r>
        <w:rPr>
          <w:rFonts w:ascii="Poppins" w:hAnsi="Poppins" w:cs="Poppins"/>
          <w:sz w:val="20"/>
          <w:szCs w:val="20"/>
        </w:rPr>
        <w:t>¡Siempre! Desde Carol Bruguera buscamos la excelencia y desde hace años tenemos claro que, si queremos rizar el rizo, tanto del servicio a los clientes como de la gestión de la peluquería, tenemos que ser excelentes en nuestro oficio, pero también innovar con lo digital: en los programas de gestión, en la captación de clientes, en la comunicación...</w:t>
      </w:r>
    </w:p>
    <w:p w14:paraId="1DA162D0" w14:textId="77777777" w:rsidR="005550C2" w:rsidRDefault="005550C2" w:rsidP="005550C2">
      <w:pPr>
        <w:jc w:val="both"/>
        <w:rPr>
          <w:rFonts w:ascii="Poppins" w:hAnsi="Poppins" w:cs="Poppins"/>
          <w:b/>
          <w:sz w:val="20"/>
          <w:szCs w:val="20"/>
        </w:rPr>
      </w:pPr>
      <w:r>
        <w:rPr>
          <w:rFonts w:ascii="Poppins" w:hAnsi="Poppins" w:cs="Poppins"/>
          <w:sz w:val="20"/>
          <w:szCs w:val="20"/>
        </w:rPr>
        <w:t>¿</w:t>
      </w:r>
      <w:r>
        <w:rPr>
          <w:rFonts w:ascii="Poppins" w:hAnsi="Poppins" w:cs="Poppins"/>
          <w:b/>
          <w:sz w:val="20"/>
          <w:szCs w:val="20"/>
        </w:rPr>
        <w:t>Qué os hace distintos de otros salones y franquicias?</w:t>
      </w:r>
    </w:p>
    <w:p w14:paraId="04C09F74" w14:textId="3739012D" w:rsidR="005550C2" w:rsidRDefault="005550C2" w:rsidP="005550C2">
      <w:pPr>
        <w:jc w:val="both"/>
        <w:rPr>
          <w:rFonts w:ascii="Poppins" w:hAnsi="Poppins" w:cs="Poppins"/>
          <w:sz w:val="20"/>
          <w:szCs w:val="20"/>
        </w:rPr>
      </w:pPr>
      <w:r>
        <w:rPr>
          <w:rFonts w:ascii="Poppins" w:hAnsi="Poppins" w:cs="Poppins"/>
          <w:sz w:val="20"/>
          <w:szCs w:val="20"/>
        </w:rPr>
        <w:t>En Carol Bruguera hemos desmontado los viejos mitos de la peluquería: gracias a una buena organización interna y a las herramientas que damos a nuestros peluqueros, nuestro equipo puede cobrar más, trabajar menos, gestionar muy cómodamente el salón con lo digital, sentirse valorado, desplegar su creatividad...</w:t>
      </w:r>
      <w:r w:rsidR="00E36F1F">
        <w:rPr>
          <w:rFonts w:ascii="Poppins" w:hAnsi="Poppins" w:cs="Poppins"/>
          <w:sz w:val="20"/>
          <w:szCs w:val="20"/>
        </w:rPr>
        <w:t xml:space="preserve"> </w:t>
      </w:r>
    </w:p>
    <w:p w14:paraId="7F82038A" w14:textId="77777777" w:rsidR="005550C2" w:rsidRDefault="005550C2" w:rsidP="005550C2">
      <w:pPr>
        <w:jc w:val="center"/>
        <w:rPr>
          <w:rFonts w:ascii="Poppins" w:hAnsi="Poppins" w:cs="Poppins"/>
        </w:rPr>
      </w:pPr>
    </w:p>
    <w:p w14:paraId="39CEBC7F" w14:textId="77777777" w:rsidR="005550C2" w:rsidRDefault="005550C2" w:rsidP="005550C2">
      <w:pPr>
        <w:pStyle w:val="Cita"/>
        <w:rPr>
          <w:rFonts w:ascii="Poppins" w:hAnsi="Poppins" w:cs="Poppins"/>
        </w:rPr>
      </w:pPr>
      <w:r>
        <w:rPr>
          <w:rFonts w:ascii="Poppins" w:hAnsi="Poppins" w:cs="Poppins"/>
        </w:rPr>
        <w:t>Las colecciones son otro ejemplo de nuestra pasión y creatividad. Cada año creamos nuevas colecciones, más naturales o vanguardistas, con la ayuda de nuestros franquiciados.</w:t>
      </w:r>
    </w:p>
    <w:p w14:paraId="4B221540" w14:textId="77777777" w:rsidR="005550C2" w:rsidRDefault="005550C2" w:rsidP="005550C2">
      <w:pPr>
        <w:jc w:val="both"/>
        <w:rPr>
          <w:rFonts w:ascii="Poppins" w:hAnsi="Poppins" w:cs="Poppins"/>
          <w:sz w:val="20"/>
          <w:szCs w:val="20"/>
        </w:rPr>
      </w:pPr>
    </w:p>
    <w:p w14:paraId="75960C2B" w14:textId="38BE5985" w:rsidR="005550C2" w:rsidRPr="00F7117A" w:rsidRDefault="005550C2" w:rsidP="005550C2">
      <w:pPr>
        <w:jc w:val="center"/>
        <w:rPr>
          <w:rFonts w:ascii="Poppins" w:hAnsi="Poppins" w:cs="Poppins"/>
          <w:b/>
          <w:bCs/>
          <w:color w:val="FFFFFF" w:themeColor="background1"/>
        </w:rPr>
      </w:pPr>
      <w:r w:rsidRPr="00F7117A">
        <w:rPr>
          <w:rFonts w:ascii="Poppins" w:hAnsi="Poppins" w:cs="Poppins"/>
          <w:b/>
          <w:bCs/>
          <w:color w:val="FFFFFF" w:themeColor="background1"/>
          <w:highlight w:val="black"/>
        </w:rPr>
        <w:t>Como es el caso de la más novedosa colección:</w:t>
      </w:r>
      <w:r w:rsidRPr="00F7117A">
        <w:rPr>
          <w:rFonts w:ascii="Poppins" w:hAnsi="Poppins" w:cs="Poppins"/>
          <w:b/>
          <w:bCs/>
          <w:color w:val="FFFFFF" w:themeColor="background1"/>
        </w:rPr>
        <w:t xml:space="preserve"> </w:t>
      </w:r>
    </w:p>
    <w:p w14:paraId="185DB83F" w14:textId="184C0DE9" w:rsidR="005550C2" w:rsidRPr="00F7117A" w:rsidRDefault="005550C2" w:rsidP="005550C2">
      <w:pPr>
        <w:jc w:val="center"/>
        <w:rPr>
          <w:rFonts w:ascii="Poppins" w:hAnsi="Poppins" w:cs="Poppins"/>
          <w:b/>
          <w:bCs/>
          <w:sz w:val="40"/>
          <w:szCs w:val="40"/>
        </w:rPr>
      </w:pPr>
      <w:r w:rsidRPr="00F7117A">
        <w:rPr>
          <w:rFonts w:ascii="Poppins" w:hAnsi="Poppins" w:cs="Poppins"/>
          <w:b/>
          <w:bCs/>
          <w:sz w:val="40"/>
          <w:szCs w:val="40"/>
        </w:rPr>
        <w:t>ICONIC COLLECTION</w:t>
      </w:r>
    </w:p>
    <w:p w14:paraId="5E720EA5" w14:textId="77777777" w:rsidR="005550C2" w:rsidRDefault="00695228" w:rsidP="005550C2">
      <w:pPr>
        <w:jc w:val="center"/>
        <w:rPr>
          <w:rFonts w:ascii="Poppins" w:hAnsi="Poppins" w:cs="Poppins"/>
          <w:b/>
          <w:bCs/>
          <w:color w:val="7030A0"/>
        </w:rPr>
      </w:pPr>
      <w:hyperlink r:id="rId9" w:history="1">
        <w:r w:rsidR="005550C2">
          <w:rPr>
            <w:rStyle w:val="Hipervnculo"/>
            <w:rFonts w:ascii="Poppins" w:hAnsi="Poppins" w:cs="Poppins"/>
            <w:b/>
            <w:bCs/>
            <w:color w:val="7030A0"/>
          </w:rPr>
          <w:t>DESCARGA LA COLECCIÓN AQUÍ</w:t>
        </w:r>
      </w:hyperlink>
    </w:p>
    <w:p w14:paraId="58A8ADE6" w14:textId="77777777" w:rsidR="005550C2" w:rsidRDefault="005550C2" w:rsidP="005550C2">
      <w:pPr>
        <w:jc w:val="center"/>
        <w:rPr>
          <w:rFonts w:ascii="Poppins" w:hAnsi="Poppins" w:cs="Poppins"/>
        </w:rPr>
      </w:pPr>
    </w:p>
    <w:p w14:paraId="5A244837" w14:textId="77777777" w:rsidR="005550C2" w:rsidRDefault="005550C2" w:rsidP="005550C2">
      <w:pPr>
        <w:jc w:val="center"/>
        <w:rPr>
          <w:rFonts w:ascii="Poppins" w:hAnsi="Poppins" w:cs="Poppins"/>
          <w:u w:val="single"/>
        </w:rPr>
      </w:pPr>
    </w:p>
    <w:p w14:paraId="12E4FC81" w14:textId="77777777" w:rsidR="005F3AA0" w:rsidRPr="005F3AA0" w:rsidRDefault="005F3AA0" w:rsidP="005F3AA0">
      <w:pPr>
        <w:spacing w:after="0" w:line="240" w:lineRule="auto"/>
        <w:jc w:val="both"/>
        <w:rPr>
          <w:rFonts w:ascii="Poppins" w:hAnsi="Poppins" w:cs="Poppins"/>
          <w:bCs/>
          <w:sz w:val="24"/>
          <w:szCs w:val="24"/>
        </w:rPr>
      </w:pPr>
    </w:p>
    <w:sectPr w:rsidR="005F3AA0" w:rsidRPr="005F3AA0" w:rsidSect="00047D52">
      <w:footerReference w:type="default" r:id="rId10"/>
      <w:pgSz w:w="11906" w:h="16838"/>
      <w:pgMar w:top="-993"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C6473" w14:textId="77777777" w:rsidR="00695228" w:rsidRDefault="00695228" w:rsidP="00346B82">
      <w:pPr>
        <w:spacing w:after="0" w:line="240" w:lineRule="auto"/>
      </w:pPr>
      <w:r>
        <w:separator/>
      </w:r>
    </w:p>
  </w:endnote>
  <w:endnote w:type="continuationSeparator" w:id="0">
    <w:p w14:paraId="422164BC" w14:textId="77777777" w:rsidR="00695228" w:rsidRDefault="00695228"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30B5A838" w14:textId="7FD2068F" w:rsidR="00DB5AC2" w:rsidRPr="00C543A8" w:rsidRDefault="00AA1057" w:rsidP="00C543A8">
    <w:pPr>
      <w:spacing w:after="0"/>
      <w:jc w:val="center"/>
      <w:rPr>
        <w:rFonts w:ascii="Poppins" w:hAnsi="Poppins" w:cs="Poppins"/>
        <w:sz w:val="18"/>
        <w:szCs w:val="18"/>
      </w:rPr>
    </w:pPr>
    <w:r w:rsidRPr="00642430">
      <w:rPr>
        <w:rFonts w:ascii="Poppins" w:hAnsi="Poppins" w:cs="Poppins"/>
        <w:b/>
        <w:sz w:val="18"/>
        <w:szCs w:val="18"/>
        <w:u w:val="single"/>
      </w:rPr>
      <w:t>Para más información, contacte con su gabinete de prensa:</w:t>
    </w:r>
    <w:r w:rsidR="005550C2" w:rsidRPr="005550C2">
      <w:rPr>
        <w:rFonts w:ascii="Poppins" w:hAnsi="Poppins" w:cs="Poppins"/>
        <w:b/>
        <w:sz w:val="18"/>
        <w:szCs w:val="18"/>
      </w:rPr>
      <w:t xml:space="preserve">  </w:t>
    </w:r>
    <w:hyperlink r:id="rId1" w:history="1">
      <w:r w:rsidRPr="00642430">
        <w:rPr>
          <w:rStyle w:val="Hipervnculo"/>
          <w:rFonts w:ascii="Poppins" w:hAnsi="Poppins" w:cs="Poppins"/>
          <w:sz w:val="18"/>
          <w:szCs w:val="18"/>
        </w:rPr>
        <w:t>press@comunicahair.com</w:t>
      </w:r>
    </w:hyperlink>
    <w:r w:rsidR="00C543A8" w:rsidRPr="005550C2">
      <w:rPr>
        <w:rFonts w:ascii="Poppins" w:hAnsi="Poppins" w:cs="Poppins"/>
        <w:noProof/>
        <w:sz w:val="72"/>
      </w:rPr>
      <w:drawing>
        <wp:anchor distT="0" distB="0" distL="114300" distR="114300" simplePos="0" relativeHeight="251659264" behindDoc="0" locked="0" layoutInCell="1" allowOverlap="1" wp14:anchorId="093912AE" wp14:editId="055743D5">
          <wp:simplePos x="0" y="0"/>
          <wp:positionH relativeFrom="margin">
            <wp:align>center</wp:align>
          </wp:positionH>
          <wp:positionV relativeFrom="page">
            <wp:align>bottom</wp:align>
          </wp:positionV>
          <wp:extent cx="1009650" cy="706796"/>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AD1D7" w14:textId="77777777" w:rsidR="00695228" w:rsidRDefault="00695228" w:rsidP="00346B82">
      <w:pPr>
        <w:spacing w:after="0" w:line="240" w:lineRule="auto"/>
      </w:pPr>
      <w:r>
        <w:separator/>
      </w:r>
    </w:p>
  </w:footnote>
  <w:footnote w:type="continuationSeparator" w:id="0">
    <w:p w14:paraId="4AE4C423" w14:textId="77777777" w:rsidR="00695228" w:rsidRDefault="00695228"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E"/>
    <w:rsid w:val="00017236"/>
    <w:rsid w:val="00047D52"/>
    <w:rsid w:val="00051846"/>
    <w:rsid w:val="000A59D2"/>
    <w:rsid w:val="000B64D6"/>
    <w:rsid w:val="000B65CA"/>
    <w:rsid w:val="000C5EF0"/>
    <w:rsid w:val="000C6D0A"/>
    <w:rsid w:val="00130F0D"/>
    <w:rsid w:val="00145CE9"/>
    <w:rsid w:val="001460E5"/>
    <w:rsid w:val="00170B5D"/>
    <w:rsid w:val="001C541C"/>
    <w:rsid w:val="001E644E"/>
    <w:rsid w:val="001F57C6"/>
    <w:rsid w:val="002330EF"/>
    <w:rsid w:val="0027707A"/>
    <w:rsid w:val="002C73E4"/>
    <w:rsid w:val="002E1901"/>
    <w:rsid w:val="002E2756"/>
    <w:rsid w:val="002E48FA"/>
    <w:rsid w:val="002E688E"/>
    <w:rsid w:val="00305885"/>
    <w:rsid w:val="0030751D"/>
    <w:rsid w:val="00346B82"/>
    <w:rsid w:val="00362B7D"/>
    <w:rsid w:val="00410BB9"/>
    <w:rsid w:val="00477EA4"/>
    <w:rsid w:val="004B662B"/>
    <w:rsid w:val="004D5782"/>
    <w:rsid w:val="004E20B4"/>
    <w:rsid w:val="004F28D5"/>
    <w:rsid w:val="00503F88"/>
    <w:rsid w:val="0050467F"/>
    <w:rsid w:val="00507B73"/>
    <w:rsid w:val="005550C2"/>
    <w:rsid w:val="005627A0"/>
    <w:rsid w:val="00586749"/>
    <w:rsid w:val="005959B5"/>
    <w:rsid w:val="005D48E8"/>
    <w:rsid w:val="005E1891"/>
    <w:rsid w:val="005F3AA0"/>
    <w:rsid w:val="0062526F"/>
    <w:rsid w:val="006427FB"/>
    <w:rsid w:val="00663CD8"/>
    <w:rsid w:val="0068233B"/>
    <w:rsid w:val="006867E8"/>
    <w:rsid w:val="00695228"/>
    <w:rsid w:val="006A71C0"/>
    <w:rsid w:val="006B0A2D"/>
    <w:rsid w:val="006B1839"/>
    <w:rsid w:val="006C298C"/>
    <w:rsid w:val="006D3E6F"/>
    <w:rsid w:val="006E433E"/>
    <w:rsid w:val="006E690A"/>
    <w:rsid w:val="00714B49"/>
    <w:rsid w:val="00732DA1"/>
    <w:rsid w:val="00787FC5"/>
    <w:rsid w:val="0079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1620"/>
    <w:rsid w:val="008D0CE3"/>
    <w:rsid w:val="009024C5"/>
    <w:rsid w:val="0091343A"/>
    <w:rsid w:val="00915C99"/>
    <w:rsid w:val="00942290"/>
    <w:rsid w:val="009848B4"/>
    <w:rsid w:val="00984CB3"/>
    <w:rsid w:val="00985B22"/>
    <w:rsid w:val="00995453"/>
    <w:rsid w:val="0099575C"/>
    <w:rsid w:val="009B0146"/>
    <w:rsid w:val="009B0D28"/>
    <w:rsid w:val="009C0DF1"/>
    <w:rsid w:val="009E0DFA"/>
    <w:rsid w:val="009E3C2F"/>
    <w:rsid w:val="009F5BA4"/>
    <w:rsid w:val="00A06709"/>
    <w:rsid w:val="00A235B1"/>
    <w:rsid w:val="00A251DF"/>
    <w:rsid w:val="00A46124"/>
    <w:rsid w:val="00A6318F"/>
    <w:rsid w:val="00A94DE8"/>
    <w:rsid w:val="00AA1057"/>
    <w:rsid w:val="00AC0D0C"/>
    <w:rsid w:val="00AC734A"/>
    <w:rsid w:val="00B156BC"/>
    <w:rsid w:val="00B32DC2"/>
    <w:rsid w:val="00B44061"/>
    <w:rsid w:val="00B77DA7"/>
    <w:rsid w:val="00B870A2"/>
    <w:rsid w:val="00BA77E6"/>
    <w:rsid w:val="00BC25A9"/>
    <w:rsid w:val="00BC4907"/>
    <w:rsid w:val="00BC5349"/>
    <w:rsid w:val="00BE646B"/>
    <w:rsid w:val="00C0002D"/>
    <w:rsid w:val="00C14DA5"/>
    <w:rsid w:val="00C30319"/>
    <w:rsid w:val="00C543A8"/>
    <w:rsid w:val="00C66624"/>
    <w:rsid w:val="00C807D5"/>
    <w:rsid w:val="00CA3044"/>
    <w:rsid w:val="00CA5E2A"/>
    <w:rsid w:val="00CB45B4"/>
    <w:rsid w:val="00CC7B89"/>
    <w:rsid w:val="00CE025D"/>
    <w:rsid w:val="00D0232C"/>
    <w:rsid w:val="00D06510"/>
    <w:rsid w:val="00D06A19"/>
    <w:rsid w:val="00D07499"/>
    <w:rsid w:val="00D34124"/>
    <w:rsid w:val="00DA726D"/>
    <w:rsid w:val="00DB5AC2"/>
    <w:rsid w:val="00DE388C"/>
    <w:rsid w:val="00E25771"/>
    <w:rsid w:val="00E26828"/>
    <w:rsid w:val="00E36F1F"/>
    <w:rsid w:val="00E55AAB"/>
    <w:rsid w:val="00E56357"/>
    <w:rsid w:val="00E727DD"/>
    <w:rsid w:val="00E75A84"/>
    <w:rsid w:val="00E831C3"/>
    <w:rsid w:val="00E9070F"/>
    <w:rsid w:val="00EA64F3"/>
    <w:rsid w:val="00EC324F"/>
    <w:rsid w:val="00ED6A48"/>
    <w:rsid w:val="00EF6B79"/>
    <w:rsid w:val="00EF7FC9"/>
    <w:rsid w:val="00F03A4F"/>
    <w:rsid w:val="00F04BD7"/>
    <w:rsid w:val="00F32BEA"/>
    <w:rsid w:val="00F369A1"/>
    <w:rsid w:val="00F7117A"/>
    <w:rsid w:val="00F811FF"/>
    <w:rsid w:val="00F84E39"/>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5F3AA0"/>
    <w:rPr>
      <w:color w:val="605E5C"/>
      <w:shd w:val="clear" w:color="auto" w:fill="E1DFDD"/>
    </w:rPr>
  </w:style>
  <w:style w:type="paragraph" w:styleId="Cita">
    <w:name w:val="Quote"/>
    <w:basedOn w:val="Normal"/>
    <w:next w:val="Normal"/>
    <w:link w:val="CitaCar"/>
    <w:uiPriority w:val="29"/>
    <w:qFormat/>
    <w:rsid w:val="005550C2"/>
    <w:pPr>
      <w:spacing w:before="200" w:line="240" w:lineRule="auto"/>
      <w:ind w:left="864" w:right="864"/>
      <w:jc w:val="center"/>
    </w:pPr>
    <w:rPr>
      <w:rFonts w:asciiTheme="minorHAnsi" w:eastAsiaTheme="minorHAnsi" w:hAnsiTheme="minorHAnsi" w:cstheme="minorBidi"/>
      <w:i/>
      <w:iCs/>
      <w:color w:val="404040" w:themeColor="text1" w:themeTint="BF"/>
      <w:sz w:val="24"/>
      <w:szCs w:val="24"/>
    </w:rPr>
  </w:style>
  <w:style w:type="character" w:customStyle="1" w:styleId="CitaCar">
    <w:name w:val="Cita Car"/>
    <w:basedOn w:val="Fuentedeprrafopredeter"/>
    <w:link w:val="Cita"/>
    <w:uiPriority w:val="29"/>
    <w:rsid w:val="005550C2"/>
    <w:rPr>
      <w:rFonts w:asciiTheme="minorHAnsi" w:eastAsiaTheme="minorHAnsi" w:hAnsiTheme="minorHAnsi" w:cstheme="minorBidi"/>
      <w:i/>
      <w:iCs/>
      <w:color w:val="404040" w:themeColor="text1" w:themeTint="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6792">
      <w:bodyDiv w:val="1"/>
      <w:marLeft w:val="0"/>
      <w:marRight w:val="0"/>
      <w:marTop w:val="0"/>
      <w:marBottom w:val="0"/>
      <w:divBdr>
        <w:top w:val="none" w:sz="0" w:space="0" w:color="auto"/>
        <w:left w:val="none" w:sz="0" w:space="0" w:color="auto"/>
        <w:bottom w:val="none" w:sz="0" w:space="0" w:color="auto"/>
        <w:right w:val="none" w:sz="0" w:space="0" w:color="auto"/>
      </w:divBdr>
      <w:divsChild>
        <w:div w:id="829057709">
          <w:marLeft w:val="0"/>
          <w:marRight w:val="0"/>
          <w:marTop w:val="0"/>
          <w:marBottom w:val="0"/>
          <w:divBdr>
            <w:top w:val="none" w:sz="0" w:space="0" w:color="auto"/>
            <w:left w:val="none" w:sz="0" w:space="0" w:color="auto"/>
            <w:bottom w:val="none" w:sz="0" w:space="0" w:color="auto"/>
            <w:right w:val="none" w:sz="0" w:space="0" w:color="auto"/>
          </w:divBdr>
        </w:div>
        <w:div w:id="370763941">
          <w:marLeft w:val="0"/>
          <w:marRight w:val="0"/>
          <w:marTop w:val="0"/>
          <w:marBottom w:val="0"/>
          <w:divBdr>
            <w:top w:val="none" w:sz="0" w:space="0" w:color="auto"/>
            <w:left w:val="none" w:sz="0" w:space="0" w:color="auto"/>
            <w:bottom w:val="none" w:sz="0" w:space="0" w:color="auto"/>
            <w:right w:val="none" w:sz="0" w:space="0" w:color="auto"/>
          </w:divBdr>
        </w:div>
        <w:div w:id="944309320">
          <w:marLeft w:val="0"/>
          <w:marRight w:val="0"/>
          <w:marTop w:val="0"/>
          <w:marBottom w:val="0"/>
          <w:divBdr>
            <w:top w:val="none" w:sz="0" w:space="0" w:color="auto"/>
            <w:left w:val="none" w:sz="0" w:space="0" w:color="auto"/>
            <w:bottom w:val="none" w:sz="0" w:space="0" w:color="auto"/>
            <w:right w:val="none" w:sz="0" w:space="0" w:color="auto"/>
          </w:divBdr>
        </w:div>
        <w:div w:id="1166436252">
          <w:marLeft w:val="0"/>
          <w:marRight w:val="0"/>
          <w:marTop w:val="0"/>
          <w:marBottom w:val="0"/>
          <w:divBdr>
            <w:top w:val="none" w:sz="0" w:space="0" w:color="auto"/>
            <w:left w:val="none" w:sz="0" w:space="0" w:color="auto"/>
            <w:bottom w:val="none" w:sz="0" w:space="0" w:color="auto"/>
            <w:right w:val="none" w:sz="0" w:space="0" w:color="auto"/>
          </w:divBdr>
        </w:div>
        <w:div w:id="77287561">
          <w:marLeft w:val="0"/>
          <w:marRight w:val="0"/>
          <w:marTop w:val="0"/>
          <w:marBottom w:val="0"/>
          <w:divBdr>
            <w:top w:val="none" w:sz="0" w:space="0" w:color="auto"/>
            <w:left w:val="none" w:sz="0" w:space="0" w:color="auto"/>
            <w:bottom w:val="none" w:sz="0" w:space="0" w:color="auto"/>
            <w:right w:val="none" w:sz="0" w:space="0" w:color="auto"/>
          </w:divBdr>
        </w:div>
        <w:div w:id="724450706">
          <w:marLeft w:val="0"/>
          <w:marRight w:val="0"/>
          <w:marTop w:val="0"/>
          <w:marBottom w:val="0"/>
          <w:divBdr>
            <w:top w:val="none" w:sz="0" w:space="0" w:color="auto"/>
            <w:left w:val="none" w:sz="0" w:space="0" w:color="auto"/>
            <w:bottom w:val="none" w:sz="0" w:space="0" w:color="auto"/>
            <w:right w:val="none" w:sz="0" w:space="0" w:color="auto"/>
          </w:divBdr>
        </w:div>
        <w:div w:id="878711265">
          <w:marLeft w:val="0"/>
          <w:marRight w:val="0"/>
          <w:marTop w:val="0"/>
          <w:marBottom w:val="0"/>
          <w:divBdr>
            <w:top w:val="none" w:sz="0" w:space="0" w:color="auto"/>
            <w:left w:val="none" w:sz="0" w:space="0" w:color="auto"/>
            <w:bottom w:val="none" w:sz="0" w:space="0" w:color="auto"/>
            <w:right w:val="none" w:sz="0" w:space="0" w:color="auto"/>
          </w:divBdr>
        </w:div>
        <w:div w:id="1829052301">
          <w:marLeft w:val="0"/>
          <w:marRight w:val="0"/>
          <w:marTop w:val="0"/>
          <w:marBottom w:val="0"/>
          <w:divBdr>
            <w:top w:val="none" w:sz="0" w:space="0" w:color="auto"/>
            <w:left w:val="none" w:sz="0" w:space="0" w:color="auto"/>
            <w:bottom w:val="none" w:sz="0" w:space="0" w:color="auto"/>
            <w:right w:val="none" w:sz="0" w:space="0" w:color="auto"/>
          </w:divBdr>
        </w:div>
        <w:div w:id="1929340482">
          <w:marLeft w:val="0"/>
          <w:marRight w:val="0"/>
          <w:marTop w:val="0"/>
          <w:marBottom w:val="0"/>
          <w:divBdr>
            <w:top w:val="none" w:sz="0" w:space="0" w:color="auto"/>
            <w:left w:val="none" w:sz="0" w:space="0" w:color="auto"/>
            <w:bottom w:val="none" w:sz="0" w:space="0" w:color="auto"/>
            <w:right w:val="none" w:sz="0" w:space="0" w:color="auto"/>
          </w:divBdr>
        </w:div>
        <w:div w:id="701714531">
          <w:marLeft w:val="0"/>
          <w:marRight w:val="0"/>
          <w:marTop w:val="0"/>
          <w:marBottom w:val="0"/>
          <w:divBdr>
            <w:top w:val="none" w:sz="0" w:space="0" w:color="auto"/>
            <w:left w:val="none" w:sz="0" w:space="0" w:color="auto"/>
            <w:bottom w:val="none" w:sz="0" w:space="0" w:color="auto"/>
            <w:right w:val="none" w:sz="0" w:space="0" w:color="auto"/>
          </w:divBdr>
        </w:div>
        <w:div w:id="235867133">
          <w:marLeft w:val="0"/>
          <w:marRight w:val="0"/>
          <w:marTop w:val="0"/>
          <w:marBottom w:val="0"/>
          <w:divBdr>
            <w:top w:val="none" w:sz="0" w:space="0" w:color="auto"/>
            <w:left w:val="none" w:sz="0" w:space="0" w:color="auto"/>
            <w:bottom w:val="none" w:sz="0" w:space="0" w:color="auto"/>
            <w:right w:val="none" w:sz="0" w:space="0" w:color="auto"/>
          </w:divBdr>
        </w:div>
      </w:divsChild>
    </w:div>
    <w:div w:id="903570424">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83604049">
      <w:bodyDiv w:val="1"/>
      <w:marLeft w:val="0"/>
      <w:marRight w:val="0"/>
      <w:marTop w:val="0"/>
      <w:marBottom w:val="0"/>
      <w:divBdr>
        <w:top w:val="none" w:sz="0" w:space="0" w:color="auto"/>
        <w:left w:val="none" w:sz="0" w:space="0" w:color="auto"/>
        <w:bottom w:val="none" w:sz="0" w:space="0" w:color="auto"/>
        <w:right w:val="none" w:sz="0" w:space="0" w:color="auto"/>
      </w:divBdr>
    </w:div>
    <w:div w:id="1941452546">
      <w:bodyDiv w:val="1"/>
      <w:marLeft w:val="0"/>
      <w:marRight w:val="0"/>
      <w:marTop w:val="0"/>
      <w:marBottom w:val="0"/>
      <w:divBdr>
        <w:top w:val="none" w:sz="0" w:space="0" w:color="auto"/>
        <w:left w:val="none" w:sz="0" w:space="0" w:color="auto"/>
        <w:bottom w:val="none" w:sz="0" w:space="0" w:color="auto"/>
        <w:right w:val="none" w:sz="0" w:space="0" w:color="auto"/>
      </w:divBdr>
      <w:divsChild>
        <w:div w:id="97264384">
          <w:marLeft w:val="0"/>
          <w:marRight w:val="0"/>
          <w:marTop w:val="0"/>
          <w:marBottom w:val="0"/>
          <w:divBdr>
            <w:top w:val="none" w:sz="0" w:space="0" w:color="auto"/>
            <w:left w:val="none" w:sz="0" w:space="0" w:color="auto"/>
            <w:bottom w:val="none" w:sz="0" w:space="0" w:color="auto"/>
            <w:right w:val="none" w:sz="0" w:space="0" w:color="auto"/>
          </w:divBdr>
        </w:div>
        <w:div w:id="1327513684">
          <w:marLeft w:val="0"/>
          <w:marRight w:val="0"/>
          <w:marTop w:val="0"/>
          <w:marBottom w:val="0"/>
          <w:divBdr>
            <w:top w:val="none" w:sz="0" w:space="0" w:color="auto"/>
            <w:left w:val="none" w:sz="0" w:space="0" w:color="auto"/>
            <w:bottom w:val="none" w:sz="0" w:space="0" w:color="auto"/>
            <w:right w:val="none" w:sz="0" w:space="0" w:color="auto"/>
          </w:divBdr>
        </w:div>
        <w:div w:id="1837332979">
          <w:marLeft w:val="0"/>
          <w:marRight w:val="0"/>
          <w:marTop w:val="0"/>
          <w:marBottom w:val="0"/>
          <w:divBdr>
            <w:top w:val="none" w:sz="0" w:space="0" w:color="auto"/>
            <w:left w:val="none" w:sz="0" w:space="0" w:color="auto"/>
            <w:bottom w:val="none" w:sz="0" w:space="0" w:color="auto"/>
            <w:right w:val="none" w:sz="0" w:space="0" w:color="auto"/>
          </w:divBdr>
        </w:div>
        <w:div w:id="266809700">
          <w:marLeft w:val="0"/>
          <w:marRight w:val="0"/>
          <w:marTop w:val="0"/>
          <w:marBottom w:val="0"/>
          <w:divBdr>
            <w:top w:val="none" w:sz="0" w:space="0" w:color="auto"/>
            <w:left w:val="none" w:sz="0" w:space="0" w:color="auto"/>
            <w:bottom w:val="none" w:sz="0" w:space="0" w:color="auto"/>
            <w:right w:val="none" w:sz="0" w:space="0" w:color="auto"/>
          </w:divBdr>
        </w:div>
        <w:div w:id="1810827244">
          <w:marLeft w:val="0"/>
          <w:marRight w:val="0"/>
          <w:marTop w:val="0"/>
          <w:marBottom w:val="0"/>
          <w:divBdr>
            <w:top w:val="none" w:sz="0" w:space="0" w:color="auto"/>
            <w:left w:val="none" w:sz="0" w:space="0" w:color="auto"/>
            <w:bottom w:val="none" w:sz="0" w:space="0" w:color="auto"/>
            <w:right w:val="none" w:sz="0" w:space="0" w:color="auto"/>
          </w:divBdr>
        </w:div>
        <w:div w:id="1835340002">
          <w:marLeft w:val="0"/>
          <w:marRight w:val="0"/>
          <w:marTop w:val="0"/>
          <w:marBottom w:val="0"/>
          <w:divBdr>
            <w:top w:val="none" w:sz="0" w:space="0" w:color="auto"/>
            <w:left w:val="none" w:sz="0" w:space="0" w:color="auto"/>
            <w:bottom w:val="none" w:sz="0" w:space="0" w:color="auto"/>
            <w:right w:val="none" w:sz="0" w:space="0" w:color="auto"/>
          </w:divBdr>
        </w:div>
        <w:div w:id="1003439091">
          <w:marLeft w:val="0"/>
          <w:marRight w:val="0"/>
          <w:marTop w:val="0"/>
          <w:marBottom w:val="0"/>
          <w:divBdr>
            <w:top w:val="none" w:sz="0" w:space="0" w:color="auto"/>
            <w:left w:val="none" w:sz="0" w:space="0" w:color="auto"/>
            <w:bottom w:val="none" w:sz="0" w:space="0" w:color="auto"/>
            <w:right w:val="none" w:sz="0" w:space="0" w:color="auto"/>
          </w:divBdr>
        </w:div>
        <w:div w:id="1704597090">
          <w:marLeft w:val="0"/>
          <w:marRight w:val="0"/>
          <w:marTop w:val="0"/>
          <w:marBottom w:val="0"/>
          <w:divBdr>
            <w:top w:val="none" w:sz="0" w:space="0" w:color="auto"/>
            <w:left w:val="none" w:sz="0" w:space="0" w:color="auto"/>
            <w:bottom w:val="none" w:sz="0" w:space="0" w:color="auto"/>
            <w:right w:val="none" w:sz="0" w:space="0" w:color="auto"/>
          </w:divBdr>
        </w:div>
        <w:div w:id="834763253">
          <w:marLeft w:val="0"/>
          <w:marRight w:val="0"/>
          <w:marTop w:val="0"/>
          <w:marBottom w:val="0"/>
          <w:divBdr>
            <w:top w:val="none" w:sz="0" w:space="0" w:color="auto"/>
            <w:left w:val="none" w:sz="0" w:space="0" w:color="auto"/>
            <w:bottom w:val="none" w:sz="0" w:space="0" w:color="auto"/>
            <w:right w:val="none" w:sz="0" w:space="0" w:color="auto"/>
          </w:divBdr>
        </w:div>
        <w:div w:id="1318848299">
          <w:marLeft w:val="0"/>
          <w:marRight w:val="0"/>
          <w:marTop w:val="0"/>
          <w:marBottom w:val="0"/>
          <w:divBdr>
            <w:top w:val="none" w:sz="0" w:space="0" w:color="auto"/>
            <w:left w:val="none" w:sz="0" w:space="0" w:color="auto"/>
            <w:bottom w:val="none" w:sz="0" w:space="0" w:color="auto"/>
            <w:right w:val="none" w:sz="0" w:space="0" w:color="auto"/>
          </w:divBdr>
        </w:div>
        <w:div w:id="547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ropbox.com/sh/c8jg91el30v63ps/AABcN_9JOjuUcdQdBYDJvqrYa?dl=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press@comunicahai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12</TotalTime>
  <Pages>3</Pages>
  <Words>638</Words>
  <Characters>3512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4142</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9</cp:revision>
  <cp:lastPrinted>2018-07-21T10:03:00Z</cp:lastPrinted>
  <dcterms:created xsi:type="dcterms:W3CDTF">2021-11-24T18:25:00Z</dcterms:created>
  <dcterms:modified xsi:type="dcterms:W3CDTF">2021-11-29T07:13:00Z</dcterms:modified>
</cp:coreProperties>
</file>