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6258C" w14:textId="77777777" w:rsidR="00562EA4" w:rsidRPr="009E3C76" w:rsidRDefault="000352C6" w:rsidP="009C2360">
      <w:pPr>
        <w:spacing w:line="360" w:lineRule="auto"/>
        <w:rPr>
          <w:b/>
        </w:rPr>
      </w:pPr>
      <w:r>
        <w:rPr>
          <w:b/>
        </w:rPr>
        <w:t>PERSBERICHT</w:t>
      </w:r>
    </w:p>
    <w:p w14:paraId="087B4793" w14:textId="77777777" w:rsidR="00562EA4" w:rsidRPr="009E3C76" w:rsidRDefault="00562EA4" w:rsidP="009C2360">
      <w:pPr>
        <w:spacing w:line="360" w:lineRule="auto"/>
        <w:rPr>
          <w:b/>
        </w:rPr>
      </w:pPr>
    </w:p>
    <w:p w14:paraId="7C759276" w14:textId="77777777" w:rsidR="002B5FC4" w:rsidRPr="009E3C76" w:rsidRDefault="00563556" w:rsidP="009C2360">
      <w:pPr>
        <w:spacing w:line="360" w:lineRule="auto"/>
        <w:rPr>
          <w:b/>
          <w:sz w:val="36"/>
        </w:rPr>
      </w:pPr>
      <w:proofErr w:type="spellStart"/>
      <w:r>
        <w:rPr>
          <w:b/>
          <w:sz w:val="36"/>
        </w:rPr>
        <w:t>SophosLabs</w:t>
      </w:r>
      <w:proofErr w:type="spellEnd"/>
      <w:r>
        <w:rPr>
          <w:b/>
          <w:sz w:val="36"/>
        </w:rPr>
        <w:t xml:space="preserve"> ziet </w:t>
      </w:r>
      <w:r w:rsidR="00F67F7F">
        <w:rPr>
          <w:b/>
          <w:sz w:val="36"/>
        </w:rPr>
        <w:t>‘d</w:t>
      </w:r>
      <w:r w:rsidR="002B5FC4" w:rsidRPr="009E3C76">
        <w:rPr>
          <w:b/>
          <w:sz w:val="36"/>
        </w:rPr>
        <w:t xml:space="preserve">esigner’ cyberdreigingen </w:t>
      </w:r>
      <w:r>
        <w:rPr>
          <w:b/>
          <w:sz w:val="36"/>
        </w:rPr>
        <w:t>toenemen</w:t>
      </w:r>
    </w:p>
    <w:p w14:paraId="4580C4AF" w14:textId="77777777" w:rsidR="002B5FC4" w:rsidRPr="009E3C76" w:rsidRDefault="002B5FC4" w:rsidP="009C2360">
      <w:pPr>
        <w:spacing w:line="360" w:lineRule="auto"/>
      </w:pPr>
    </w:p>
    <w:p w14:paraId="78064550" w14:textId="77777777" w:rsidR="002B5FC4" w:rsidRPr="009E3C76" w:rsidRDefault="00957ADA" w:rsidP="009C2360">
      <w:pPr>
        <w:pStyle w:val="Lijstalinea"/>
        <w:numPr>
          <w:ilvl w:val="0"/>
          <w:numId w:val="1"/>
        </w:numPr>
        <w:spacing w:line="360" w:lineRule="auto"/>
        <w:rPr>
          <w:i/>
        </w:rPr>
      </w:pPr>
      <w:r>
        <w:rPr>
          <w:i/>
        </w:rPr>
        <w:t>R</w:t>
      </w:r>
      <w:r w:rsidR="002B5FC4" w:rsidRPr="009E3C76">
        <w:rPr>
          <w:i/>
        </w:rPr>
        <w:t xml:space="preserve">egionale cyberdreigingen </w:t>
      </w:r>
      <w:r w:rsidR="00D60024" w:rsidRPr="009E3C76">
        <w:rPr>
          <w:i/>
        </w:rPr>
        <w:t>met</w:t>
      </w:r>
      <w:r w:rsidR="002B5FC4" w:rsidRPr="009E3C76">
        <w:rPr>
          <w:i/>
        </w:rPr>
        <w:t xml:space="preserve"> lokale talen, merken en betaalmethoden</w:t>
      </w:r>
    </w:p>
    <w:p w14:paraId="239E02CE" w14:textId="77777777" w:rsidR="002B5FC4" w:rsidRPr="009E3C76" w:rsidRDefault="002B5FC4" w:rsidP="009C2360">
      <w:pPr>
        <w:pStyle w:val="Lijstalinea"/>
        <w:numPr>
          <w:ilvl w:val="0"/>
          <w:numId w:val="1"/>
        </w:numPr>
        <w:spacing w:line="360" w:lineRule="auto"/>
        <w:rPr>
          <w:i/>
        </w:rPr>
      </w:pPr>
      <w:proofErr w:type="spellStart"/>
      <w:r w:rsidRPr="009E3C76">
        <w:rPr>
          <w:i/>
        </w:rPr>
        <w:t>Ra</w:t>
      </w:r>
      <w:r w:rsidR="00AC2DB6">
        <w:rPr>
          <w:i/>
        </w:rPr>
        <w:t>n</w:t>
      </w:r>
      <w:r w:rsidRPr="009E3C76">
        <w:rPr>
          <w:i/>
        </w:rPr>
        <w:t>somware</w:t>
      </w:r>
      <w:proofErr w:type="spellEnd"/>
      <w:r w:rsidRPr="009E3C76">
        <w:rPr>
          <w:i/>
        </w:rPr>
        <w:t xml:space="preserve"> slim verborgen in persoonlijke, ‘</w:t>
      </w:r>
      <w:proofErr w:type="spellStart"/>
      <w:r w:rsidRPr="009E3C76">
        <w:rPr>
          <w:i/>
        </w:rPr>
        <w:t>klikbare</w:t>
      </w:r>
      <w:proofErr w:type="spellEnd"/>
      <w:r w:rsidRPr="009E3C76">
        <w:rPr>
          <w:i/>
        </w:rPr>
        <w:t>’ spam</w:t>
      </w:r>
    </w:p>
    <w:p w14:paraId="7FDE4C4F" w14:textId="77777777" w:rsidR="002B5FC4" w:rsidRPr="009E3C76" w:rsidRDefault="00957ADA" w:rsidP="009C2360">
      <w:pPr>
        <w:pStyle w:val="Lijstalinea"/>
        <w:numPr>
          <w:ilvl w:val="0"/>
          <w:numId w:val="1"/>
        </w:numPr>
        <w:spacing w:line="360" w:lineRule="auto"/>
        <w:rPr>
          <w:i/>
        </w:rPr>
      </w:pPr>
      <w:r>
        <w:rPr>
          <w:i/>
        </w:rPr>
        <w:t>Lokale witwasserij en cyberbank-</w:t>
      </w:r>
      <w:r w:rsidR="002B5FC4" w:rsidRPr="009E3C76">
        <w:rPr>
          <w:i/>
        </w:rPr>
        <w:t>overvaltechnieken op wereldwijde schaal</w:t>
      </w:r>
    </w:p>
    <w:p w14:paraId="0E226ABD" w14:textId="77777777" w:rsidR="002B5FC4" w:rsidRPr="009E3C76" w:rsidRDefault="002B5FC4" w:rsidP="009C2360">
      <w:pPr>
        <w:pStyle w:val="Lijstalinea"/>
        <w:numPr>
          <w:ilvl w:val="0"/>
          <w:numId w:val="1"/>
        </w:numPr>
        <w:spacing w:line="360" w:lineRule="auto"/>
        <w:rPr>
          <w:i/>
        </w:rPr>
      </w:pPr>
      <w:r w:rsidRPr="009E3C76">
        <w:rPr>
          <w:i/>
        </w:rPr>
        <w:t>Cybercriminelen filteren slachtoffers op locatie</w:t>
      </w:r>
    </w:p>
    <w:p w14:paraId="596587D6" w14:textId="77777777" w:rsidR="002B5FC4" w:rsidRPr="009E3C76" w:rsidRDefault="002B5FC4" w:rsidP="009C2360">
      <w:pPr>
        <w:spacing w:line="360" w:lineRule="auto"/>
      </w:pPr>
    </w:p>
    <w:p w14:paraId="2718F8E8" w14:textId="77777777" w:rsidR="002B5FC4" w:rsidRPr="009E3C76" w:rsidRDefault="00351331" w:rsidP="009C2360">
      <w:pPr>
        <w:spacing w:line="360" w:lineRule="auto"/>
      </w:pPr>
      <w:r>
        <w:t>Oosterhout, 9</w:t>
      </w:r>
      <w:r w:rsidR="009C2360" w:rsidRPr="009E3C76">
        <w:t xml:space="preserve"> mei 2016 - </w:t>
      </w:r>
      <w:proofErr w:type="spellStart"/>
      <w:r w:rsidR="009C2360" w:rsidRPr="009E3C76">
        <w:rPr>
          <w:b/>
        </w:rPr>
        <w:t>Sophos</w:t>
      </w:r>
      <w:proofErr w:type="spellEnd"/>
      <w:r w:rsidR="009C2360" w:rsidRPr="009E3C76">
        <w:rPr>
          <w:b/>
        </w:rPr>
        <w:t xml:space="preserve"> heeft de </w:t>
      </w:r>
      <w:r w:rsidR="002B5FC4" w:rsidRPr="009E3C76">
        <w:rPr>
          <w:b/>
        </w:rPr>
        <w:t xml:space="preserve">onderzoeksresultaten </w:t>
      </w:r>
      <w:r w:rsidR="009C2360" w:rsidRPr="009E3C76">
        <w:rPr>
          <w:b/>
        </w:rPr>
        <w:t xml:space="preserve">van </w:t>
      </w:r>
      <w:proofErr w:type="spellStart"/>
      <w:r w:rsidR="009C2360" w:rsidRPr="009E3C76">
        <w:rPr>
          <w:b/>
        </w:rPr>
        <w:t>SophosLabs</w:t>
      </w:r>
      <w:proofErr w:type="spellEnd"/>
      <w:r w:rsidR="009C2360" w:rsidRPr="009E3C76">
        <w:rPr>
          <w:b/>
        </w:rPr>
        <w:t xml:space="preserve"> bekendgemaakt waarin </w:t>
      </w:r>
      <w:r w:rsidR="002B5FC4" w:rsidRPr="009E3C76">
        <w:rPr>
          <w:b/>
        </w:rPr>
        <w:t xml:space="preserve">een groei </w:t>
      </w:r>
      <w:r w:rsidR="009C2360" w:rsidRPr="009E3C76">
        <w:rPr>
          <w:b/>
        </w:rPr>
        <w:t xml:space="preserve">wordt </w:t>
      </w:r>
      <w:r w:rsidR="002B5FC4" w:rsidRPr="009E3C76">
        <w:rPr>
          <w:b/>
        </w:rPr>
        <w:t xml:space="preserve">bespeurd van cybercriminelen die specifieke landen selecteren of filteren wanneer zij </w:t>
      </w:r>
      <w:proofErr w:type="spellStart"/>
      <w:r w:rsidR="002B5FC4" w:rsidRPr="009E3C76">
        <w:rPr>
          <w:b/>
        </w:rPr>
        <w:t>ransomware</w:t>
      </w:r>
      <w:proofErr w:type="spellEnd"/>
      <w:r w:rsidR="002B5FC4" w:rsidRPr="009E3C76">
        <w:rPr>
          <w:b/>
        </w:rPr>
        <w:t xml:space="preserve"> en andere kwaadwillende cyberaanvallen voorbereiden. Het onderzoek omvat onder meer informatie van miljoenen eindgebruikers wereldwijd en zijn geanalyseerd door het team van </w:t>
      </w:r>
      <w:hyperlink r:id="rId6" w:history="1">
        <w:proofErr w:type="spellStart"/>
        <w:r w:rsidR="002B5FC4" w:rsidRPr="00957ADA">
          <w:rPr>
            <w:rStyle w:val="Hyperlink"/>
            <w:b/>
          </w:rPr>
          <w:t>SophosLabs</w:t>
        </w:r>
        <w:proofErr w:type="spellEnd"/>
      </w:hyperlink>
      <w:r w:rsidR="002B5FC4" w:rsidRPr="009E3C76">
        <w:rPr>
          <w:b/>
        </w:rPr>
        <w:t>.</w:t>
      </w:r>
    </w:p>
    <w:p w14:paraId="04119FCC" w14:textId="77777777" w:rsidR="002B5FC4" w:rsidRPr="009E3C76" w:rsidRDefault="002B5FC4" w:rsidP="009C2360">
      <w:pPr>
        <w:spacing w:line="360" w:lineRule="auto"/>
      </w:pPr>
    </w:p>
    <w:p w14:paraId="332BFB79" w14:textId="77777777" w:rsidR="002B5FC4" w:rsidRPr="009E3C76" w:rsidRDefault="002B5FC4" w:rsidP="009C2360">
      <w:pPr>
        <w:spacing w:line="360" w:lineRule="auto"/>
      </w:pPr>
      <w:r w:rsidRPr="009E3C76">
        <w:t xml:space="preserve">Om meer mensen in hun aanvallen mee te slepen, leggen cybercriminelen zich toe op aangepaste spamtechnieken waarbij lokale talen, merken en betaalmethoden worden ingezet. </w:t>
      </w:r>
      <w:proofErr w:type="spellStart"/>
      <w:r w:rsidR="00AC2DB6" w:rsidRPr="009E3C76">
        <w:t>Ra</w:t>
      </w:r>
      <w:r w:rsidR="00AC2DB6">
        <w:t>nsomware</w:t>
      </w:r>
      <w:proofErr w:type="spellEnd"/>
      <w:r w:rsidR="00563556">
        <w:t xml:space="preserve">, vermomd als een heuse </w:t>
      </w:r>
      <w:r w:rsidRPr="009E3C76">
        <w:t xml:space="preserve">mailnotificatie en voorzien van vervalste lokale logo’s, </w:t>
      </w:r>
      <w:r w:rsidR="00957ADA">
        <w:t>komen geloofwaardig over</w:t>
      </w:r>
      <w:r w:rsidRPr="009E3C76">
        <w:t>. Hierdoor zijn nietsvermoedende individuen eerder geneigd dit aan te klikken en is het de crimineel die hierdoor aan het langste e</w:t>
      </w:r>
      <w:r w:rsidR="00957ADA">
        <w:t>i</w:t>
      </w:r>
      <w:r w:rsidRPr="009E3C76">
        <w:t xml:space="preserve">nd trekt. Om zo effectief mogelijk te zijn, doen deze mails zich voor als een lokaal postorderbedrijf, een belastingkantoor of juridische instelling. Deze mails worden vaak voorzien van nagemaakte verschepingsbonnen, </w:t>
      </w:r>
      <w:proofErr w:type="spellStart"/>
      <w:r w:rsidRPr="009E3C76">
        <w:t>terugstortingen</w:t>
      </w:r>
      <w:proofErr w:type="spellEnd"/>
      <w:r w:rsidRPr="009E3C76">
        <w:t xml:space="preserve">, boetes voor te snel rijden of elektriciteitsrekeningen. </w:t>
      </w:r>
      <w:proofErr w:type="spellStart"/>
      <w:r w:rsidRPr="009E3C76">
        <w:t>SophosLabs</w:t>
      </w:r>
      <w:proofErr w:type="spellEnd"/>
      <w:r w:rsidRPr="009E3C76">
        <w:t xml:space="preserve"> constateert een toename in spam waarbij zinnen perfect zijn </w:t>
      </w:r>
      <w:r w:rsidR="00957ADA">
        <w:t>op</w:t>
      </w:r>
      <w:r w:rsidRPr="009E3C76">
        <w:t>geschreven en geen grammaticale fouten bevatten.</w:t>
      </w:r>
    </w:p>
    <w:p w14:paraId="395B2ACC" w14:textId="77777777" w:rsidR="002B5FC4" w:rsidRPr="009E3C76" w:rsidRDefault="002B5FC4" w:rsidP="009C2360">
      <w:pPr>
        <w:spacing w:line="360" w:lineRule="auto"/>
      </w:pPr>
    </w:p>
    <w:p w14:paraId="7985A5C7" w14:textId="77777777" w:rsidR="002B5FC4" w:rsidRPr="009E3C76" w:rsidRDefault="002B5FC4" w:rsidP="009C2360">
      <w:pPr>
        <w:spacing w:line="360" w:lineRule="auto"/>
      </w:pPr>
      <w:r w:rsidRPr="009E3C76">
        <w:t>“Je moet nu twee keer zo goed kijken om een namaak e-mail van</w:t>
      </w:r>
      <w:r w:rsidR="00563556">
        <w:t xml:space="preserve"> een echte te onderscheiden”, z</w:t>
      </w:r>
      <w:r w:rsidRPr="009E3C76">
        <w:t xml:space="preserve">egt Chester </w:t>
      </w:r>
      <w:proofErr w:type="spellStart"/>
      <w:r w:rsidRPr="009E3C76">
        <w:t>Wi</w:t>
      </w:r>
      <w:r w:rsidR="009C2360" w:rsidRPr="009E3C76">
        <w:t>sniewski</w:t>
      </w:r>
      <w:proofErr w:type="spellEnd"/>
      <w:r w:rsidR="009C2360" w:rsidRPr="009E3C76">
        <w:t xml:space="preserve">, senior security </w:t>
      </w:r>
      <w:proofErr w:type="spellStart"/>
      <w:r w:rsidR="009C2360" w:rsidRPr="009E3C76">
        <w:t>advis</w:t>
      </w:r>
      <w:r w:rsidRPr="009E3C76">
        <w:t>or</w:t>
      </w:r>
      <w:proofErr w:type="spellEnd"/>
      <w:r w:rsidRPr="009E3C76">
        <w:t xml:space="preserve"> bij </w:t>
      </w:r>
      <w:proofErr w:type="spellStart"/>
      <w:r w:rsidRPr="009E3C76">
        <w:t>Sophos</w:t>
      </w:r>
      <w:proofErr w:type="spellEnd"/>
      <w:r w:rsidRPr="009E3C76">
        <w:t>. “Behoedzaam zijn voor deze technieken in je</w:t>
      </w:r>
      <w:r w:rsidR="00563556">
        <w:t xml:space="preserve"> eigen land is een belangrijk a</w:t>
      </w:r>
      <w:r w:rsidRPr="009E3C76">
        <w:t>spect van beveiliging.”</w:t>
      </w:r>
    </w:p>
    <w:p w14:paraId="1735C30C" w14:textId="77777777" w:rsidR="002B5FC4" w:rsidRPr="009E3C76" w:rsidRDefault="002B5FC4" w:rsidP="009C2360">
      <w:pPr>
        <w:spacing w:line="360" w:lineRule="auto"/>
      </w:pPr>
    </w:p>
    <w:p w14:paraId="048871AA" w14:textId="77777777" w:rsidR="002B5FC4" w:rsidRPr="009E3C76" w:rsidRDefault="002B5FC4" w:rsidP="009C2360">
      <w:pPr>
        <w:spacing w:line="360" w:lineRule="auto"/>
      </w:pPr>
      <w:r w:rsidRPr="009E3C76">
        <w:lastRenderedPageBreak/>
        <w:t xml:space="preserve">De onderzoekers </w:t>
      </w:r>
      <w:r w:rsidR="00496A29" w:rsidRPr="009E3C76">
        <w:t>zijn</w:t>
      </w:r>
      <w:r w:rsidRPr="009E3C76">
        <w:t xml:space="preserve"> ook belangrijke trends op het gebied van </w:t>
      </w:r>
      <w:proofErr w:type="spellStart"/>
      <w:r w:rsidRPr="009E3C76">
        <w:t>ransomware</w:t>
      </w:r>
      <w:proofErr w:type="spellEnd"/>
      <w:r w:rsidRPr="009E3C76">
        <w:t xml:space="preserve">  </w:t>
      </w:r>
      <w:r w:rsidR="00496A29" w:rsidRPr="009E3C76">
        <w:t xml:space="preserve">tegengekomen waarbij specifieke locaties worden aangevallen. Versies van </w:t>
      </w:r>
      <w:proofErr w:type="spellStart"/>
      <w:r w:rsidR="00496A29" w:rsidRPr="002A2614">
        <w:rPr>
          <w:i/>
        </w:rPr>
        <w:t>CryptoWall</w:t>
      </w:r>
      <w:proofErr w:type="spellEnd"/>
      <w:r w:rsidR="00496A29" w:rsidRPr="009E3C76">
        <w:t xml:space="preserve"> hebben voornamelijk toegeslagen in de VS, het Verenigd Koninkrijk, Canada, </w:t>
      </w:r>
      <w:r w:rsidR="009C2360" w:rsidRPr="009E3C76">
        <w:t>Australië</w:t>
      </w:r>
      <w:r w:rsidR="00496A29" w:rsidRPr="009E3C76">
        <w:t xml:space="preserve">, Duitsland en Frankrijk. </w:t>
      </w:r>
      <w:proofErr w:type="spellStart"/>
      <w:r w:rsidR="00496A29" w:rsidRPr="002A2614">
        <w:rPr>
          <w:i/>
        </w:rPr>
        <w:t>TorrentLocker</w:t>
      </w:r>
      <w:proofErr w:type="spellEnd"/>
      <w:r w:rsidR="00496A29" w:rsidRPr="009E3C76">
        <w:t xml:space="preserve"> heeft voornamelijk schade aangericht in het Verenigd Koninkrijk, </w:t>
      </w:r>
      <w:r w:rsidR="009C2360" w:rsidRPr="009E3C76">
        <w:t>Italië</w:t>
      </w:r>
      <w:r w:rsidR="00496A29" w:rsidRPr="009E3C76">
        <w:t xml:space="preserve">, </w:t>
      </w:r>
      <w:r w:rsidR="009C2360" w:rsidRPr="009E3C76">
        <w:t>Australië</w:t>
      </w:r>
      <w:r w:rsidR="00496A29" w:rsidRPr="009E3C76">
        <w:t xml:space="preserve"> en Spa</w:t>
      </w:r>
      <w:r w:rsidR="00AC2DB6">
        <w:t>nje</w:t>
      </w:r>
      <w:r w:rsidR="00496A29" w:rsidRPr="009E3C76">
        <w:t xml:space="preserve">, terwijl </w:t>
      </w:r>
      <w:proofErr w:type="spellStart"/>
      <w:r w:rsidR="00496A29" w:rsidRPr="002A2614">
        <w:rPr>
          <w:i/>
        </w:rPr>
        <w:t>TeslaCrypt</w:t>
      </w:r>
      <w:proofErr w:type="spellEnd"/>
      <w:r w:rsidR="00496A29" w:rsidRPr="009E3C76">
        <w:t xml:space="preserve"> zijn slag </w:t>
      </w:r>
      <w:r w:rsidR="009C2360" w:rsidRPr="009E3C76">
        <w:t>probeerde te slaan</w:t>
      </w:r>
      <w:r w:rsidR="00496A29" w:rsidRPr="009E3C76">
        <w:t xml:space="preserve"> in het </w:t>
      </w:r>
      <w:r w:rsidR="00AC2DB6">
        <w:t>V</w:t>
      </w:r>
      <w:r w:rsidR="00496A29" w:rsidRPr="009E3C76">
        <w:t>erenigd Koninkrijk, de VS, Singapore en Thailand.</w:t>
      </w:r>
    </w:p>
    <w:p w14:paraId="017D331F" w14:textId="77777777" w:rsidR="002B5FC4" w:rsidRPr="009E3C76" w:rsidRDefault="002B5FC4" w:rsidP="009C2360">
      <w:pPr>
        <w:spacing w:line="360" w:lineRule="auto"/>
      </w:pPr>
    </w:p>
    <w:p w14:paraId="3B1ECDC1" w14:textId="77777777" w:rsidR="00562EA4" w:rsidRPr="009E3C76" w:rsidRDefault="009C2360" w:rsidP="009C2360">
      <w:pPr>
        <w:spacing w:line="360" w:lineRule="auto"/>
      </w:pPr>
      <w:r w:rsidRPr="009E3C76">
        <w:t xml:space="preserve">De analyses gaven ook de </w:t>
      </w:r>
      <w:proofErr w:type="spellStart"/>
      <w:r w:rsidRPr="009E3C76">
        <w:t>Threat</w:t>
      </w:r>
      <w:proofErr w:type="spellEnd"/>
      <w:r w:rsidRPr="009E3C76">
        <w:t xml:space="preserve"> Exposure </w:t>
      </w:r>
      <w:proofErr w:type="spellStart"/>
      <w:r w:rsidRPr="009E3C76">
        <w:t>Rate</w:t>
      </w:r>
      <w:r w:rsidR="00AC2DB6">
        <w:t>s</w:t>
      </w:r>
      <w:proofErr w:type="spellEnd"/>
      <w:r w:rsidRPr="009E3C76">
        <w:t xml:space="preserve"> (TER)</w:t>
      </w:r>
      <w:r w:rsidR="00957ADA">
        <w:t>*</w:t>
      </w:r>
      <w:r w:rsidRPr="009E3C76">
        <w:t xml:space="preserve"> aan voor landen in de eerste drie maanden van 2016. Ook al werden Westerse landen meer onder vuur genomen, toch hadden zij een lagere TER. Landen met de laagste TER: Frankrijk (5,2 procent), Canada (4,6 procent), Australië (4,1 procent), de VS (3 procent) en het Verenigd Koninkrijk (2,8 procent). Algerije (30,7 procent), Bolivia (20,3 procent), Pakistan (19,9 procent), China (18,5 procent) en India (16,9 procent) telden </w:t>
      </w:r>
      <w:r w:rsidR="00562EA4" w:rsidRPr="009E3C76">
        <w:t xml:space="preserve">het hoogste percentage eindgebruikers </w:t>
      </w:r>
      <w:r w:rsidR="00957ADA">
        <w:t>dat</w:t>
      </w:r>
      <w:r w:rsidR="00562EA4" w:rsidRPr="009E3C76">
        <w:t xml:space="preserve"> door een </w:t>
      </w:r>
      <w:proofErr w:type="spellStart"/>
      <w:r w:rsidR="00562EA4" w:rsidRPr="009E3C76">
        <w:t>malware</w:t>
      </w:r>
      <w:proofErr w:type="spellEnd"/>
      <w:r w:rsidR="00957ADA">
        <w:t>-aanval werd</w:t>
      </w:r>
      <w:r w:rsidR="00562EA4" w:rsidRPr="009E3C76">
        <w:t xml:space="preserve"> bestookt.</w:t>
      </w:r>
      <w:r w:rsidR="00AC2DB6">
        <w:t xml:space="preserve"> De Benelux scoort hierin </w:t>
      </w:r>
      <w:r w:rsidR="002A2614">
        <w:t>nog relatief hoog: Luxemburg (4,</w:t>
      </w:r>
      <w:r w:rsidR="00AC2DB6">
        <w:t>2 procent), Belgi</w:t>
      </w:r>
      <w:r w:rsidR="00351331">
        <w:t>ë</w:t>
      </w:r>
      <w:r w:rsidR="00AC2DB6">
        <w:t xml:space="preserve"> (4 procent</w:t>
      </w:r>
      <w:r w:rsidR="002A2614">
        <w:t>) en Nederland (3,</w:t>
      </w:r>
      <w:r w:rsidR="00AC2DB6">
        <w:t>9 procent).</w:t>
      </w:r>
    </w:p>
    <w:p w14:paraId="27C84660" w14:textId="77777777" w:rsidR="00562EA4" w:rsidRPr="009E3C76" w:rsidRDefault="00562EA4" w:rsidP="009C2360">
      <w:pPr>
        <w:spacing w:line="360" w:lineRule="auto"/>
      </w:pPr>
    </w:p>
    <w:p w14:paraId="494086F9" w14:textId="4BCE299F" w:rsidR="00D60024" w:rsidRPr="009E3C76" w:rsidRDefault="00562EA4" w:rsidP="009C2360">
      <w:pPr>
        <w:spacing w:line="360" w:lineRule="auto"/>
      </w:pPr>
      <w:r w:rsidRPr="009E3C76">
        <w:t>“Zelf</w:t>
      </w:r>
      <w:r w:rsidR="00957ADA">
        <w:t>s witwassen wordt lokaal toe</w:t>
      </w:r>
      <w:r w:rsidRPr="009E3C76">
        <w:t xml:space="preserve">gepast en wordt zo lucratief. Afhandeling via </w:t>
      </w:r>
      <w:r w:rsidR="002A2614">
        <w:t>kredietkaarten</w:t>
      </w:r>
      <w:r w:rsidRPr="009E3C76">
        <w:t xml:space="preserve"> kan voor criminelen riskant zijn, dus het is niet verwonderlijk dat zij nu anonieme betalingsmethodieken op het internet gebruiken om </w:t>
      </w:r>
      <w:proofErr w:type="spellStart"/>
      <w:r w:rsidRPr="009E3C76">
        <w:t>ransomware</w:t>
      </w:r>
      <w:proofErr w:type="spellEnd"/>
      <w:r w:rsidR="007B098E">
        <w:t>-</w:t>
      </w:r>
      <w:r w:rsidRPr="009E3C76">
        <w:t xml:space="preserve">slachtoffers te laten betalen,” vervolgt </w:t>
      </w:r>
      <w:proofErr w:type="spellStart"/>
      <w:r w:rsidRPr="009E3C76">
        <w:t>Wisniewski</w:t>
      </w:r>
      <w:proofErr w:type="spellEnd"/>
      <w:r w:rsidRPr="009E3C76">
        <w:t>. “</w:t>
      </w:r>
      <w:r w:rsidR="00D60024" w:rsidRPr="009E3C76">
        <w:t xml:space="preserve">We hebben gezien dat cybercriminelen lokale, online </w:t>
      </w:r>
      <w:r w:rsidR="002A2614">
        <w:t>kaarten</w:t>
      </w:r>
      <w:r w:rsidR="00D60024" w:rsidRPr="009E3C76">
        <w:t xml:space="preserve"> gebruiken die gelijk staan aan contant geld. Maar ook maken ze gebruik van aankooplocaties zoals prepaid Green Dot </w:t>
      </w:r>
      <w:proofErr w:type="spellStart"/>
      <w:r w:rsidR="00D60024" w:rsidRPr="009E3C76">
        <w:t>MoneyPak</w:t>
      </w:r>
      <w:proofErr w:type="spellEnd"/>
      <w:r w:rsidR="00D60024" w:rsidRPr="009E3C76">
        <w:t xml:space="preserve">-cards van Walgreens in de VS en </w:t>
      </w:r>
      <w:proofErr w:type="spellStart"/>
      <w:r w:rsidR="00D60024" w:rsidRPr="009E3C76">
        <w:t>Ukash</w:t>
      </w:r>
      <w:proofErr w:type="spellEnd"/>
      <w:r w:rsidR="00D60024" w:rsidRPr="009E3C76">
        <w:t xml:space="preserve"> vanuit </w:t>
      </w:r>
      <w:r w:rsidR="00957ADA">
        <w:t xml:space="preserve">verschillende </w:t>
      </w:r>
      <w:proofErr w:type="spellStart"/>
      <w:r w:rsidR="00957ADA">
        <w:t>retailwinkels</w:t>
      </w:r>
      <w:proofErr w:type="spellEnd"/>
      <w:r w:rsidR="00957ADA">
        <w:t xml:space="preserve"> in </w:t>
      </w:r>
      <w:r w:rsidR="00D60024" w:rsidRPr="009E3C76">
        <w:t>het Verenigd Koninkrijk.”</w:t>
      </w:r>
    </w:p>
    <w:p w14:paraId="4B86DDD7" w14:textId="77777777" w:rsidR="00D60024" w:rsidRPr="009E3C76" w:rsidRDefault="00D60024" w:rsidP="009C2360">
      <w:pPr>
        <w:spacing w:line="360" w:lineRule="auto"/>
      </w:pPr>
    </w:p>
    <w:p w14:paraId="0FF963B7" w14:textId="77777777" w:rsidR="00D60024" w:rsidRPr="009E3C76" w:rsidRDefault="00D60024" w:rsidP="009C2360">
      <w:pPr>
        <w:spacing w:line="360" w:lineRule="auto"/>
      </w:pPr>
      <w:r w:rsidRPr="009E3C76">
        <w:t>Het concept van het filteren van specifieke landen is ook als trend toegenomen.</w:t>
      </w:r>
    </w:p>
    <w:p w14:paraId="6D731874" w14:textId="77777777" w:rsidR="00D60024" w:rsidRPr="009E3C76" w:rsidRDefault="00D60024" w:rsidP="009C2360">
      <w:pPr>
        <w:spacing w:line="360" w:lineRule="auto"/>
      </w:pPr>
    </w:p>
    <w:p w14:paraId="737E0416" w14:textId="77777777" w:rsidR="00D60024" w:rsidRPr="009E3C76" w:rsidRDefault="00D60024" w:rsidP="009C2360">
      <w:pPr>
        <w:spacing w:line="360" w:lineRule="auto"/>
      </w:pPr>
      <w:r w:rsidRPr="009E3C76">
        <w:t xml:space="preserve">“Cybercriminelen programmeren aanvallen in een bepaalde taal om zo bepaalde landen te omzeilen”, zegt </w:t>
      </w:r>
      <w:proofErr w:type="spellStart"/>
      <w:r w:rsidRPr="009E3C76">
        <w:t>Wisniewski</w:t>
      </w:r>
      <w:proofErr w:type="spellEnd"/>
      <w:r w:rsidRPr="009E3C76">
        <w:t>.</w:t>
      </w:r>
      <w:r w:rsidR="00957ADA">
        <w:t xml:space="preserve"> “Dit ka</w:t>
      </w:r>
      <w:r w:rsidRPr="009E3C76">
        <w:t xml:space="preserve">n om verschillende redenen gebeuren. Misschien willen </w:t>
      </w:r>
      <w:r w:rsidR="00957ADA">
        <w:t>deze criminelen</w:t>
      </w:r>
      <w:r w:rsidRPr="009E3C76">
        <w:t xml:space="preserve"> geen aanvallen rondom het punt van lancering om zo opsporing te voorkomen. Het kan te maken hebben met nationale trots, of wellicht een samenzwerende ondertoon om zo een vermoeden over een land te creëren door het bij </w:t>
      </w:r>
      <w:r w:rsidR="00AC2DB6">
        <w:t>de</w:t>
      </w:r>
      <w:r w:rsidR="00AC2DB6" w:rsidRPr="009E3C76">
        <w:t xml:space="preserve"> </w:t>
      </w:r>
      <w:r w:rsidRPr="009E3C76">
        <w:t>aanval bewust weg te laten.”</w:t>
      </w:r>
    </w:p>
    <w:p w14:paraId="446FBA33" w14:textId="77777777" w:rsidR="00D60024" w:rsidRPr="009E3C76" w:rsidRDefault="00D60024" w:rsidP="009C2360">
      <w:pPr>
        <w:spacing w:line="360" w:lineRule="auto"/>
      </w:pPr>
    </w:p>
    <w:p w14:paraId="0D471A43" w14:textId="2A103BAD" w:rsidR="00D60024" w:rsidRPr="009E3C76" w:rsidRDefault="00957ADA" w:rsidP="009C2360">
      <w:pPr>
        <w:spacing w:line="360" w:lineRule="auto"/>
      </w:pPr>
      <w:r w:rsidRPr="00957ADA">
        <w:t>Banking</w:t>
      </w:r>
      <w:r w:rsidR="00D60024" w:rsidRPr="009E3C76">
        <w:t xml:space="preserve"> is een voorbeeld van hoe cybercriminelen </w:t>
      </w:r>
      <w:proofErr w:type="spellStart"/>
      <w:r w:rsidR="00D60024" w:rsidRPr="009E3C76">
        <w:t>locatiegebaseerde</w:t>
      </w:r>
      <w:proofErr w:type="spellEnd"/>
      <w:r w:rsidR="00D60024" w:rsidRPr="009E3C76">
        <w:t xml:space="preserve"> </w:t>
      </w:r>
      <w:proofErr w:type="spellStart"/>
      <w:r w:rsidR="00D60024" w:rsidRPr="009E3C76">
        <w:t>malware</w:t>
      </w:r>
      <w:proofErr w:type="spellEnd"/>
      <w:r w:rsidR="00D60024" w:rsidRPr="009E3C76">
        <w:t xml:space="preserve"> inzetten om het nog meer te laten floreren. Het onderzoek van </w:t>
      </w:r>
      <w:proofErr w:type="spellStart"/>
      <w:r w:rsidR="00D60024" w:rsidRPr="009E3C76">
        <w:t>Sophos</w:t>
      </w:r>
      <w:proofErr w:type="spellEnd"/>
      <w:r w:rsidR="00D60024" w:rsidRPr="009E3C76">
        <w:t xml:space="preserve"> toont aan hoe </w:t>
      </w:r>
      <w:proofErr w:type="spellStart"/>
      <w:r w:rsidR="00D60024" w:rsidRPr="002A2614">
        <w:rPr>
          <w:i/>
        </w:rPr>
        <w:t>Trojans</w:t>
      </w:r>
      <w:proofErr w:type="spellEnd"/>
      <w:r w:rsidR="00D60024" w:rsidRPr="009E3C76">
        <w:t xml:space="preserve"> en </w:t>
      </w:r>
      <w:proofErr w:type="spellStart"/>
      <w:r w:rsidR="00D60024" w:rsidRPr="009E3C76">
        <w:t>malware</w:t>
      </w:r>
      <w:proofErr w:type="spellEnd"/>
      <w:r w:rsidR="00D60024" w:rsidRPr="009E3C76">
        <w:t xml:space="preserve">  worden gebruikt om banken en financiële instellingen in specifieke regio</w:t>
      </w:r>
      <w:r w:rsidR="007B098E">
        <w:t xml:space="preserve">’s </w:t>
      </w:r>
      <w:r w:rsidR="00D60024" w:rsidRPr="009E3C76">
        <w:t>te infiltreren:</w:t>
      </w:r>
    </w:p>
    <w:p w14:paraId="7BC726BF" w14:textId="77777777" w:rsidR="00D60024" w:rsidRPr="009E3C76" w:rsidRDefault="00D60024" w:rsidP="009C2360">
      <w:pPr>
        <w:spacing w:line="360" w:lineRule="auto"/>
      </w:pPr>
    </w:p>
    <w:p w14:paraId="22266640" w14:textId="77777777" w:rsidR="00D60024" w:rsidRPr="009E3C76" w:rsidRDefault="00D60024" w:rsidP="00D60024">
      <w:pPr>
        <w:pStyle w:val="Lijstalinea"/>
        <w:numPr>
          <w:ilvl w:val="0"/>
          <w:numId w:val="1"/>
        </w:numPr>
        <w:spacing w:line="360" w:lineRule="auto"/>
      </w:pPr>
      <w:r w:rsidRPr="009E3C76">
        <w:t xml:space="preserve">Braziliaanse bank </w:t>
      </w:r>
      <w:proofErr w:type="spellStart"/>
      <w:r w:rsidRPr="009E3C76">
        <w:t>trojans</w:t>
      </w:r>
      <w:proofErr w:type="spellEnd"/>
      <w:r w:rsidRPr="009E3C76">
        <w:t xml:space="preserve"> en varianten richten zich op </w:t>
      </w:r>
      <w:r w:rsidR="00957ADA" w:rsidRPr="009E3C76">
        <w:t>Brazilië</w:t>
      </w:r>
    </w:p>
    <w:p w14:paraId="362D5847" w14:textId="77777777" w:rsidR="00D60024" w:rsidRPr="009E3C76" w:rsidRDefault="00D60024" w:rsidP="00D60024">
      <w:pPr>
        <w:pStyle w:val="Lijstalinea"/>
        <w:numPr>
          <w:ilvl w:val="0"/>
          <w:numId w:val="1"/>
        </w:numPr>
        <w:spacing w:line="360" w:lineRule="auto"/>
      </w:pPr>
      <w:proofErr w:type="spellStart"/>
      <w:r w:rsidRPr="009E3C76">
        <w:t>Dridex</w:t>
      </w:r>
      <w:proofErr w:type="spellEnd"/>
      <w:r w:rsidRPr="009E3C76">
        <w:t xml:space="preserve"> is zeer aanwezig in de VS en in Duitsland</w:t>
      </w:r>
    </w:p>
    <w:p w14:paraId="04A06A06" w14:textId="77777777" w:rsidR="00D60024" w:rsidRPr="009E3C76" w:rsidRDefault="00D60024" w:rsidP="00D60024">
      <w:pPr>
        <w:pStyle w:val="Lijstalinea"/>
        <w:numPr>
          <w:ilvl w:val="0"/>
          <w:numId w:val="1"/>
        </w:numPr>
        <w:spacing w:line="360" w:lineRule="auto"/>
      </w:pPr>
      <w:proofErr w:type="spellStart"/>
      <w:r w:rsidRPr="009E3C76">
        <w:t>Trustezeb</w:t>
      </w:r>
      <w:proofErr w:type="spellEnd"/>
      <w:r w:rsidRPr="009E3C76">
        <w:t xml:space="preserve"> is dominant in Duits sprekende landen</w:t>
      </w:r>
    </w:p>
    <w:p w14:paraId="19100D92" w14:textId="77777777" w:rsidR="00D60024" w:rsidRPr="009E3C76" w:rsidRDefault="00D60024" w:rsidP="00D60024">
      <w:pPr>
        <w:pStyle w:val="Lijstalinea"/>
        <w:numPr>
          <w:ilvl w:val="0"/>
          <w:numId w:val="1"/>
        </w:numPr>
        <w:spacing w:line="360" w:lineRule="auto"/>
      </w:pPr>
      <w:proofErr w:type="spellStart"/>
      <w:r w:rsidRPr="009E3C76">
        <w:t>Yebot</w:t>
      </w:r>
      <w:proofErr w:type="spellEnd"/>
      <w:r w:rsidRPr="009E3C76">
        <w:t xml:space="preserve"> is populair in Hong Kong en Japen</w:t>
      </w:r>
    </w:p>
    <w:p w14:paraId="17E56605" w14:textId="77777777" w:rsidR="00D60024" w:rsidRPr="009E3C76" w:rsidRDefault="00D60024" w:rsidP="00D60024">
      <w:pPr>
        <w:pStyle w:val="Lijstalinea"/>
        <w:numPr>
          <w:ilvl w:val="0"/>
          <w:numId w:val="1"/>
        </w:numPr>
        <w:spacing w:line="360" w:lineRule="auto"/>
      </w:pPr>
      <w:proofErr w:type="spellStart"/>
      <w:r w:rsidRPr="009E3C76">
        <w:t>Zbot</w:t>
      </w:r>
      <w:proofErr w:type="spellEnd"/>
      <w:r w:rsidRPr="009E3C76">
        <w:t xml:space="preserve"> wordt vrij breed verspreid, maar voornamelijk in de VS, het Verenigd Koninkrijk, Canada, Duitsland, </w:t>
      </w:r>
      <w:r w:rsidR="00957ADA" w:rsidRPr="009E3C76">
        <w:t>Australië</w:t>
      </w:r>
      <w:r w:rsidRPr="009E3C76">
        <w:t xml:space="preserve">, </w:t>
      </w:r>
      <w:r w:rsidR="00957ADA" w:rsidRPr="009E3C76">
        <w:t>Italië</w:t>
      </w:r>
      <w:r w:rsidRPr="009E3C76">
        <w:t>, Spanje en Japan</w:t>
      </w:r>
    </w:p>
    <w:p w14:paraId="56878856" w14:textId="77777777" w:rsidR="00D60024" w:rsidRPr="009E3C76" w:rsidRDefault="00D60024" w:rsidP="00D60024">
      <w:pPr>
        <w:spacing w:line="360" w:lineRule="auto"/>
      </w:pPr>
    </w:p>
    <w:p w14:paraId="28861FC3" w14:textId="77777777" w:rsidR="00D60024" w:rsidRPr="009E3C76" w:rsidRDefault="00D60024" w:rsidP="009C2360">
      <w:pPr>
        <w:spacing w:line="360" w:lineRule="auto"/>
      </w:pPr>
      <w:r w:rsidRPr="009E3C76">
        <w:t xml:space="preserve">“Er is een volledige </w:t>
      </w:r>
      <w:r w:rsidRPr="009E3C76">
        <w:rPr>
          <w:i/>
        </w:rPr>
        <w:t xml:space="preserve">cottage </w:t>
      </w:r>
      <w:proofErr w:type="spellStart"/>
      <w:r w:rsidRPr="009E3C76">
        <w:rPr>
          <w:i/>
        </w:rPr>
        <w:t>industry</w:t>
      </w:r>
      <w:proofErr w:type="spellEnd"/>
      <w:r w:rsidRPr="009E3C76">
        <w:t xml:space="preserve"> van unieke </w:t>
      </w:r>
      <w:proofErr w:type="spellStart"/>
      <w:r w:rsidRPr="009E3C76">
        <w:t>Trojans</w:t>
      </w:r>
      <w:proofErr w:type="spellEnd"/>
      <w:r w:rsidRPr="009E3C76">
        <w:t xml:space="preserve"> die zich slechts en all</w:t>
      </w:r>
      <w:r w:rsidR="00957ADA">
        <w:t xml:space="preserve">een op </w:t>
      </w:r>
      <w:r w:rsidRPr="009E3C76">
        <w:t>Braziliaanse banken richt</w:t>
      </w:r>
      <w:r w:rsidR="00957ADA">
        <w:t>en</w:t>
      </w:r>
      <w:r w:rsidRPr="009E3C76">
        <w:t xml:space="preserve">”, vertelt </w:t>
      </w:r>
      <w:proofErr w:type="spellStart"/>
      <w:r w:rsidRPr="009E3C76">
        <w:t>Wisniewski</w:t>
      </w:r>
      <w:proofErr w:type="spellEnd"/>
      <w:r w:rsidRPr="009E3C76">
        <w:t>.</w:t>
      </w:r>
    </w:p>
    <w:p w14:paraId="3C7D517C" w14:textId="77777777" w:rsidR="00D60024" w:rsidRPr="009E3C76" w:rsidRDefault="00D60024" w:rsidP="009C2360">
      <w:pPr>
        <w:spacing w:line="360" w:lineRule="auto"/>
      </w:pPr>
    </w:p>
    <w:p w14:paraId="2EABCD20" w14:textId="3F1FA76E" w:rsidR="00D60024" w:rsidRPr="009E3C76" w:rsidRDefault="00D60024" w:rsidP="009C2360">
      <w:pPr>
        <w:spacing w:line="360" w:lineRule="auto"/>
      </w:pPr>
      <w:r w:rsidRPr="009E3C76">
        <w:t xml:space="preserve">Omdat de cybercriminelen dreigingen </w:t>
      </w:r>
      <w:r w:rsidR="00957ADA" w:rsidRPr="009E3C76">
        <w:t>creëren</w:t>
      </w:r>
      <w:r w:rsidRPr="009E3C76">
        <w:t xml:space="preserve"> die er echt uitzien </w:t>
      </w:r>
      <w:r w:rsidR="00957ADA">
        <w:t xml:space="preserve">en </w:t>
      </w:r>
      <w:r w:rsidRPr="009E3C76">
        <w:t xml:space="preserve">die heel specifiek worden ingezet, wordt het alleen maar lastiger om kwaadwillende spam te herkennen. Gebruikers van thuiscomputers zijn veelal het doel van deze aanvallen en zouden hun systemen tegen deze verfijnde </w:t>
      </w:r>
      <w:proofErr w:type="spellStart"/>
      <w:r w:rsidRPr="009E3C76">
        <w:t>malware</w:t>
      </w:r>
      <w:proofErr w:type="spellEnd"/>
      <w:r w:rsidR="007B098E">
        <w:t>-</w:t>
      </w:r>
      <w:r w:rsidRPr="009E3C76">
        <w:t xml:space="preserve">aanvallen </w:t>
      </w:r>
      <w:r w:rsidR="00957ADA">
        <w:t>dienen te</w:t>
      </w:r>
      <w:r w:rsidRPr="009E3C76">
        <w:t xml:space="preserve"> beschermen. Gratis software die deze dreigingen kan opsporen en zowel Mac- als </w:t>
      </w:r>
      <w:proofErr w:type="spellStart"/>
      <w:r w:rsidRPr="009E3C76">
        <w:t>PC-gebruikers</w:t>
      </w:r>
      <w:proofErr w:type="spellEnd"/>
      <w:r w:rsidRPr="009E3C76">
        <w:t xml:space="preserve"> kan beschermen is beschikbaar via</w:t>
      </w:r>
      <w:r w:rsidRPr="00957ADA">
        <w:t xml:space="preserve"> </w:t>
      </w:r>
      <w:hyperlink r:id="rId7" w:history="1">
        <w:proofErr w:type="spellStart"/>
        <w:r w:rsidRPr="00957ADA">
          <w:rPr>
            <w:rStyle w:val="Hyperlink"/>
          </w:rPr>
          <w:t>Sophos</w:t>
        </w:r>
        <w:proofErr w:type="spellEnd"/>
        <w:r w:rsidRPr="00957ADA">
          <w:rPr>
            <w:rStyle w:val="Hyperlink"/>
          </w:rPr>
          <w:t xml:space="preserve"> Home</w:t>
        </w:r>
      </w:hyperlink>
      <w:r w:rsidRPr="009E3C76">
        <w:t xml:space="preserve">. </w:t>
      </w:r>
    </w:p>
    <w:p w14:paraId="0FE91E9E" w14:textId="77777777" w:rsidR="00D60024" w:rsidRPr="009E3C76" w:rsidRDefault="00D60024" w:rsidP="009C2360">
      <w:pPr>
        <w:spacing w:line="360" w:lineRule="auto"/>
      </w:pPr>
    </w:p>
    <w:p w14:paraId="7D484CA4" w14:textId="58375764" w:rsidR="00B95541" w:rsidRPr="009E3C76" w:rsidRDefault="00D60024" w:rsidP="009C2360">
      <w:pPr>
        <w:spacing w:line="360" w:lineRule="auto"/>
      </w:pPr>
      <w:r w:rsidRPr="009E3C76">
        <w:t xml:space="preserve">Dit onderzoek en de analyses zijn afkomstig van </w:t>
      </w:r>
      <w:proofErr w:type="spellStart"/>
      <w:r w:rsidRPr="009E3C76">
        <w:t>SophosLabs</w:t>
      </w:r>
      <w:proofErr w:type="spellEnd"/>
      <w:r w:rsidRPr="009E3C76">
        <w:t>, een netwerk van beveiligingsexperts wereldwijd die 24 uur per dag, 7 dagen per week allerlei internet</w:t>
      </w:r>
      <w:r w:rsidR="007B098E">
        <w:t>-</w:t>
      </w:r>
      <w:r w:rsidRPr="009E3C76">
        <w:t xml:space="preserve">gerelateerde </w:t>
      </w:r>
      <w:r w:rsidR="00B95541" w:rsidRPr="009E3C76">
        <w:t>malafide praktijken opsporen. Hiero</w:t>
      </w:r>
      <w:r w:rsidR="00957ADA">
        <w:t>nder vallen onder meer computer</w:t>
      </w:r>
      <w:r w:rsidR="00B95541" w:rsidRPr="009E3C76">
        <w:t xml:space="preserve">virussen, geavanceerde </w:t>
      </w:r>
      <w:proofErr w:type="spellStart"/>
      <w:r w:rsidR="00B95541" w:rsidRPr="009E3C76">
        <w:t>malware</w:t>
      </w:r>
      <w:proofErr w:type="spellEnd"/>
      <w:r w:rsidR="00B95541" w:rsidRPr="009E3C76">
        <w:t xml:space="preserve"> en </w:t>
      </w:r>
      <w:proofErr w:type="spellStart"/>
      <w:r w:rsidR="00B95541" w:rsidRPr="009E3C76">
        <w:t>Trojans</w:t>
      </w:r>
      <w:proofErr w:type="spellEnd"/>
      <w:r w:rsidR="00B95541" w:rsidRPr="009E3C76">
        <w:t xml:space="preserve">, spam, </w:t>
      </w:r>
      <w:proofErr w:type="spellStart"/>
      <w:r w:rsidR="00B95541" w:rsidRPr="009E3C76">
        <w:t>webdreigingen</w:t>
      </w:r>
      <w:proofErr w:type="spellEnd"/>
      <w:r w:rsidR="00B95541" w:rsidRPr="009E3C76">
        <w:t xml:space="preserve">, hackaanvallen en </w:t>
      </w:r>
      <w:r w:rsidR="002A2614">
        <w:t>nog veel meer</w:t>
      </w:r>
      <w:r w:rsidR="00B95541" w:rsidRPr="009E3C76">
        <w:t xml:space="preserve">. </w:t>
      </w:r>
      <w:proofErr w:type="spellStart"/>
      <w:r w:rsidR="00B95541" w:rsidRPr="009E3C76">
        <w:t>SophosLabs</w:t>
      </w:r>
      <w:proofErr w:type="spellEnd"/>
      <w:r w:rsidR="00B95541" w:rsidRPr="009E3C76">
        <w:t xml:space="preserve"> ontvangt en onderzoekt dagelijks miljoenen e-ma</w:t>
      </w:r>
      <w:r w:rsidR="00957ADA">
        <w:t xml:space="preserve">ils, URL’s, bestanden en andere datapunten </w:t>
      </w:r>
      <w:r w:rsidR="00B95541" w:rsidRPr="009E3C76">
        <w:t xml:space="preserve">en gebruikt haar uitgebreide expertise binnen deze groep om nieuwe definities te ontwikkelen die complete groepen dreigingen en nieuwe varianten </w:t>
      </w:r>
      <w:r w:rsidR="002A2614">
        <w:t>kunnen</w:t>
      </w:r>
      <w:r w:rsidR="00B95541" w:rsidRPr="009E3C76">
        <w:t xml:space="preserve"> blootleggen. Met faciliteiten die strategisch in </w:t>
      </w:r>
      <w:r w:rsidR="00957ADA" w:rsidRPr="009E3C76">
        <w:t>Australië</w:t>
      </w:r>
      <w:r w:rsidR="00957ADA">
        <w:t>, Hongarije, he</w:t>
      </w:r>
      <w:r w:rsidR="00B95541" w:rsidRPr="009E3C76">
        <w:t xml:space="preserve">t Verenigd Koninkrijk en Canada zijn opgesteld, kijken de experts van </w:t>
      </w:r>
      <w:proofErr w:type="spellStart"/>
      <w:r w:rsidR="00B95541" w:rsidRPr="009E3C76">
        <w:t>SophosLabs</w:t>
      </w:r>
      <w:proofErr w:type="spellEnd"/>
      <w:r w:rsidR="00B95541" w:rsidRPr="009E3C76">
        <w:t xml:space="preserve"> ook naar trends op het gebied van dreigingen en onderhouden zij een </w:t>
      </w:r>
      <w:hyperlink r:id="rId8" w:anchor="malware-threats" w:history="1">
        <w:r w:rsidR="00B95541" w:rsidRPr="00957ADA">
          <w:rPr>
            <w:rStyle w:val="Hyperlink"/>
          </w:rPr>
          <w:t>real time dashboard</w:t>
        </w:r>
      </w:hyperlink>
      <w:r w:rsidR="00B95541" w:rsidRPr="009E3C76">
        <w:t xml:space="preserve"> waarop alle </w:t>
      </w:r>
      <w:proofErr w:type="spellStart"/>
      <w:r w:rsidR="00B95541" w:rsidRPr="009E3C76">
        <w:t>malware</w:t>
      </w:r>
      <w:proofErr w:type="spellEnd"/>
      <w:r w:rsidR="00B95541" w:rsidRPr="009E3C76">
        <w:t xml:space="preserve"> en nieuwe web</w:t>
      </w:r>
      <w:r w:rsidR="007B098E">
        <w:t>-</w:t>
      </w:r>
      <w:r w:rsidR="00B95541" w:rsidRPr="009E3C76">
        <w:t>dreigingen op terug te vinden</w:t>
      </w:r>
      <w:r w:rsidR="002A2614">
        <w:t xml:space="preserve"> </w:t>
      </w:r>
      <w:r w:rsidR="002A2614" w:rsidRPr="009E3C76">
        <w:t>zijn</w:t>
      </w:r>
      <w:r w:rsidR="00B95541" w:rsidRPr="009E3C76">
        <w:t>. Voor meer informatie</w:t>
      </w:r>
      <w:r w:rsidR="002A2614">
        <w:t xml:space="preserve">: </w:t>
      </w:r>
      <w:hyperlink r:id="rId9" w:history="1">
        <w:proofErr w:type="spellStart"/>
        <w:r w:rsidR="00B95541" w:rsidRPr="00957ADA">
          <w:rPr>
            <w:rStyle w:val="Hyperlink"/>
          </w:rPr>
          <w:t>Sophos</w:t>
        </w:r>
        <w:proofErr w:type="spellEnd"/>
        <w:r w:rsidR="00B95541" w:rsidRPr="00957ADA">
          <w:rPr>
            <w:rStyle w:val="Hyperlink"/>
          </w:rPr>
          <w:t xml:space="preserve"> News Blog</w:t>
        </w:r>
      </w:hyperlink>
      <w:r w:rsidR="00B95541" w:rsidRPr="009E3C76">
        <w:t>.</w:t>
      </w:r>
    </w:p>
    <w:p w14:paraId="59B12716" w14:textId="77777777" w:rsidR="00B95541" w:rsidRPr="009E3C76" w:rsidRDefault="00B95541" w:rsidP="009C2360">
      <w:pPr>
        <w:spacing w:line="360" w:lineRule="auto"/>
      </w:pPr>
    </w:p>
    <w:p w14:paraId="7C356C67" w14:textId="77777777" w:rsidR="00B95541" w:rsidRPr="009E3C76" w:rsidRDefault="00B95541" w:rsidP="009C2360">
      <w:pPr>
        <w:spacing w:line="360" w:lineRule="auto"/>
      </w:pPr>
      <w:r w:rsidRPr="009E3C76">
        <w:t>Voor de laatste ontwikkelingen, bezoek ook</w:t>
      </w:r>
      <w:r w:rsidRPr="00957ADA">
        <w:t xml:space="preserve"> </w:t>
      </w:r>
      <w:hyperlink r:id="rId10" w:history="1">
        <w:proofErr w:type="spellStart"/>
        <w:r w:rsidRPr="00957ADA">
          <w:rPr>
            <w:rStyle w:val="Hyperlink"/>
          </w:rPr>
          <w:t>Naked</w:t>
        </w:r>
        <w:proofErr w:type="spellEnd"/>
        <w:r w:rsidRPr="00957ADA">
          <w:rPr>
            <w:rStyle w:val="Hyperlink"/>
          </w:rPr>
          <w:t xml:space="preserve"> Securi</w:t>
        </w:r>
        <w:r w:rsidR="00957ADA" w:rsidRPr="00957ADA">
          <w:rPr>
            <w:rStyle w:val="Hyperlink"/>
          </w:rPr>
          <w:t>t</w:t>
        </w:r>
        <w:r w:rsidRPr="00957ADA">
          <w:rPr>
            <w:rStyle w:val="Hyperlink"/>
          </w:rPr>
          <w:t>y News</w:t>
        </w:r>
      </w:hyperlink>
      <w:r w:rsidRPr="009E3C76">
        <w:t xml:space="preserve"> of lees meer via </w:t>
      </w:r>
      <w:hyperlink r:id="rId11" w:history="1">
        <w:proofErr w:type="spellStart"/>
        <w:r w:rsidRPr="00957ADA">
          <w:rPr>
            <w:rStyle w:val="Hyperlink"/>
          </w:rPr>
          <w:t>Sophos</w:t>
        </w:r>
        <w:proofErr w:type="spellEnd"/>
        <w:r w:rsidRPr="00957ADA">
          <w:rPr>
            <w:rStyle w:val="Hyperlink"/>
          </w:rPr>
          <w:t xml:space="preserve"> News</w:t>
        </w:r>
      </w:hyperlink>
      <w:r w:rsidRPr="009E3C76">
        <w:t>.</w:t>
      </w:r>
    </w:p>
    <w:p w14:paraId="288C9D76" w14:textId="77777777" w:rsidR="00957ADA" w:rsidRDefault="00957ADA" w:rsidP="009C2360">
      <w:pPr>
        <w:pBdr>
          <w:bottom w:val="single" w:sz="6" w:space="1" w:color="auto"/>
        </w:pBdr>
        <w:spacing w:line="360" w:lineRule="auto"/>
      </w:pPr>
    </w:p>
    <w:p w14:paraId="35817D07" w14:textId="77777777" w:rsidR="00957ADA" w:rsidRDefault="00957ADA" w:rsidP="009C2360">
      <w:pPr>
        <w:spacing w:line="360" w:lineRule="auto"/>
      </w:pPr>
    </w:p>
    <w:p w14:paraId="43A6421F" w14:textId="77777777" w:rsidR="002B5FC4" w:rsidRPr="00957ADA" w:rsidRDefault="00957ADA" w:rsidP="009C2360">
      <w:pPr>
        <w:spacing w:line="360" w:lineRule="auto"/>
        <w:rPr>
          <w:i/>
        </w:rPr>
      </w:pPr>
      <w:r w:rsidRPr="00957ADA">
        <w:rPr>
          <w:i/>
        </w:rPr>
        <w:t xml:space="preserve">*TER-data vertegenwoordigt de </w:t>
      </w:r>
      <w:proofErr w:type="spellStart"/>
      <w:r w:rsidRPr="00957ADA">
        <w:rPr>
          <w:i/>
        </w:rPr>
        <w:t>malware</w:t>
      </w:r>
      <w:proofErr w:type="spellEnd"/>
      <w:r w:rsidRPr="00957ADA">
        <w:rPr>
          <w:i/>
        </w:rPr>
        <w:t xml:space="preserve">-infecties en aanvallen per 1.000 </w:t>
      </w:r>
      <w:proofErr w:type="spellStart"/>
      <w:r w:rsidRPr="00957ADA">
        <w:rPr>
          <w:i/>
        </w:rPr>
        <w:t>Sophos</w:t>
      </w:r>
      <w:proofErr w:type="spellEnd"/>
      <w:r w:rsidRPr="00957ADA">
        <w:rPr>
          <w:i/>
        </w:rPr>
        <w:t>-eindgebruikers in elk land (1 januari 2016 tot 8 april 2016).</w:t>
      </w:r>
    </w:p>
    <w:p w14:paraId="5C436B2A" w14:textId="77777777" w:rsidR="002B5FC4" w:rsidRPr="009E3C76" w:rsidRDefault="002B5FC4" w:rsidP="009C2360">
      <w:pPr>
        <w:spacing w:line="360" w:lineRule="auto"/>
      </w:pPr>
    </w:p>
    <w:p w14:paraId="2173042D" w14:textId="77777777" w:rsidR="009C2360" w:rsidRPr="00AC2DB6" w:rsidRDefault="00387377" w:rsidP="009C2360">
      <w:pPr>
        <w:widowControl w:val="0"/>
        <w:autoSpaceDE w:val="0"/>
        <w:autoSpaceDN w:val="0"/>
        <w:adjustRightInd w:val="0"/>
        <w:spacing w:line="360" w:lineRule="auto"/>
        <w:rPr>
          <w:rFonts w:cs="Calibri"/>
          <w:szCs w:val="30"/>
          <w:lang w:val="en-US"/>
        </w:rPr>
      </w:pPr>
      <w:r w:rsidRPr="00387377">
        <w:rPr>
          <w:rFonts w:cs="Calibri"/>
          <w:b/>
          <w:bCs/>
          <w:szCs w:val="30"/>
          <w:lang w:val="en-US"/>
        </w:rPr>
        <w:t>Connect with Sophos</w:t>
      </w:r>
    </w:p>
    <w:p w14:paraId="5473E4A0" w14:textId="77777777" w:rsidR="009C2360" w:rsidRPr="00AC2DB6" w:rsidRDefault="007B098E" w:rsidP="009C2360">
      <w:pPr>
        <w:widowControl w:val="0"/>
        <w:autoSpaceDE w:val="0"/>
        <w:autoSpaceDN w:val="0"/>
        <w:adjustRightInd w:val="0"/>
        <w:spacing w:line="360" w:lineRule="auto"/>
        <w:rPr>
          <w:rFonts w:cs="Calibri"/>
          <w:szCs w:val="30"/>
          <w:lang w:val="en-US"/>
        </w:rPr>
      </w:pPr>
      <w:hyperlink r:id="rId12" w:history="1">
        <w:r w:rsidR="00387377" w:rsidRPr="00387377">
          <w:rPr>
            <w:rFonts w:cs="Calibri"/>
            <w:color w:val="00006D"/>
            <w:szCs w:val="30"/>
            <w:u w:val="single" w:color="00006D"/>
            <w:lang w:val="en-US"/>
          </w:rPr>
          <w:t>Twitter</w:t>
        </w:r>
      </w:hyperlink>
    </w:p>
    <w:p w14:paraId="7D16A364" w14:textId="77777777" w:rsidR="009C2360" w:rsidRPr="00AC2DB6" w:rsidRDefault="007B098E" w:rsidP="009C2360">
      <w:pPr>
        <w:widowControl w:val="0"/>
        <w:autoSpaceDE w:val="0"/>
        <w:autoSpaceDN w:val="0"/>
        <w:adjustRightInd w:val="0"/>
        <w:spacing w:line="360" w:lineRule="auto"/>
        <w:rPr>
          <w:rFonts w:cs="Calibri"/>
          <w:szCs w:val="30"/>
          <w:lang w:val="en-US"/>
        </w:rPr>
      </w:pPr>
      <w:hyperlink r:id="rId13" w:history="1">
        <w:r w:rsidR="00387377" w:rsidRPr="00387377">
          <w:rPr>
            <w:rFonts w:cs="Calibri"/>
            <w:color w:val="00006D"/>
            <w:szCs w:val="30"/>
            <w:u w:val="single" w:color="00006D"/>
            <w:lang w:val="en-US"/>
          </w:rPr>
          <w:t>LinkedIn</w:t>
        </w:r>
      </w:hyperlink>
    </w:p>
    <w:p w14:paraId="6887284A" w14:textId="77777777" w:rsidR="009C2360" w:rsidRPr="00AC2DB6" w:rsidRDefault="007B098E" w:rsidP="009C2360">
      <w:pPr>
        <w:widowControl w:val="0"/>
        <w:autoSpaceDE w:val="0"/>
        <w:autoSpaceDN w:val="0"/>
        <w:adjustRightInd w:val="0"/>
        <w:spacing w:line="360" w:lineRule="auto"/>
        <w:rPr>
          <w:rFonts w:cs="Calibri"/>
          <w:szCs w:val="30"/>
          <w:lang w:val="en-US"/>
        </w:rPr>
      </w:pPr>
      <w:hyperlink r:id="rId14" w:history="1">
        <w:r w:rsidR="00387377" w:rsidRPr="00387377">
          <w:rPr>
            <w:rFonts w:cs="Calibri"/>
            <w:color w:val="00006D"/>
            <w:szCs w:val="30"/>
            <w:u w:val="single" w:color="00006D"/>
            <w:lang w:val="en-US"/>
          </w:rPr>
          <w:t>Facebook</w:t>
        </w:r>
      </w:hyperlink>
    </w:p>
    <w:p w14:paraId="24218D8E" w14:textId="77777777" w:rsidR="009C2360" w:rsidRPr="00AC2DB6" w:rsidRDefault="007B098E" w:rsidP="009C2360">
      <w:pPr>
        <w:widowControl w:val="0"/>
        <w:autoSpaceDE w:val="0"/>
        <w:autoSpaceDN w:val="0"/>
        <w:adjustRightInd w:val="0"/>
        <w:spacing w:line="360" w:lineRule="auto"/>
        <w:rPr>
          <w:rFonts w:cs="Calibri"/>
          <w:szCs w:val="30"/>
          <w:lang w:val="en-US"/>
        </w:rPr>
      </w:pPr>
      <w:hyperlink r:id="rId15" w:history="1">
        <w:r w:rsidR="00387377" w:rsidRPr="00387377">
          <w:rPr>
            <w:rFonts w:cs="Calibri"/>
            <w:color w:val="00006D"/>
            <w:szCs w:val="30"/>
            <w:u w:val="single" w:color="00006D"/>
            <w:lang w:val="en-US"/>
          </w:rPr>
          <w:t>Google+</w:t>
        </w:r>
      </w:hyperlink>
    </w:p>
    <w:p w14:paraId="36403EED" w14:textId="77777777" w:rsidR="009C2360" w:rsidRPr="00AC2DB6" w:rsidRDefault="007B098E" w:rsidP="009C2360">
      <w:pPr>
        <w:widowControl w:val="0"/>
        <w:autoSpaceDE w:val="0"/>
        <w:autoSpaceDN w:val="0"/>
        <w:adjustRightInd w:val="0"/>
        <w:spacing w:line="360" w:lineRule="auto"/>
        <w:rPr>
          <w:rFonts w:cs="Calibri"/>
          <w:szCs w:val="30"/>
          <w:lang w:val="en-US"/>
        </w:rPr>
      </w:pPr>
      <w:hyperlink r:id="rId16" w:history="1">
        <w:proofErr w:type="spellStart"/>
        <w:r w:rsidR="00387377" w:rsidRPr="00387377">
          <w:rPr>
            <w:rFonts w:cs="Calibri"/>
            <w:color w:val="00006D"/>
            <w:szCs w:val="30"/>
            <w:u w:val="single" w:color="00006D"/>
            <w:lang w:val="en-US"/>
          </w:rPr>
          <w:t>Spiceworks</w:t>
        </w:r>
        <w:proofErr w:type="spellEnd"/>
      </w:hyperlink>
    </w:p>
    <w:p w14:paraId="59BAE8BB" w14:textId="77777777" w:rsidR="009C2360" w:rsidRPr="00AC2DB6" w:rsidRDefault="007B098E" w:rsidP="009C2360">
      <w:pPr>
        <w:widowControl w:val="0"/>
        <w:autoSpaceDE w:val="0"/>
        <w:autoSpaceDN w:val="0"/>
        <w:adjustRightInd w:val="0"/>
        <w:spacing w:line="360" w:lineRule="auto"/>
        <w:rPr>
          <w:rFonts w:cs="Calibri"/>
          <w:szCs w:val="30"/>
          <w:lang w:val="en-US"/>
        </w:rPr>
      </w:pPr>
      <w:hyperlink r:id="rId17" w:history="1">
        <w:r w:rsidR="00387377" w:rsidRPr="00387377">
          <w:rPr>
            <w:rFonts w:cs="Calibri"/>
            <w:color w:val="00006D"/>
            <w:szCs w:val="30"/>
            <w:u w:val="single" w:color="00006D"/>
            <w:lang w:val="en-US"/>
          </w:rPr>
          <w:t>YouTube</w:t>
        </w:r>
      </w:hyperlink>
    </w:p>
    <w:p w14:paraId="727F3794" w14:textId="77777777" w:rsidR="009C2360" w:rsidRPr="00AC2DB6" w:rsidRDefault="007B098E" w:rsidP="009C2360">
      <w:pPr>
        <w:widowControl w:val="0"/>
        <w:autoSpaceDE w:val="0"/>
        <w:autoSpaceDN w:val="0"/>
        <w:adjustRightInd w:val="0"/>
        <w:spacing w:line="360" w:lineRule="auto"/>
        <w:rPr>
          <w:rFonts w:cs="Calibri"/>
          <w:szCs w:val="30"/>
          <w:lang w:val="en-US"/>
        </w:rPr>
      </w:pPr>
      <w:hyperlink r:id="rId18" w:history="1">
        <w:r w:rsidR="00387377" w:rsidRPr="00387377">
          <w:rPr>
            <w:rFonts w:cs="Calibri"/>
            <w:color w:val="00006D"/>
            <w:szCs w:val="30"/>
            <w:u w:val="single" w:color="00006D"/>
            <w:lang w:val="en-US"/>
          </w:rPr>
          <w:t>Sophos Blog</w:t>
        </w:r>
      </w:hyperlink>
    </w:p>
    <w:p w14:paraId="15842D51" w14:textId="77777777" w:rsidR="009C2360" w:rsidRPr="00AC2DB6" w:rsidRDefault="007B098E" w:rsidP="009C2360">
      <w:pPr>
        <w:widowControl w:val="0"/>
        <w:autoSpaceDE w:val="0"/>
        <w:autoSpaceDN w:val="0"/>
        <w:adjustRightInd w:val="0"/>
        <w:spacing w:line="360" w:lineRule="auto"/>
        <w:rPr>
          <w:rFonts w:cs="Calibri"/>
          <w:szCs w:val="30"/>
          <w:lang w:val="en-US"/>
        </w:rPr>
      </w:pPr>
      <w:hyperlink r:id="rId19" w:history="1">
        <w:r w:rsidR="00387377" w:rsidRPr="00387377">
          <w:rPr>
            <w:rFonts w:cs="Calibri"/>
            <w:color w:val="00006D"/>
            <w:szCs w:val="30"/>
            <w:u w:val="single" w:color="00006D"/>
            <w:lang w:val="en-US"/>
          </w:rPr>
          <w:t>Naked Security News</w:t>
        </w:r>
      </w:hyperlink>
      <w:r w:rsidR="00387377" w:rsidRPr="00387377">
        <w:rPr>
          <w:rFonts w:cs="Calibri"/>
          <w:szCs w:val="30"/>
          <w:lang w:val="en-US"/>
        </w:rPr>
        <w:t>          </w:t>
      </w:r>
    </w:p>
    <w:p w14:paraId="0ACB3C58" w14:textId="77777777" w:rsidR="009C2360" w:rsidRPr="00AC2DB6" w:rsidRDefault="00387377" w:rsidP="009C2360">
      <w:pPr>
        <w:spacing w:line="360" w:lineRule="auto"/>
        <w:rPr>
          <w:lang w:val="en-US"/>
        </w:rPr>
      </w:pPr>
      <w:r w:rsidRPr="00387377">
        <w:rPr>
          <w:rFonts w:cs="Calibri"/>
          <w:szCs w:val="30"/>
          <w:lang w:val="en-US"/>
        </w:rPr>
        <w:t> </w:t>
      </w:r>
    </w:p>
    <w:p w14:paraId="31D6AD1F" w14:textId="77777777" w:rsidR="009C2360" w:rsidRPr="009E3C76" w:rsidRDefault="009C2360" w:rsidP="009C2360">
      <w:pPr>
        <w:widowControl w:val="0"/>
        <w:autoSpaceDE w:val="0"/>
        <w:autoSpaceDN w:val="0"/>
        <w:adjustRightInd w:val="0"/>
        <w:spacing w:line="360" w:lineRule="auto"/>
        <w:rPr>
          <w:rFonts w:cs="Calibri"/>
          <w:szCs w:val="30"/>
        </w:rPr>
      </w:pPr>
      <w:r w:rsidRPr="009E3C76">
        <w:rPr>
          <w:rFonts w:cs="Calibri"/>
          <w:b/>
          <w:bCs/>
          <w:szCs w:val="30"/>
        </w:rPr>
        <w:t xml:space="preserve">Over </w:t>
      </w:r>
      <w:proofErr w:type="spellStart"/>
      <w:r w:rsidRPr="009E3C76">
        <w:rPr>
          <w:rFonts w:cs="Calibri"/>
          <w:b/>
          <w:bCs/>
          <w:szCs w:val="30"/>
        </w:rPr>
        <w:t>Sophos</w:t>
      </w:r>
      <w:proofErr w:type="spellEnd"/>
    </w:p>
    <w:p w14:paraId="13BC5E19" w14:textId="77777777" w:rsidR="00B95541" w:rsidRPr="009E3C76" w:rsidRDefault="009C2360" w:rsidP="009C2360">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w:t>
      </w:r>
      <w:proofErr w:type="spellStart"/>
      <w:r w:rsidRPr="009E3C76">
        <w:rPr>
          <w:rFonts w:cs="Calibri"/>
          <w:szCs w:val="30"/>
        </w:rPr>
        <w:t>Sophos</w:t>
      </w:r>
      <w:proofErr w:type="spellEnd"/>
      <w:r w:rsidRPr="009E3C76">
        <w:rPr>
          <w:rFonts w:cs="Calibri"/>
          <w:szCs w:val="30"/>
        </w:rPr>
        <w:t xml:space="preserve"> voor de beste bescherming tegen complexe bedreigingen en dataverlies. </w:t>
      </w:r>
      <w:proofErr w:type="spellStart"/>
      <w:r w:rsidRPr="009E3C76">
        <w:rPr>
          <w:rFonts w:cs="Calibri"/>
          <w:szCs w:val="30"/>
        </w:rPr>
        <w:t>Sophos</w:t>
      </w:r>
      <w:proofErr w:type="spellEnd"/>
      <w:r w:rsidRPr="009E3C76">
        <w:rPr>
          <w:rFonts w:cs="Calibri"/>
          <w:szCs w:val="30"/>
        </w:rPr>
        <w:t xml:space="preserve"> levert security- en </w:t>
      </w:r>
      <w:proofErr w:type="spellStart"/>
      <w:r w:rsidRPr="009E3C76">
        <w:rPr>
          <w:rFonts w:cs="Calibri"/>
          <w:szCs w:val="30"/>
        </w:rPr>
        <w:t>databeschermingsoplossingen</w:t>
      </w:r>
      <w:proofErr w:type="spellEnd"/>
      <w:r w:rsidRPr="009E3C76">
        <w:rPr>
          <w:rFonts w:cs="Calibri"/>
          <w:szCs w:val="30"/>
        </w:rPr>
        <w:t xml:space="preserve"> die eenvoudig in te zetten, te beheren en te gebruiken zijn. </w:t>
      </w:r>
      <w:proofErr w:type="spellStart"/>
      <w:r w:rsidR="00387377" w:rsidRPr="00387377">
        <w:rPr>
          <w:rFonts w:cs="Calibri"/>
          <w:szCs w:val="30"/>
          <w:lang w:val="en-US"/>
        </w:rPr>
        <w:t>Zo</w:t>
      </w:r>
      <w:proofErr w:type="spellEnd"/>
      <w:r w:rsidR="00387377" w:rsidRPr="00387377">
        <w:rPr>
          <w:rFonts w:cs="Calibri"/>
          <w:szCs w:val="30"/>
          <w:lang w:val="en-US"/>
        </w:rPr>
        <w:t xml:space="preserve"> </w:t>
      </w:r>
      <w:proofErr w:type="spellStart"/>
      <w:r w:rsidR="00387377" w:rsidRPr="00387377">
        <w:rPr>
          <w:rFonts w:cs="Calibri"/>
          <w:szCs w:val="30"/>
          <w:lang w:val="en-US"/>
        </w:rPr>
        <w:t>biedt</w:t>
      </w:r>
      <w:proofErr w:type="spellEnd"/>
      <w:r w:rsidR="00387377" w:rsidRPr="00387377">
        <w:rPr>
          <w:rFonts w:cs="Calibri"/>
          <w:szCs w:val="30"/>
          <w:lang w:val="en-US"/>
        </w:rPr>
        <w:t xml:space="preserve"> Sophos </w:t>
      </w:r>
      <w:proofErr w:type="spellStart"/>
      <w:r w:rsidR="00387377" w:rsidRPr="00387377">
        <w:rPr>
          <w:rFonts w:cs="Calibri"/>
          <w:szCs w:val="30"/>
          <w:lang w:val="en-US"/>
        </w:rPr>
        <w:t>prijs</w:t>
      </w:r>
      <w:bookmarkStart w:id="0" w:name="_GoBack"/>
      <w:bookmarkEnd w:id="0"/>
      <w:r w:rsidR="00387377" w:rsidRPr="00387377">
        <w:rPr>
          <w:rFonts w:cs="Calibri"/>
          <w:szCs w:val="30"/>
          <w:lang w:val="en-US"/>
        </w:rPr>
        <w:t>winnende</w:t>
      </w:r>
      <w:proofErr w:type="spellEnd"/>
      <w:r w:rsidR="00387377" w:rsidRPr="00387377">
        <w:rPr>
          <w:rFonts w:cs="Calibri"/>
          <w:szCs w:val="30"/>
          <w:lang w:val="en-US"/>
        </w:rPr>
        <w:t xml:space="preserve"> </w:t>
      </w:r>
      <w:proofErr w:type="spellStart"/>
      <w:r w:rsidR="00387377" w:rsidRPr="00387377">
        <w:rPr>
          <w:rFonts w:cs="Calibri"/>
          <w:szCs w:val="30"/>
          <w:lang w:val="en-US"/>
        </w:rPr>
        <w:t>oplossingen</w:t>
      </w:r>
      <w:proofErr w:type="spellEnd"/>
      <w:r w:rsidR="00387377" w:rsidRPr="00387377">
        <w:rPr>
          <w:rFonts w:cs="Calibri"/>
          <w:szCs w:val="30"/>
          <w:lang w:val="en-US"/>
        </w:rPr>
        <w:t xml:space="preserve"> </w:t>
      </w:r>
      <w:proofErr w:type="spellStart"/>
      <w:r w:rsidR="00387377" w:rsidRPr="00387377">
        <w:rPr>
          <w:rFonts w:cs="Calibri"/>
          <w:szCs w:val="30"/>
          <w:lang w:val="en-US"/>
        </w:rPr>
        <w:t>aan</w:t>
      </w:r>
      <w:proofErr w:type="spellEnd"/>
      <w:r w:rsidR="00387377" w:rsidRPr="00387377">
        <w:rPr>
          <w:rFonts w:cs="Calibri"/>
          <w:szCs w:val="30"/>
          <w:lang w:val="en-US"/>
        </w:rPr>
        <w:t xml:space="preserve"> </w:t>
      </w:r>
      <w:proofErr w:type="spellStart"/>
      <w:r w:rsidR="00387377" w:rsidRPr="00387377">
        <w:rPr>
          <w:rFonts w:cs="Calibri"/>
          <w:szCs w:val="30"/>
          <w:lang w:val="en-US"/>
        </w:rPr>
        <w:t>voor</w:t>
      </w:r>
      <w:proofErr w:type="spellEnd"/>
      <w:r w:rsidR="00387377" w:rsidRPr="00387377">
        <w:rPr>
          <w:rFonts w:cs="Calibri"/>
          <w:szCs w:val="30"/>
          <w:lang w:val="en-US"/>
        </w:rPr>
        <w:t xml:space="preserve"> endpoint security, web security, e-mail security, network security, mobile security en </w:t>
      </w:r>
      <w:proofErr w:type="spellStart"/>
      <w:r w:rsidR="00387377" w:rsidRPr="00387377">
        <w:rPr>
          <w:rFonts w:cs="Calibri"/>
          <w:szCs w:val="30"/>
          <w:lang w:val="en-US"/>
        </w:rPr>
        <w:t>encryptie</w:t>
      </w:r>
      <w:proofErr w:type="spellEnd"/>
      <w:r w:rsidR="00387377" w:rsidRPr="00387377">
        <w:rPr>
          <w:rFonts w:cs="Calibri"/>
          <w:szCs w:val="30"/>
          <w:lang w:val="en-US"/>
        </w:rPr>
        <w:t xml:space="preserve">. </w:t>
      </w:r>
      <w:r w:rsidRPr="009E3C76">
        <w:rPr>
          <w:rFonts w:cs="Calibri"/>
          <w:szCs w:val="30"/>
        </w:rPr>
        <w:t xml:space="preserve">Deze worden ondersteund door </w:t>
      </w:r>
      <w:proofErr w:type="spellStart"/>
      <w:r w:rsidRPr="009E3C76">
        <w:rPr>
          <w:rFonts w:cs="Calibri"/>
          <w:szCs w:val="30"/>
        </w:rPr>
        <w:t>Sophos</w:t>
      </w:r>
      <w:proofErr w:type="spellEnd"/>
      <w:r w:rsidRPr="009E3C76">
        <w:rPr>
          <w:rFonts w:cs="Calibri"/>
          <w:szCs w:val="30"/>
        </w:rPr>
        <w:t xml:space="preserve"> Labs, een wereldwijd netwerk van </w:t>
      </w:r>
      <w:proofErr w:type="spellStart"/>
      <w:r w:rsidRPr="009E3C76">
        <w:rPr>
          <w:rFonts w:cs="Calibri"/>
          <w:szCs w:val="30"/>
        </w:rPr>
        <w:t>threat</w:t>
      </w:r>
      <w:proofErr w:type="spellEnd"/>
      <w:r w:rsidRPr="009E3C76">
        <w:rPr>
          <w:rFonts w:cs="Calibri"/>
          <w:szCs w:val="30"/>
        </w:rPr>
        <w:t xml:space="preserve"> intelligence centra. Het hoofdkwartier van </w:t>
      </w:r>
      <w:proofErr w:type="spellStart"/>
      <w:r w:rsidRPr="009E3C76">
        <w:rPr>
          <w:rFonts w:cs="Calibri"/>
          <w:szCs w:val="30"/>
        </w:rPr>
        <w:t>Sophos</w:t>
      </w:r>
      <w:proofErr w:type="spellEnd"/>
      <w:r w:rsidRPr="009E3C76">
        <w:rPr>
          <w:rFonts w:cs="Calibri"/>
          <w:szCs w:val="30"/>
        </w:rPr>
        <w:t xml:space="preserve"> bevindt zich in Oxford (UK) en in Boston (VS). Meer informatie over </w:t>
      </w:r>
      <w:proofErr w:type="spellStart"/>
      <w:r w:rsidRPr="009E3C76">
        <w:rPr>
          <w:rFonts w:cs="Calibri"/>
          <w:szCs w:val="30"/>
        </w:rPr>
        <w:t>Sophos</w:t>
      </w:r>
      <w:proofErr w:type="spellEnd"/>
      <w:r w:rsidRPr="009E3C76">
        <w:rPr>
          <w:rFonts w:cs="Calibri"/>
          <w:szCs w:val="30"/>
        </w:rPr>
        <w:t xml:space="preserve"> op: </w:t>
      </w:r>
      <w:hyperlink r:id="rId20" w:history="1">
        <w:r w:rsidRPr="009E3C76">
          <w:rPr>
            <w:rFonts w:cs="Calibri"/>
            <w:color w:val="0000FF"/>
            <w:szCs w:val="30"/>
            <w:u w:val="single" w:color="0000FF"/>
          </w:rPr>
          <w:t>www.sophos.com</w:t>
        </w:r>
      </w:hyperlink>
      <w:r w:rsidRPr="009E3C76">
        <w:rPr>
          <w:rFonts w:cs="Calibri"/>
          <w:szCs w:val="30"/>
        </w:rPr>
        <w:t>. </w:t>
      </w:r>
    </w:p>
    <w:p w14:paraId="3C72A4C6" w14:textId="77777777" w:rsidR="00B95541" w:rsidRPr="009E3C76" w:rsidRDefault="00B95541" w:rsidP="009C2360">
      <w:pPr>
        <w:widowControl w:val="0"/>
        <w:autoSpaceDE w:val="0"/>
        <w:autoSpaceDN w:val="0"/>
        <w:adjustRightInd w:val="0"/>
        <w:spacing w:line="360" w:lineRule="auto"/>
        <w:rPr>
          <w:rFonts w:cs="Calibri"/>
          <w:szCs w:val="30"/>
        </w:rPr>
      </w:pPr>
    </w:p>
    <w:p w14:paraId="1528028B" w14:textId="77777777" w:rsidR="00B95541" w:rsidRPr="00957ADA" w:rsidRDefault="00B95541" w:rsidP="009C2360">
      <w:pPr>
        <w:widowControl w:val="0"/>
        <w:autoSpaceDE w:val="0"/>
        <w:autoSpaceDN w:val="0"/>
        <w:adjustRightInd w:val="0"/>
        <w:spacing w:line="360" w:lineRule="auto"/>
        <w:rPr>
          <w:rFonts w:cs="Calibri"/>
          <w:b/>
          <w:szCs w:val="30"/>
        </w:rPr>
      </w:pPr>
      <w:r w:rsidRPr="00957ADA">
        <w:rPr>
          <w:rFonts w:cs="Calibri"/>
          <w:b/>
          <w:szCs w:val="30"/>
        </w:rPr>
        <w:t>Voor meer informatie, interviewmogelijkheden of beeldmateriaal:</w:t>
      </w:r>
    </w:p>
    <w:p w14:paraId="3AF65454" w14:textId="77777777" w:rsidR="002A2614" w:rsidRDefault="002A2614" w:rsidP="009C2360">
      <w:pPr>
        <w:widowControl w:val="0"/>
        <w:autoSpaceDE w:val="0"/>
        <w:autoSpaceDN w:val="0"/>
        <w:adjustRightInd w:val="0"/>
        <w:spacing w:line="360" w:lineRule="auto"/>
        <w:rPr>
          <w:rFonts w:cs="Calibri"/>
          <w:szCs w:val="30"/>
          <w:lang w:val="en-US"/>
        </w:rPr>
      </w:pPr>
      <w:r>
        <w:rPr>
          <w:rFonts w:cs="Calibri"/>
          <w:szCs w:val="30"/>
          <w:lang w:val="en-US"/>
        </w:rPr>
        <w:t xml:space="preserve">Square Egg, Sandra Van Hauwaert, </w:t>
      </w:r>
      <w:hyperlink r:id="rId21" w:history="1">
        <w:r w:rsidRPr="001368EF">
          <w:rPr>
            <w:rStyle w:val="Hyperlink"/>
            <w:rFonts w:cs="Calibri"/>
            <w:szCs w:val="30"/>
            <w:lang w:val="en-US"/>
          </w:rPr>
          <w:t>Sandra@square-egg.be</w:t>
        </w:r>
      </w:hyperlink>
      <w:r>
        <w:rPr>
          <w:rFonts w:cs="Calibri"/>
          <w:szCs w:val="30"/>
          <w:lang w:val="en-US"/>
        </w:rPr>
        <w:t>, 0032 497 251816</w:t>
      </w:r>
    </w:p>
    <w:sectPr w:rsidR="002A2614"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C4"/>
    <w:rsid w:val="000352C6"/>
    <w:rsid w:val="001124BD"/>
    <w:rsid w:val="002A2614"/>
    <w:rsid w:val="002B5FC4"/>
    <w:rsid w:val="00351331"/>
    <w:rsid w:val="00387377"/>
    <w:rsid w:val="0039632F"/>
    <w:rsid w:val="00496A29"/>
    <w:rsid w:val="00562EA4"/>
    <w:rsid w:val="00563556"/>
    <w:rsid w:val="007B098E"/>
    <w:rsid w:val="00957ADA"/>
    <w:rsid w:val="009C2360"/>
    <w:rsid w:val="009E3C76"/>
    <w:rsid w:val="00A8303D"/>
    <w:rsid w:val="00AC2DB6"/>
    <w:rsid w:val="00B805A4"/>
    <w:rsid w:val="00B95541"/>
    <w:rsid w:val="00D60024"/>
    <w:rsid w:val="00F67F7F"/>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Normaal"/>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Normaal"/>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logs.sophos.com" TargetMode="External"/><Relationship Id="rId20" Type="http://schemas.openxmlformats.org/officeDocument/2006/relationships/hyperlink" Target="http://www.sophos.com/" TargetMode="External"/><Relationship Id="rId21" Type="http://schemas.openxmlformats.org/officeDocument/2006/relationships/hyperlink" Target="mailto:Sandra@square-egg.b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nakedsecurity.sophos.com" TargetMode="External"/><Relationship Id="rId11" Type="http://schemas.openxmlformats.org/officeDocument/2006/relationships/hyperlink" Target="http://blogs.sophos.com/" TargetMode="External"/><Relationship Id="rId12" Type="http://schemas.openxmlformats.org/officeDocument/2006/relationships/hyperlink" Target="http://soph.so/CfuKd" TargetMode="External"/><Relationship Id="rId13" Type="http://schemas.openxmlformats.org/officeDocument/2006/relationships/hyperlink" Target="http://soph.so/Cfv36" TargetMode="External"/><Relationship Id="rId14" Type="http://schemas.openxmlformats.org/officeDocument/2006/relationships/hyperlink" Target="http://soph.so/CfvaA" TargetMode="External"/><Relationship Id="rId15" Type="http://schemas.openxmlformats.org/officeDocument/2006/relationships/hyperlink" Target="https://plus.google.com/+sophos" TargetMode="External"/><Relationship Id="rId16" Type="http://schemas.openxmlformats.org/officeDocument/2006/relationships/hyperlink" Target="http://soph.so/Cgbwa%20" TargetMode="External"/><Relationship Id="rId17" Type="http://schemas.openxmlformats.org/officeDocument/2006/relationships/hyperlink" Target="http://www.youtube.com/user/sophoslabs" TargetMode="External"/><Relationship Id="rId18" Type="http://schemas.openxmlformats.org/officeDocument/2006/relationships/hyperlink" Target="http://blogs.sophos.com/" TargetMode="External"/><Relationship Id="rId19" Type="http://schemas.openxmlformats.org/officeDocument/2006/relationships/hyperlink" Target="http://nakedsecurity.sopho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ophos.com/en-us/threat-center/threat-analyses.aspx" TargetMode="External"/><Relationship Id="rId7" Type="http://schemas.openxmlformats.org/officeDocument/2006/relationships/hyperlink" Target="https://www.sophos.com/en-us/lp/sophos-home.aspx" TargetMode="External"/><Relationship Id="rId8" Type="http://schemas.openxmlformats.org/officeDocument/2006/relationships/hyperlink" Target="https://www.sophos.com/en-us/threat-center/threat-monitoring/threatdashboard.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1253</Words>
  <Characters>6895</Characters>
  <Application>Microsoft Macintosh Word</Application>
  <DocSecurity>0</DocSecurity>
  <Lines>57</Lines>
  <Paragraphs>16</Paragraphs>
  <ScaleCrop>false</ScaleCrop>
  <Company>Havana Orange</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4</cp:revision>
  <cp:lastPrinted>2016-05-04T10:10:00Z</cp:lastPrinted>
  <dcterms:created xsi:type="dcterms:W3CDTF">2016-05-09T07:48:00Z</dcterms:created>
  <dcterms:modified xsi:type="dcterms:W3CDTF">2016-05-09T07:52:00Z</dcterms:modified>
</cp:coreProperties>
</file>