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AE" w:rsidRPr="00D87AB9" w:rsidRDefault="00FF42AE" w:rsidP="00D87AB9">
      <w:pPr>
        <w:spacing w:after="0" w:line="276" w:lineRule="auto"/>
        <w:rPr>
          <w:rFonts w:cs="Times New Roman"/>
          <w:b/>
        </w:rPr>
      </w:pPr>
    </w:p>
    <w:p w:rsidR="00D87AB9" w:rsidRPr="00D87AB9" w:rsidRDefault="00D87AB9" w:rsidP="00D87AB9">
      <w:pPr>
        <w:widowControl w:val="0"/>
        <w:autoSpaceDE w:val="0"/>
        <w:autoSpaceDN w:val="0"/>
        <w:adjustRightInd w:val="0"/>
        <w:spacing w:before="100" w:after="100" w:line="276" w:lineRule="auto"/>
        <w:ind w:right="-386"/>
        <w:rPr>
          <w:rFonts w:eastAsiaTheme="minorEastAsia" w:cstheme="minorHAnsi"/>
          <w:b/>
          <w:color w:val="212121"/>
          <w:shd w:val="clear" w:color="auto" w:fill="FFFFFF"/>
          <w:lang w:val="en-US" w:eastAsia="zh-CN"/>
        </w:rPr>
      </w:pPr>
    </w:p>
    <w:p w:rsidR="001C7F21" w:rsidRPr="00D87AB9" w:rsidRDefault="00FF42AE" w:rsidP="00D87AB9">
      <w:pPr>
        <w:widowControl w:val="0"/>
        <w:autoSpaceDE w:val="0"/>
        <w:autoSpaceDN w:val="0"/>
        <w:adjustRightInd w:val="0"/>
        <w:spacing w:before="100" w:after="100" w:line="276" w:lineRule="auto"/>
        <w:ind w:right="-386"/>
        <w:rPr>
          <w:rFonts w:cs="Times New Roman"/>
          <w:b/>
          <w:sz w:val="24"/>
        </w:rPr>
      </w:pPr>
      <w:r w:rsidRPr="00D87AB9">
        <w:rPr>
          <w:rFonts w:eastAsiaTheme="minorEastAsia" w:cstheme="minorHAnsi"/>
          <w:b/>
          <w:color w:val="212121"/>
          <w:sz w:val="24"/>
          <w:shd w:val="clear" w:color="auto" w:fill="FFFFFF"/>
          <w:lang w:val="en-US" w:eastAsia="zh-CN"/>
        </w:rPr>
        <w:t>BIJLAGE 3</w:t>
      </w:r>
      <w:r w:rsidRPr="00D87AB9">
        <w:rPr>
          <w:rFonts w:eastAsiaTheme="minorEastAsia" w:cstheme="minorHAnsi"/>
          <w:b/>
          <w:color w:val="212121"/>
          <w:sz w:val="24"/>
          <w:shd w:val="clear" w:color="auto" w:fill="FFFFFF"/>
          <w:lang w:val="en-US" w:eastAsia="zh-CN"/>
        </w:rPr>
        <w:br/>
      </w:r>
      <w:r w:rsidRPr="00D87AB9">
        <w:rPr>
          <w:rFonts w:cs="Times New Roman"/>
          <w:b/>
          <w:sz w:val="24"/>
        </w:rPr>
        <w:t>BALTHASAR I MORETUS, UITGEVER VAN DE BAROK</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b/>
        </w:rPr>
      </w:pPr>
      <w:r w:rsidRPr="00D87AB9">
        <w:rPr>
          <w:rFonts w:cs="Times New Roman"/>
          <w:b/>
        </w:rPr>
        <w:t>Inleiding</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Wanneer we spreken over Balthasar I Moretus als de uitgever van barokke boeken in de eerste helft van de 17de eeuw dan denken we dadelijk aan boeken met titelpagina’s en illustraties van Peter Paul Rubens.</w:t>
      </w:r>
      <w:r w:rsidRPr="00D87AB9">
        <w:rPr>
          <w:rStyle w:val="Voetnootmarkering"/>
          <w:rFonts w:cs="Times New Roman"/>
        </w:rPr>
        <w:footnoteReference w:id="1"/>
      </w:r>
      <w:r w:rsidRPr="00D87AB9">
        <w:rPr>
          <w:rFonts w:cs="Times New Roman"/>
        </w:rPr>
        <w:t xml:space="preserve">Deze bijna automatische associatie is het resultaat van de imponerende beeldtaal van Rubens die met zijn talrijke allegorische voorstellingen een nieuwe expressie introduceerde in de illustratie van boeken uit die tijd. Toch houden deze barokuitgaven van Balthasar Moretus veel meer in dan alleen de toevoeging van een titelpagina of een illustratie die door Rubens of een van zijn leerlingen is ontworpen. Moretus’ edities vallen ook in het oog door de overige decoratieve elementen en door de hele mis-en-page van de tekst die getuigt van een evenwichtige balans tussen formaat en lettertype. Moretus was niet de enige uitgever uit de 17de eeuw die dit soort boeken uitgaf, maar wel degene die de realisatie ervan tot in de perfectie in de vingers had. Daarvoor volgde hij nauwgezet de productie van elk boek vanaf het beginstadium als manuscript tot het eindpunt van het gedrukte exemplaar. Dit artikel toont in vogelvlucht zijn werkwijze bij het stand brengen van deze prachtige boeken. </w:t>
      </w:r>
      <w:r w:rsidR="00FF42AE" w:rsidRPr="00D87AB9">
        <w:rPr>
          <w:rFonts w:cs="Times New Roman"/>
        </w:rPr>
        <w:br/>
      </w:r>
    </w:p>
    <w:p w:rsidR="00FF42AE" w:rsidRPr="00D87AB9" w:rsidRDefault="001C7F21" w:rsidP="00D87AB9">
      <w:pPr>
        <w:spacing w:after="0" w:line="276" w:lineRule="auto"/>
        <w:rPr>
          <w:rFonts w:cs="Times New Roman"/>
        </w:rPr>
      </w:pPr>
      <w:r w:rsidRPr="00D87AB9">
        <w:rPr>
          <w:rFonts w:cs="Times New Roman"/>
        </w:rPr>
        <w:t xml:space="preserve">In dit overzicht beperken we ons tot slechts één aspect van Balthasar Moretus’ activiteiten als uitgever en gaan we voorbij aan de financiële aspecten van het uitgeven. De eerste vraag die Moretus zich stelde wanneer hij een nieuw boek voor uitgave kreeg aangeboden was of hij er winst mee kon maken en er genoeg exemplaren van zou kunnen verkopen. Gewoonlijk stuurde hij erop aan dat de auteur ofwel een deel van de oplage aankocht en zelf aan de man bracht ofwel de financiering van het boek geheel of gedeeltelijk voor zich nam. Een analyse van zijn beslissingen op dit vlak zijn, hoe boeiend ook, echter een studie op zich. Wanneer hij eenmaal bereid was een publicatie uit te geven en het in de planning van de drukkerij paste, moest hij bedenken hoe het boek er ging uitzien: welk formaat, welk papier, welke lettertypes waren het best geschikt voor een specifieke editie. Was het aangewezen dat het boek geïllustreerd zou worden en indien ja, welke kunstenaar kon het best hiervoor zorgen, enz. </w:t>
      </w:r>
    </w:p>
    <w:p w:rsidR="00FF42AE" w:rsidRPr="00D87AB9" w:rsidRDefault="00FF42AE" w:rsidP="00D87AB9">
      <w:pPr>
        <w:spacing w:line="276" w:lineRule="auto"/>
        <w:rPr>
          <w:rFonts w:cs="Times New Roman"/>
        </w:rPr>
      </w:pPr>
      <w:r w:rsidRPr="00D87AB9">
        <w:rPr>
          <w:rFonts w:cs="Times New Roman"/>
        </w:rPr>
        <w:br w:type="page"/>
      </w:r>
    </w:p>
    <w:p w:rsidR="00FF42AE" w:rsidRPr="00D87AB9" w:rsidRDefault="00FF42AE"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Deze beslissingen nam hij steeds met een blik op de kosten die eraan verbonden waren. Wanneer een auteur opteerde voor een groot formaat van zijn boek, dacht Moretus automatisch aan het prijskaartje dat deze keuze met zich meebracht. Ook commerciële overwegingen speelden telkens mee in zijn beslissingen. Het boek moest immers ook verkocht worden. Wanneer onze aandacht nu vooral gaat naar de materiële realisatie van zijn edities moeten we er ons steeds van bewust zijn dat al deze aspecten van het uitgeven eigenlijk onlosmakelijk met elkaar verbonden zijn. </w:t>
      </w:r>
      <w:r w:rsidR="00FF42AE" w:rsidRPr="00D87AB9">
        <w:rPr>
          <w:rFonts w:cs="Times New Roman"/>
        </w:rPr>
        <w:br/>
      </w:r>
    </w:p>
    <w:p w:rsidR="001C7F21" w:rsidRPr="00D87AB9" w:rsidRDefault="001C7F21" w:rsidP="00D87AB9">
      <w:pPr>
        <w:spacing w:line="276" w:lineRule="auto"/>
        <w:rPr>
          <w:rFonts w:cs="Times New Roman"/>
        </w:rPr>
      </w:pPr>
      <w:r w:rsidRPr="00D87AB9">
        <w:rPr>
          <w:rFonts w:cs="Times New Roman"/>
          <w:b/>
        </w:rPr>
        <w:t>Voorafgaande bemerkingen</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Balthasar Moretus was een uitgever die zeer actief mee bepaalde wat het uitzicht van de nieuwe publicatie zou worden. De boeken zelf laten als eindproduct het resultaat van zijn werk zien. In het geval van de </w:t>
      </w:r>
      <w:proofErr w:type="spellStart"/>
      <w:r w:rsidRPr="00D87AB9">
        <w:rPr>
          <w:rFonts w:cs="Times New Roman"/>
        </w:rPr>
        <w:t>Plantijnse</w:t>
      </w:r>
      <w:proofErr w:type="spellEnd"/>
      <w:r w:rsidRPr="00D87AB9">
        <w:rPr>
          <w:rFonts w:cs="Times New Roman"/>
        </w:rPr>
        <w:t xml:space="preserve"> uitgeverij is bovendien een schat aan archiefdocumenten bewaard die meer informatie bieden over de totstandkoming van deze boeken. Daarbij zijn twee beperkingen die we in het oog moeten houden. Over mondelinge afspraken hebben we geen informatie. Een aantal van de belangrijke personen met wie Moretus overlegde, zoals bijvoorbeeld Rubens of andere kunstenaars over de illustraties, waren in Antwerpen gevestigd. Overleg met hen gebeurde niet per brief, maar in een persoonlijk gesprek waarvan geen schriftelijke neerslag is. We missen dus een groot deel informatie. Gelukkig voor ons nu vestigde Moretus’ belangrijkste graveur, Cornelis I </w:t>
      </w:r>
      <w:proofErr w:type="spellStart"/>
      <w:r w:rsidRPr="00D87AB9">
        <w:rPr>
          <w:rFonts w:cs="Times New Roman"/>
        </w:rPr>
        <w:t>Galle</w:t>
      </w:r>
      <w:proofErr w:type="spellEnd"/>
      <w:r w:rsidRPr="00D87AB9">
        <w:rPr>
          <w:rFonts w:cs="Times New Roman"/>
        </w:rPr>
        <w:t>, zich enkele jaren in Brussel. Tijdens die periode in de jaren 1630 was er een frequente correspondentie met verzendingen over en weer van koperplaten en tekeningen. Deze briefwisseling biedt belangwekkende informatie over de totstandkoming van de illustraties in de boeken en w</w:t>
      </w:r>
      <w:r w:rsidR="00FF42AE" w:rsidRPr="00D87AB9">
        <w:rPr>
          <w:rFonts w:cs="Times New Roman"/>
        </w:rPr>
        <w:t>at er allemaal bij kwam kijken.</w:t>
      </w:r>
      <w:r w:rsidR="00FF42AE" w:rsidRPr="00D87AB9">
        <w:rPr>
          <w:rFonts w:cs="Times New Roman"/>
        </w:rPr>
        <w:br/>
      </w:r>
    </w:p>
    <w:p w:rsidR="00FF42AE" w:rsidRPr="00D87AB9" w:rsidRDefault="001C7F21" w:rsidP="00D87AB9">
      <w:pPr>
        <w:spacing w:after="0" w:line="276" w:lineRule="auto"/>
        <w:rPr>
          <w:rFonts w:cs="Times New Roman"/>
        </w:rPr>
      </w:pPr>
      <w:r w:rsidRPr="00D87AB9">
        <w:rPr>
          <w:rFonts w:cs="Times New Roman"/>
        </w:rPr>
        <w:t xml:space="preserve">Ook een belangrijk deel van de besprekingen van Balthasar met zijn auteurs over de productie van hun boeken gebeurde mondeling. Regelmatig zijn er verwijzingen in Moretus’ brieven naar gesprekken die eerder hebben plaatsgevonden of nodigt hij iemand uit om de zaken van persoon tot persoon verder te bespreken. Wanneer hij in zulke gevallen schrijft “zoals we uitvoering hebben besproken toen u hier aanwezig was” en geen verdere toelichting geeft, hebben we het raden </w:t>
      </w:r>
      <w:r w:rsidR="00FF42AE" w:rsidRPr="00D87AB9">
        <w:rPr>
          <w:rFonts w:cs="Times New Roman"/>
        </w:rPr>
        <w:t>naar de inhoud van het gesprek.</w:t>
      </w:r>
      <w:r w:rsidR="00FF42AE" w:rsidRPr="00D87AB9">
        <w:rPr>
          <w:rFonts w:cs="Times New Roman"/>
        </w:rPr>
        <w:br/>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1C7F21" w:rsidP="00D87AB9">
      <w:pPr>
        <w:spacing w:after="0" w:line="276" w:lineRule="auto"/>
        <w:rPr>
          <w:rFonts w:cs="Times New Roman"/>
        </w:rPr>
      </w:pPr>
    </w:p>
    <w:p w:rsidR="00FF42AE" w:rsidRPr="00D87AB9" w:rsidRDefault="00FF42AE" w:rsidP="00D87AB9">
      <w:pPr>
        <w:spacing w:after="0" w:line="276" w:lineRule="auto"/>
        <w:rPr>
          <w:rFonts w:cs="Times New Roman"/>
        </w:rPr>
      </w:pPr>
    </w:p>
    <w:p w:rsidR="00FF42AE" w:rsidRPr="00D87AB9" w:rsidRDefault="001C7F21" w:rsidP="00D87AB9">
      <w:pPr>
        <w:spacing w:after="0" w:line="276" w:lineRule="auto"/>
        <w:rPr>
          <w:rFonts w:cs="Times New Roman"/>
        </w:rPr>
      </w:pPr>
      <w:r w:rsidRPr="00D87AB9">
        <w:rPr>
          <w:rFonts w:cs="Times New Roman"/>
        </w:rPr>
        <w:t xml:space="preserve">De bewaard gebleven briefwisseling van Moretus lijkt op het eerste zicht erg omvangrijk. Wat echter vooral bewaard bleef, zijn de afschriften van de oorspronkelijke brieven die Balthasar Moretus verstuurde. Wanneer we voor het gemak over brieven van Balthasar spreken, verwijzen we dus naar de afschriften en niet naar de oorspronkelijke brieven. Toch blijkt uit enkele gevallen dat wanneer de oorspronkelijke brieven bewaard bleven, die grotendeels </w:t>
      </w:r>
    </w:p>
    <w:p w:rsidR="00FF42AE" w:rsidRPr="00D87AB9" w:rsidRDefault="00FF42AE"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overeenstemmen met de afschriften.</w:t>
      </w:r>
      <w:r w:rsidRPr="00D87AB9">
        <w:rPr>
          <w:rStyle w:val="Voetnootmarkering"/>
          <w:rFonts w:cs="Times New Roman"/>
        </w:rPr>
        <w:footnoteReference w:id="2"/>
      </w:r>
      <w:r w:rsidRPr="00D87AB9">
        <w:rPr>
          <w:rFonts w:cs="Times New Roman"/>
        </w:rPr>
        <w:t xml:space="preserve"> Terwijl Moretus’ brieven dus bewaard bleven, zijn de tientallen brieven van de auteurs zelf dat niet. Op enkele uitzonderingen na, zoals de talloze brieven van Philippe </w:t>
      </w:r>
      <w:proofErr w:type="spellStart"/>
      <w:r w:rsidRPr="00D87AB9">
        <w:rPr>
          <w:rFonts w:cs="Times New Roman"/>
        </w:rPr>
        <w:t>Chifflet</w:t>
      </w:r>
      <w:proofErr w:type="spellEnd"/>
      <w:r w:rsidRPr="00D87AB9">
        <w:rPr>
          <w:rFonts w:cs="Times New Roman"/>
        </w:rPr>
        <w:t xml:space="preserve"> of van </w:t>
      </w:r>
      <w:proofErr w:type="spellStart"/>
      <w:r w:rsidRPr="00D87AB9">
        <w:rPr>
          <w:rFonts w:cs="Times New Roman"/>
        </w:rPr>
        <w:t>Bartholomaeus</w:t>
      </w:r>
      <w:proofErr w:type="spellEnd"/>
      <w:r w:rsidRPr="00D87AB9">
        <w:rPr>
          <w:rFonts w:cs="Times New Roman"/>
        </w:rPr>
        <w:t xml:space="preserve"> de los </w:t>
      </w:r>
      <w:proofErr w:type="spellStart"/>
      <w:r w:rsidRPr="00D87AB9">
        <w:rPr>
          <w:rFonts w:cs="Times New Roman"/>
        </w:rPr>
        <w:t>Rios</w:t>
      </w:r>
      <w:proofErr w:type="spellEnd"/>
      <w:r w:rsidRPr="00D87AB9">
        <w:rPr>
          <w:rFonts w:cs="Times New Roman"/>
        </w:rPr>
        <w:t xml:space="preserve">, moeten we het stellen met slechts de brieven van Balthasar. We lezen dus wel wat Balthasar schreef, maar we weten we niet wat de auteur antwoordde. Ondanks deze beperkingen biedt de bewaarde briefwisseling een overvloed aan informatie over de productie van deze edities van de </w:t>
      </w:r>
      <w:proofErr w:type="spellStart"/>
      <w:r w:rsidRPr="00D87AB9">
        <w:rPr>
          <w:rFonts w:cs="Times New Roman"/>
        </w:rPr>
        <w:t>Plantijnse</w:t>
      </w:r>
      <w:proofErr w:type="spellEnd"/>
      <w:r w:rsidRPr="00D87AB9">
        <w:rPr>
          <w:rFonts w:cs="Times New Roman"/>
        </w:rPr>
        <w:t xml:space="preserve"> uitgeverij. Van andere uitgevers uit de 17de eeuw is er helemaal niets en moeten we alleen stellen met de boeken die hun drukpersen hebben voortgebracht.</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b/>
        </w:rPr>
      </w:pPr>
      <w:r w:rsidRPr="00D87AB9">
        <w:rPr>
          <w:rFonts w:cs="Times New Roman"/>
          <w:b/>
        </w:rPr>
        <w:t>De aangeleverde tekst</w:t>
      </w:r>
    </w:p>
    <w:p w:rsidR="001C7F21" w:rsidRPr="00D87AB9" w:rsidRDefault="001C7F21" w:rsidP="00D87AB9">
      <w:pPr>
        <w:spacing w:after="0" w:line="276" w:lineRule="auto"/>
        <w:rPr>
          <w:rFonts w:cs="Times New Roman"/>
        </w:rPr>
      </w:pPr>
    </w:p>
    <w:p w:rsidR="00FF42AE" w:rsidRPr="00D87AB9" w:rsidRDefault="001C7F21" w:rsidP="00D87AB9">
      <w:pPr>
        <w:spacing w:after="0" w:line="276" w:lineRule="auto"/>
        <w:rPr>
          <w:rFonts w:cs="Times New Roman"/>
        </w:rPr>
      </w:pPr>
      <w:r w:rsidRPr="00D87AB9">
        <w:rPr>
          <w:rFonts w:cs="Times New Roman"/>
        </w:rPr>
        <w:t xml:space="preserve">Een rode draad in Balthasar Moretus’ handelswijze als uitgever is het feit dat hij in alles, van begin tot einde, zeer scrupuleus tewerk ging met een oog voor het kleinste detail. Dat begon al bij het aanleveren van de tekst. Hij nam die zelf ook altijd door en had niet alleen oog had voor de inhoud, maar ook voor de correcte spelling en citaten. Een treffend voorbeeld van Moretus’ zin voor detail op dit vlak zien we bij de uitgave van het boek van de Spaanse auteur </w:t>
      </w:r>
      <w:proofErr w:type="spellStart"/>
      <w:r w:rsidRPr="00D87AB9">
        <w:rPr>
          <w:rFonts w:cs="Times New Roman"/>
        </w:rPr>
        <w:t>Carolus</w:t>
      </w:r>
      <w:proofErr w:type="spellEnd"/>
      <w:r w:rsidRPr="00D87AB9">
        <w:rPr>
          <w:rFonts w:cs="Times New Roman"/>
        </w:rPr>
        <w:t xml:space="preserve"> </w:t>
      </w:r>
      <w:proofErr w:type="spellStart"/>
      <w:r w:rsidRPr="00D87AB9">
        <w:rPr>
          <w:rFonts w:cs="Times New Roman"/>
        </w:rPr>
        <w:t>Neapolis</w:t>
      </w:r>
      <w:proofErr w:type="spellEnd"/>
      <w:r w:rsidRPr="00D87AB9">
        <w:rPr>
          <w:rFonts w:cs="Times New Roman"/>
        </w:rPr>
        <w:t xml:space="preserve">, die een commentaar had geschreven op de </w:t>
      </w:r>
      <w:proofErr w:type="spellStart"/>
      <w:r w:rsidRPr="00D87AB9">
        <w:rPr>
          <w:rFonts w:cs="Times New Roman"/>
          <w:i/>
        </w:rPr>
        <w:t>Fasti</w:t>
      </w:r>
      <w:proofErr w:type="spellEnd"/>
      <w:r w:rsidRPr="00D87AB9">
        <w:rPr>
          <w:rFonts w:cs="Times New Roman"/>
        </w:rPr>
        <w:t xml:space="preserve"> van de Romeinse dichter Ovidius. Toen hij einde 1635 bevestigde dat hij de tekst had ontvangen, schreef Balthasar dat die nogal wat fouten bevatte en dat hij alle citaten had laten nakijken door zijn proeflezers. Liefst had hij de tekst in het handschrift van de auteur zelf. Wanneer auteurs hun eigen tekst nakeken nadat een secretaris die had overgeschreven, lazen ze over alle fouten te gemakkelijk heen:</w:t>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ind w:left="708"/>
        <w:rPr>
          <w:rFonts w:cs="Times New Roman"/>
        </w:rPr>
      </w:pPr>
      <w:r w:rsidRPr="00D87AB9">
        <w:rPr>
          <w:rFonts w:cs="Times New Roman"/>
        </w:rPr>
        <w:t xml:space="preserve">Vergeeft u me dat ik vrijmoedig </w:t>
      </w:r>
      <w:proofErr w:type="spellStart"/>
      <w:r w:rsidRPr="00D87AB9">
        <w:rPr>
          <w:rFonts w:cs="Times New Roman"/>
        </w:rPr>
        <w:t>kloeg</w:t>
      </w:r>
      <w:proofErr w:type="spellEnd"/>
      <w:r w:rsidRPr="00D87AB9">
        <w:rPr>
          <w:rFonts w:cs="Times New Roman"/>
        </w:rPr>
        <w:t xml:space="preserve"> over de fouten van uw secretaris. De grote geleerde </w:t>
      </w:r>
      <w:proofErr w:type="spellStart"/>
      <w:r w:rsidRPr="00D87AB9">
        <w:rPr>
          <w:rFonts w:cs="Times New Roman"/>
        </w:rPr>
        <w:t>Lipsius</w:t>
      </w:r>
      <w:proofErr w:type="spellEnd"/>
      <w:r w:rsidRPr="00D87AB9">
        <w:rPr>
          <w:rFonts w:cs="Times New Roman"/>
        </w:rPr>
        <w:t>, mijn leraar, had het er vroeger niet moeilijk mee wanneer ik hem openlijk erop wees dat ik liever zijn handschrift wou, hoewel hij een moeilijk handschrift had, dan een kopie van iemand anders in een mooiere hand. Hoewel de auteur het naleest, ziet hij de fouten helemaal niet meer doordat hij nog met zijn geschrift en uiteenzetting in zijn hoofd zit.</w:t>
      </w:r>
      <w:r w:rsidRPr="00D87AB9">
        <w:rPr>
          <w:rStyle w:val="Voetnootmarkering"/>
          <w:rFonts w:cs="Times New Roman"/>
        </w:rPr>
        <w:footnoteReference w:id="3"/>
      </w:r>
      <w:r w:rsidR="00FF42AE" w:rsidRPr="00D87AB9">
        <w:rPr>
          <w:rFonts w:cs="Times New Roman"/>
        </w:rPr>
        <w:t xml:space="preserve"> </w:t>
      </w:r>
    </w:p>
    <w:p w:rsidR="00FF42AE" w:rsidRPr="00D87AB9" w:rsidRDefault="00FF42AE"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Vaak kregen auteurs of instanties die een tekst wilden laten drukken door de </w:t>
      </w:r>
      <w:proofErr w:type="spellStart"/>
      <w:r w:rsidRPr="00D87AB9">
        <w:rPr>
          <w:rFonts w:cs="Times New Roman"/>
        </w:rPr>
        <w:t>Plantijnse</w:t>
      </w:r>
      <w:proofErr w:type="spellEnd"/>
      <w:r w:rsidRPr="00D87AB9">
        <w:rPr>
          <w:rFonts w:cs="Times New Roman"/>
        </w:rPr>
        <w:t xml:space="preserve"> drukkerij, een hele reeks vragen toegestuurd over passages waar Balthasar twijfel had over de correctheid van de woorden of citaten.</w:t>
      </w:r>
      <w:r w:rsidRPr="00D87AB9">
        <w:rPr>
          <w:rStyle w:val="Voetnootmarkering"/>
          <w:rFonts w:cs="Times New Roman"/>
        </w:rPr>
        <w:footnoteReference w:id="4"/>
      </w:r>
      <w:r w:rsidRPr="00D87AB9">
        <w:rPr>
          <w:rFonts w:cs="Times New Roman"/>
        </w:rPr>
        <w:t xml:space="preserve"> Behalve de spelling diende ook de splitsing van de woorden correct te gebeuren. In een brief van 25 februari 1635 aan </w:t>
      </w:r>
      <w:proofErr w:type="spellStart"/>
      <w:r w:rsidRPr="00D87AB9">
        <w:rPr>
          <w:rFonts w:cs="Times New Roman"/>
        </w:rPr>
        <w:t>Timotheus</w:t>
      </w:r>
      <w:proofErr w:type="spellEnd"/>
      <w:r w:rsidRPr="00D87AB9">
        <w:rPr>
          <w:rFonts w:cs="Times New Roman"/>
        </w:rPr>
        <w:t xml:space="preserve"> </w:t>
      </w:r>
      <w:proofErr w:type="spellStart"/>
      <w:r w:rsidRPr="00D87AB9">
        <w:rPr>
          <w:rFonts w:cs="Times New Roman"/>
        </w:rPr>
        <w:t>Hojus</w:t>
      </w:r>
      <w:proofErr w:type="spellEnd"/>
      <w:r w:rsidRPr="00D87AB9">
        <w:rPr>
          <w:rFonts w:cs="Times New Roman"/>
        </w:rPr>
        <w:t>, de secretaris van de aartsbisschop, wees hij erop dat splitsingen zoals “o-</w:t>
      </w:r>
      <w:proofErr w:type="spellStart"/>
      <w:r w:rsidRPr="00D87AB9">
        <w:rPr>
          <w:rFonts w:cs="Times New Roman"/>
        </w:rPr>
        <w:t>mnia</w:t>
      </w:r>
      <w:proofErr w:type="spellEnd"/>
      <w:r w:rsidRPr="00D87AB9">
        <w:rPr>
          <w:rFonts w:cs="Times New Roman"/>
        </w:rPr>
        <w:t>” of “da-</w:t>
      </w:r>
      <w:proofErr w:type="spellStart"/>
      <w:r w:rsidRPr="00D87AB9">
        <w:rPr>
          <w:rFonts w:cs="Times New Roman"/>
        </w:rPr>
        <w:t>mnatione</w:t>
      </w:r>
      <w:proofErr w:type="spellEnd"/>
      <w:r w:rsidRPr="00D87AB9">
        <w:rPr>
          <w:rFonts w:cs="Times New Roman"/>
        </w:rPr>
        <w:t>” niet door de beugel konden. Ook woorden van Griekse herkomst moesten volgens de correcte samenstellende delen gesplitst worden: “bla-</w:t>
      </w:r>
      <w:proofErr w:type="spellStart"/>
      <w:r w:rsidRPr="00D87AB9">
        <w:rPr>
          <w:rFonts w:cs="Times New Roman"/>
        </w:rPr>
        <w:t>sphemo</w:t>
      </w:r>
      <w:proofErr w:type="spellEnd"/>
      <w:r w:rsidRPr="00D87AB9">
        <w:rPr>
          <w:rFonts w:cs="Times New Roman"/>
        </w:rPr>
        <w:t>” (godslastering) was dus niet toegelaten. Dat moest “</w:t>
      </w:r>
      <w:proofErr w:type="spellStart"/>
      <w:r w:rsidRPr="00D87AB9">
        <w:rPr>
          <w:rFonts w:cs="Times New Roman"/>
        </w:rPr>
        <w:t>blas-phemo</w:t>
      </w:r>
      <w:proofErr w:type="spellEnd"/>
      <w:r w:rsidRPr="00D87AB9">
        <w:rPr>
          <w:rFonts w:cs="Times New Roman"/>
        </w:rPr>
        <w:t xml:space="preserve">”, schreef </w:t>
      </w:r>
      <w:proofErr w:type="spellStart"/>
      <w:r w:rsidRPr="00D87AB9">
        <w:rPr>
          <w:rFonts w:cs="Times New Roman"/>
        </w:rPr>
        <w:t>Moretus</w:t>
      </w:r>
      <w:proofErr w:type="spellEnd"/>
      <w:r w:rsidRPr="00D87AB9">
        <w:rPr>
          <w:rFonts w:cs="Times New Roman"/>
        </w:rPr>
        <w:t>, in overeenstemming met de etymologie in het Oudgrieks.</w:t>
      </w:r>
      <w:r w:rsidRPr="00D87AB9">
        <w:rPr>
          <w:rStyle w:val="Voetnootmarkering"/>
          <w:rFonts w:cs="Times New Roman"/>
        </w:rPr>
        <w:footnoteReference w:id="5"/>
      </w:r>
      <w:r w:rsidRPr="00D87AB9">
        <w:rPr>
          <w:rFonts w:cs="Times New Roman"/>
        </w:rPr>
        <w:t xml:space="preserve"> </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b/>
        </w:rPr>
      </w:pPr>
      <w:r w:rsidRPr="00D87AB9">
        <w:rPr>
          <w:rFonts w:cs="Times New Roman"/>
          <w:b/>
        </w:rPr>
        <w:t>Papier, formaat en lettertype</w:t>
      </w:r>
    </w:p>
    <w:p w:rsidR="001C7F21" w:rsidRPr="00D87AB9" w:rsidRDefault="001C7F21" w:rsidP="00D87AB9">
      <w:pPr>
        <w:spacing w:after="0" w:line="276" w:lineRule="auto"/>
        <w:rPr>
          <w:rFonts w:cs="Times New Roman"/>
        </w:rPr>
      </w:pPr>
    </w:p>
    <w:p w:rsidR="00FF42AE" w:rsidRPr="00D87AB9" w:rsidRDefault="001C7F21" w:rsidP="00D87AB9">
      <w:pPr>
        <w:spacing w:after="0" w:line="276" w:lineRule="auto"/>
        <w:rPr>
          <w:rFonts w:cs="Times New Roman"/>
        </w:rPr>
      </w:pPr>
      <w:r w:rsidRPr="00D87AB9">
        <w:rPr>
          <w:rFonts w:cs="Times New Roman"/>
        </w:rPr>
        <w:t xml:space="preserve">Voor de keuze van papier, formaat en lettertype van een nieuwe editie speelden diverse factoren een rol. In een aantal gevallen lieten externe omstandigheden weinig of geen keuze toe. Dit gold vooral voor de keuze van papier waarvoor Balthasar erg afhankelijk was van wat op de markt beschikbaar was. In een tijd van bijna voortdurende oorlogstoestand was de aanvoer van papier niet vanzelfsprekend. In de jaren 1630 kon Balthasar door de oorlogstoestand zo weinig papier aankopen dat hij gedwongen was verschillende uitgaven uit te stellen. Pas op het einde van het decennium kon hij via de Noordelijke Nederlanden geleidelijk aan terug aan het nodige papier geraken. </w:t>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ind w:firstLine="708"/>
        <w:rPr>
          <w:rFonts w:cs="Times New Roman"/>
        </w:rPr>
      </w:pPr>
      <w:r w:rsidRPr="00D87AB9">
        <w:rPr>
          <w:rFonts w:cs="Times New Roman"/>
        </w:rPr>
        <w:t xml:space="preserve">De kwaliteit van het papier was voor veel auteurs en klanten erg belangrijk. Zeker voor zijn grote luxueuze edities koos Balthasar Moretus daarom voor papier van de beste kwaliteit. Goed papier en een mooi lettertype, schreef hij aan de abt Antoine de </w:t>
      </w:r>
      <w:proofErr w:type="spellStart"/>
      <w:r w:rsidRPr="00D87AB9">
        <w:rPr>
          <w:rFonts w:cs="Times New Roman"/>
        </w:rPr>
        <w:t>Winghe</w:t>
      </w:r>
      <w:proofErr w:type="spellEnd"/>
      <w:r w:rsidRPr="00D87AB9">
        <w:rPr>
          <w:rFonts w:cs="Times New Roman"/>
        </w:rPr>
        <w:t>, nodigt uit tot het lezen van een tekst. Als de Nederlandse uitgevers dit gebruiken voor hun wereldse boeken, waarom zou hij het dan niet doen voor religieuze werken?</w:t>
      </w:r>
      <w:r w:rsidRPr="00D87AB9">
        <w:rPr>
          <w:rStyle w:val="Voetnootmarkering"/>
          <w:rFonts w:cs="Times New Roman"/>
        </w:rPr>
        <w:footnoteReference w:id="6"/>
      </w:r>
      <w:r w:rsidRPr="00D87AB9">
        <w:rPr>
          <w:rFonts w:cs="Times New Roman"/>
        </w:rPr>
        <w:t xml:space="preserve"> Zijn klanten keken volgens hem ook niet op een stuiver meer of minder, dus kon hij het zich veroorloven om deze edities op duur papier te drukken. Aan de jezuïet Balthasar </w:t>
      </w:r>
      <w:proofErr w:type="spellStart"/>
      <w:r w:rsidRPr="00D87AB9">
        <w:rPr>
          <w:rFonts w:cs="Times New Roman"/>
        </w:rPr>
        <w:t>Corderius</w:t>
      </w:r>
      <w:proofErr w:type="spellEnd"/>
      <w:r w:rsidRPr="00D87AB9">
        <w:rPr>
          <w:rFonts w:cs="Times New Roman"/>
        </w:rPr>
        <w:t xml:space="preserve">, die de verzamelde werken wou laten drukken van </w:t>
      </w:r>
      <w:proofErr w:type="spellStart"/>
      <w:r w:rsidRPr="00D87AB9">
        <w:rPr>
          <w:rFonts w:cs="Times New Roman"/>
        </w:rPr>
        <w:t>Dionysius</w:t>
      </w:r>
      <w:proofErr w:type="spellEnd"/>
      <w:r w:rsidRPr="00D87AB9">
        <w:rPr>
          <w:rFonts w:cs="Times New Roman"/>
        </w:rPr>
        <w:t xml:space="preserve"> </w:t>
      </w:r>
      <w:proofErr w:type="spellStart"/>
      <w:r w:rsidRPr="00D87AB9">
        <w:rPr>
          <w:rFonts w:cs="Times New Roman"/>
        </w:rPr>
        <w:t>Areopagita</w:t>
      </w:r>
      <w:proofErr w:type="spellEnd"/>
      <w:r w:rsidRPr="00D87AB9">
        <w:rPr>
          <w:rFonts w:cs="Times New Roman"/>
        </w:rPr>
        <w:t xml:space="preserve">, een Griekse theoloog en filosoof uit de 5de eeuw, schreef hij op 25 juli 1630 dat zulke auteurs het verdienen op schitterend papier te worden gedrukt. Wie parels hoger schat dan glas, geeft niet om de prijs. Ook hier verwees hij naar de Nederlandse uitgevers, die de eerste zijn om hun </w:t>
      </w:r>
      <w:r w:rsidRPr="00D87AB9">
        <w:rPr>
          <w:rFonts w:cs="Times New Roman"/>
          <w:i/>
        </w:rPr>
        <w:t>boekjes</w:t>
      </w:r>
      <w:r w:rsidRPr="00D87AB9">
        <w:rPr>
          <w:rFonts w:cs="Times New Roman"/>
        </w:rPr>
        <w:t xml:space="preserve"> op schitterend papier te drukken en die daardoor hoog gewaardeerd worden.</w:t>
      </w:r>
      <w:r w:rsidRPr="00D87AB9">
        <w:rPr>
          <w:rStyle w:val="Voetnootmarkering"/>
          <w:rFonts w:cs="Times New Roman"/>
        </w:rPr>
        <w:footnoteReference w:id="7"/>
      </w:r>
      <w:r w:rsidRPr="00D87AB9">
        <w:rPr>
          <w:rFonts w:cs="Times New Roman"/>
        </w:rPr>
        <w:t xml:space="preserve"> De realiteit gooide echter roet in het eten. Enkele maanden later bracht hij </w:t>
      </w:r>
      <w:proofErr w:type="spellStart"/>
      <w:r w:rsidRPr="00D87AB9">
        <w:rPr>
          <w:rFonts w:cs="Times New Roman"/>
        </w:rPr>
        <w:t>Corderius</w:t>
      </w:r>
      <w:proofErr w:type="spellEnd"/>
      <w:r w:rsidRPr="00D87AB9">
        <w:rPr>
          <w:rFonts w:cs="Times New Roman"/>
        </w:rPr>
        <w:t xml:space="preserve"> ervan op de hoogte dat hij geen geschikt papier kon bemachtigen voor deze editie en moest het plan tijdelijk opgeborgen worden. Toch blijkt uit deze voorbeelden hoeveel belang Moretus hechtte aan papier van goede kwaliteit.</w:t>
      </w:r>
    </w:p>
    <w:p w:rsidR="00FF42AE" w:rsidRPr="00D87AB9" w:rsidRDefault="00FF42AE" w:rsidP="00D87AB9">
      <w:pPr>
        <w:tabs>
          <w:tab w:val="left" w:pos="-1440"/>
          <w:tab w:val="left" w:pos="-720"/>
        </w:tabs>
        <w:spacing w:after="0" w:line="276" w:lineRule="auto"/>
        <w:jc w:val="both"/>
        <w:rPr>
          <w:rFonts w:cs="Times New Roman"/>
        </w:rPr>
      </w:pPr>
    </w:p>
    <w:p w:rsidR="00FF42AE" w:rsidRPr="00D87AB9" w:rsidRDefault="001C7F21" w:rsidP="00D87AB9">
      <w:pPr>
        <w:tabs>
          <w:tab w:val="left" w:pos="-1440"/>
          <w:tab w:val="left" w:pos="-720"/>
        </w:tabs>
        <w:spacing w:after="0" w:line="276" w:lineRule="auto"/>
        <w:jc w:val="both"/>
        <w:rPr>
          <w:rFonts w:cs="Times New Roman"/>
        </w:rPr>
      </w:pPr>
      <w:r w:rsidRPr="00D87AB9">
        <w:rPr>
          <w:rFonts w:cs="Times New Roman"/>
        </w:rPr>
        <w:t xml:space="preserve">Voor de keuze van het formaat van het boek liet Balthasar zich leiden door commerciële motieven. Voor een dichtbundel was bijvoorbeeld een groter kwarto formaat minder geschikt omdat het niet goed verkocht. Echte poëzieliefhebbers verkozen kleinere formaten. Wanneer hij een dergelijk werk toch in een groter formaat drukte, was dat om een bijzondere reden zoals in het geval van de </w:t>
      </w:r>
      <w:proofErr w:type="spellStart"/>
      <w:r w:rsidRPr="00D87AB9">
        <w:rPr>
          <w:rFonts w:cs="Times New Roman"/>
          <w:i/>
        </w:rPr>
        <w:t>Lyricorum</w:t>
      </w:r>
      <w:proofErr w:type="spellEnd"/>
      <w:r w:rsidRPr="00D87AB9">
        <w:rPr>
          <w:rFonts w:cs="Times New Roman"/>
          <w:i/>
        </w:rPr>
        <w:t xml:space="preserve"> </w:t>
      </w:r>
      <w:proofErr w:type="spellStart"/>
      <w:r w:rsidRPr="00D87AB9">
        <w:rPr>
          <w:rFonts w:cs="Times New Roman"/>
          <w:i/>
        </w:rPr>
        <w:t>libri</w:t>
      </w:r>
      <w:proofErr w:type="spellEnd"/>
      <w:r w:rsidRPr="00D87AB9">
        <w:rPr>
          <w:rFonts w:cs="Times New Roman"/>
          <w:i/>
        </w:rPr>
        <w:t xml:space="preserve"> IV</w:t>
      </w:r>
      <w:r w:rsidRPr="00D87AB9">
        <w:rPr>
          <w:rFonts w:cs="Times New Roman"/>
        </w:rPr>
        <w:t xml:space="preserve"> van de Poolse dichter </w:t>
      </w:r>
      <w:proofErr w:type="spellStart"/>
      <w:r w:rsidRPr="00D87AB9">
        <w:rPr>
          <w:rFonts w:cs="Times New Roman"/>
        </w:rPr>
        <w:t>Sarbievius</w:t>
      </w:r>
      <w:proofErr w:type="spellEnd"/>
      <w:r w:rsidRPr="00D87AB9">
        <w:rPr>
          <w:rFonts w:cs="Times New Roman"/>
        </w:rPr>
        <w:t>. De eerste editie van 1632 drukte Balthasar in kwarto omdat de auteur zijn werk opdroeg aan de paus en dit een groter formaat vereiste. Twee jaar later drukte hij echter een nieuwe uitgave in het kleine 24° formaat voor de liefhebbers.</w:t>
      </w:r>
      <w:r w:rsidRPr="00D87AB9">
        <w:rPr>
          <w:rStyle w:val="Voetnootmarkering"/>
          <w:rFonts w:cs="Times New Roman"/>
        </w:rPr>
        <w:footnoteReference w:id="8"/>
      </w:r>
      <w:r w:rsidRPr="00D87AB9">
        <w:rPr>
          <w:rFonts w:cs="Times New Roman"/>
        </w:rPr>
        <w:t xml:space="preserve"> Als de editie door de auteur gefinancierd werd, ging Moretus er gemakkelijk toe over om een boek in groter formaat en met groter lettertype uit te geven. Voor het boek </w:t>
      </w:r>
      <w:proofErr w:type="spellStart"/>
      <w:r w:rsidRPr="00D87AB9">
        <w:rPr>
          <w:rFonts w:cs="Times New Roman"/>
          <w:i/>
        </w:rPr>
        <w:t>Epaenesis</w:t>
      </w:r>
      <w:proofErr w:type="spellEnd"/>
      <w:r w:rsidRPr="00D87AB9">
        <w:rPr>
          <w:rFonts w:cs="Times New Roman"/>
          <w:i/>
        </w:rPr>
        <w:t xml:space="preserve"> </w:t>
      </w:r>
      <w:proofErr w:type="spellStart"/>
      <w:r w:rsidRPr="00D87AB9">
        <w:rPr>
          <w:rFonts w:cs="Times New Roman"/>
          <w:i/>
        </w:rPr>
        <w:t>Iberica</w:t>
      </w:r>
      <w:proofErr w:type="spellEnd"/>
      <w:r w:rsidRPr="00D87AB9">
        <w:rPr>
          <w:rFonts w:cs="Times New Roman"/>
        </w:rPr>
        <w:t xml:space="preserve"> van Luis </w:t>
      </w:r>
      <w:proofErr w:type="spellStart"/>
      <w:r w:rsidRPr="00D87AB9">
        <w:rPr>
          <w:rFonts w:cs="Times New Roman"/>
        </w:rPr>
        <w:t>Tribaldos</w:t>
      </w:r>
      <w:proofErr w:type="spellEnd"/>
      <w:r w:rsidRPr="00D87AB9">
        <w:rPr>
          <w:rFonts w:cs="Times New Roman"/>
        </w:rPr>
        <w:t xml:space="preserve"> de Toledo met een lofprijzing op Spanje liet hij aan </w:t>
      </w:r>
      <w:proofErr w:type="spellStart"/>
      <w:r w:rsidRPr="00D87AB9">
        <w:rPr>
          <w:rFonts w:cs="Times New Roman"/>
        </w:rPr>
        <w:t>Ludovicus</w:t>
      </w:r>
      <w:proofErr w:type="spellEnd"/>
      <w:r w:rsidRPr="00D87AB9">
        <w:rPr>
          <w:rFonts w:cs="Times New Roman"/>
        </w:rPr>
        <w:t xml:space="preserve"> </w:t>
      </w:r>
      <w:proofErr w:type="spellStart"/>
      <w:r w:rsidRPr="00D87AB9">
        <w:rPr>
          <w:rFonts w:cs="Times New Roman"/>
        </w:rPr>
        <w:t>Nonnius</w:t>
      </w:r>
      <w:proofErr w:type="spellEnd"/>
      <w:r w:rsidRPr="00D87AB9">
        <w:rPr>
          <w:rFonts w:cs="Times New Roman"/>
        </w:rPr>
        <w:t xml:space="preserve">, die als contactpersoon optrad, weten dat hij het werk in kwarto en met groot lettertype, passend bij de beschrijving van een groot koninkrijk, zou drukken. Hoewel hij </w:t>
      </w:r>
    </w:p>
    <w:p w:rsidR="00FF42AE" w:rsidRPr="00D87AB9" w:rsidRDefault="00FF42AE" w:rsidP="00D87AB9">
      <w:pPr>
        <w:tabs>
          <w:tab w:val="left" w:pos="-1440"/>
          <w:tab w:val="left" w:pos="-720"/>
        </w:tabs>
        <w:spacing w:after="0" w:line="276" w:lineRule="auto"/>
        <w:jc w:val="both"/>
        <w:rPr>
          <w:rFonts w:cs="Times New Roman"/>
        </w:rPr>
      </w:pPr>
    </w:p>
    <w:p w:rsidR="00FF42AE" w:rsidRPr="00D87AB9" w:rsidRDefault="00FF42AE" w:rsidP="00D87AB9">
      <w:pPr>
        <w:tabs>
          <w:tab w:val="left" w:pos="-1440"/>
          <w:tab w:val="left" w:pos="-720"/>
        </w:tabs>
        <w:spacing w:after="0" w:line="276" w:lineRule="auto"/>
        <w:jc w:val="both"/>
        <w:rPr>
          <w:rFonts w:cs="Times New Roman"/>
        </w:rPr>
      </w:pPr>
    </w:p>
    <w:p w:rsidR="00FF42AE" w:rsidRPr="00D87AB9" w:rsidRDefault="00FF42AE" w:rsidP="00D87AB9">
      <w:pPr>
        <w:tabs>
          <w:tab w:val="left" w:pos="-1440"/>
          <w:tab w:val="left" w:pos="-720"/>
        </w:tabs>
        <w:spacing w:after="0" w:line="276" w:lineRule="auto"/>
        <w:jc w:val="both"/>
        <w:rPr>
          <w:rFonts w:cs="Times New Roman"/>
        </w:rPr>
      </w:pPr>
    </w:p>
    <w:p w:rsidR="001C7F21" w:rsidRPr="00D87AB9" w:rsidRDefault="001C7F21" w:rsidP="00D87AB9">
      <w:pPr>
        <w:tabs>
          <w:tab w:val="left" w:pos="-1440"/>
          <w:tab w:val="left" w:pos="-720"/>
        </w:tabs>
        <w:spacing w:after="0" w:line="276" w:lineRule="auto"/>
        <w:jc w:val="both"/>
        <w:rPr>
          <w:rFonts w:cs="Times New Roman"/>
        </w:rPr>
      </w:pPr>
      <w:r w:rsidRPr="00D87AB9">
        <w:rPr>
          <w:rFonts w:cs="Times New Roman"/>
        </w:rPr>
        <w:t>verwachtte dat het werk slecht zou verkopen, was het toch maar de auteur die instond voor de kosten van de volledige editie.</w:t>
      </w:r>
      <w:r w:rsidRPr="00D87AB9">
        <w:rPr>
          <w:rStyle w:val="Voetnootmarkering"/>
          <w:rFonts w:cs="Times New Roman"/>
        </w:rPr>
        <w:footnoteReference w:id="9"/>
      </w:r>
      <w:r w:rsidRPr="00D87AB9">
        <w:rPr>
          <w:rFonts w:cs="Times New Roman"/>
        </w:rPr>
        <w:t xml:space="preserve"> </w:t>
      </w:r>
    </w:p>
    <w:p w:rsidR="00FF42AE" w:rsidRPr="00D87AB9" w:rsidRDefault="00FF42AE"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lastRenderedPageBreak/>
        <w:t xml:space="preserve">Soms kon Balthasar Moretus niet om de wensen van machtige edelen heen wanneer die een groot formaat wensten. Een mooi voorbeeld hiervan is de uitgave van het </w:t>
      </w:r>
      <w:r w:rsidRPr="00D87AB9">
        <w:rPr>
          <w:rFonts w:cs="Times New Roman"/>
          <w:i/>
        </w:rPr>
        <w:t xml:space="preserve">Officium </w:t>
      </w:r>
      <w:proofErr w:type="spellStart"/>
      <w:r w:rsidRPr="00D87AB9">
        <w:rPr>
          <w:rFonts w:cs="Times New Roman"/>
          <w:i/>
        </w:rPr>
        <w:t>hebdomadae</w:t>
      </w:r>
      <w:proofErr w:type="spellEnd"/>
      <w:r w:rsidRPr="00D87AB9">
        <w:rPr>
          <w:rFonts w:cs="Times New Roman"/>
          <w:i/>
        </w:rPr>
        <w:t xml:space="preserve"> </w:t>
      </w:r>
      <w:proofErr w:type="spellStart"/>
      <w:r w:rsidRPr="00D87AB9">
        <w:rPr>
          <w:rFonts w:cs="Times New Roman"/>
          <w:i/>
        </w:rPr>
        <w:t>sanctae</w:t>
      </w:r>
      <w:proofErr w:type="spellEnd"/>
      <w:r w:rsidRPr="00D87AB9">
        <w:rPr>
          <w:rFonts w:cs="Times New Roman"/>
        </w:rPr>
        <w:t xml:space="preserve"> (een gebedenboek voor de heilige week) van 1638. Moretus drukte alle uitgaven hiervan telkens in het kleine formaat in 24°. Alleen deze editie van 1638 was in het grote octavo formaat. De markies van Mirabel had immers bij zijn bezoek aan de drukkerij laten weten dat de koning een voorkeur had voor een groter formaat.</w:t>
      </w:r>
      <w:r w:rsidRPr="00D87AB9">
        <w:rPr>
          <w:rStyle w:val="Voetnootmarkering"/>
          <w:rFonts w:cs="Times New Roman"/>
        </w:rPr>
        <w:footnoteReference w:id="10"/>
      </w:r>
      <w:r w:rsidRPr="00D87AB9">
        <w:rPr>
          <w:rFonts w:cs="Times New Roman"/>
        </w:rPr>
        <w:t xml:space="preserve"> Ook voor het formaat van het boek over de belegering van de stad Dôle in 1639 kreeg aartshertog </w:t>
      </w:r>
      <w:proofErr w:type="spellStart"/>
      <w:r w:rsidRPr="00D87AB9">
        <w:rPr>
          <w:rFonts w:cs="Times New Roman"/>
        </w:rPr>
        <w:t>Ferdinand</w:t>
      </w:r>
      <w:proofErr w:type="spellEnd"/>
      <w:r w:rsidRPr="00D87AB9">
        <w:rPr>
          <w:rFonts w:cs="Times New Roman"/>
        </w:rPr>
        <w:t xml:space="preserve"> de keuze: wenste hij het boek in octavo of had hij liever een uitgave in folio zodat het boek zou passen bij dat met Hermannus Hugo’s beschrijving van de belegering van Breda van 1626?</w:t>
      </w:r>
      <w:r w:rsidRPr="00D87AB9">
        <w:rPr>
          <w:rStyle w:val="Voetnootmarkering"/>
          <w:rFonts w:cs="Times New Roman"/>
        </w:rPr>
        <w:footnoteReference w:id="11"/>
      </w:r>
      <w:r w:rsidRPr="00D87AB9">
        <w:rPr>
          <w:rFonts w:cs="Times New Roman"/>
        </w:rPr>
        <w:t xml:space="preserve"> Het werd uiteindelijk gedrukt in een kwartoformaat.</w:t>
      </w:r>
    </w:p>
    <w:p w:rsidR="00FF42AE" w:rsidRPr="00D87AB9" w:rsidRDefault="00FF42AE" w:rsidP="00D87AB9">
      <w:pPr>
        <w:spacing w:after="0" w:line="276" w:lineRule="auto"/>
        <w:rPr>
          <w:rFonts w:cs="Times New Roman"/>
        </w:rPr>
      </w:pPr>
    </w:p>
    <w:p w:rsidR="00FF42AE" w:rsidRPr="00D87AB9" w:rsidRDefault="001C7F21" w:rsidP="00D87AB9">
      <w:pPr>
        <w:spacing w:after="0" w:line="276" w:lineRule="auto"/>
        <w:rPr>
          <w:rFonts w:cs="Times New Roman"/>
        </w:rPr>
      </w:pPr>
      <w:r w:rsidRPr="00D87AB9">
        <w:rPr>
          <w:rFonts w:cs="Times New Roman"/>
        </w:rPr>
        <w:t xml:space="preserve">Het formaat van een boek bepaalde ook voor een deel de grootte van het lettertype. Het was natuurlijk niet zo eenvoudig één lettertype te kiezen voor een volledige publicatie. Hier toonde zich juist het vakmanschap van Balthasar Moretus en van zijn zetters om de verschillende lettergroottes en types te kiezen in de juiste verhoudingen voor de verschillende onderdelen van het boek zoals het voorwoord, de index of de marginalia. In een tekst moesten sommige woorden cursief of in kapitalen komen en ook dit moest volgens de regels van de kunst gebeuren. In een discussie met Antoine de </w:t>
      </w:r>
      <w:proofErr w:type="spellStart"/>
      <w:r w:rsidRPr="00D87AB9">
        <w:rPr>
          <w:rFonts w:cs="Times New Roman"/>
        </w:rPr>
        <w:t>Winghe</w:t>
      </w:r>
      <w:proofErr w:type="spellEnd"/>
      <w:r w:rsidRPr="00D87AB9">
        <w:rPr>
          <w:rFonts w:cs="Times New Roman"/>
        </w:rPr>
        <w:t xml:space="preserve"> schreef </w:t>
      </w:r>
      <w:proofErr w:type="spellStart"/>
      <w:r w:rsidRPr="00D87AB9">
        <w:rPr>
          <w:rFonts w:cs="Times New Roman"/>
        </w:rPr>
        <w:t>Moretus</w:t>
      </w:r>
      <w:proofErr w:type="spellEnd"/>
      <w:r w:rsidRPr="00D87AB9">
        <w:rPr>
          <w:rFonts w:cs="Times New Roman"/>
        </w:rPr>
        <w:t xml:space="preserve"> kortaf dat De </w:t>
      </w:r>
      <w:proofErr w:type="spellStart"/>
      <w:r w:rsidRPr="00D87AB9">
        <w:rPr>
          <w:rFonts w:cs="Times New Roman"/>
        </w:rPr>
        <w:t>Winghe</w:t>
      </w:r>
      <w:proofErr w:type="spellEnd"/>
      <w:r w:rsidRPr="00D87AB9">
        <w:rPr>
          <w:rFonts w:cs="Times New Roman"/>
        </w:rPr>
        <w:t xml:space="preserve"> hem moest vertrouwen in zijn vakmanschap.</w:t>
      </w:r>
      <w:r w:rsidRPr="00D87AB9">
        <w:rPr>
          <w:rStyle w:val="Voetnootmarkering"/>
          <w:rFonts w:cs="Times New Roman"/>
        </w:rPr>
        <w:footnoteReference w:id="12"/>
      </w:r>
      <w:r w:rsidRPr="00D87AB9">
        <w:rPr>
          <w:rFonts w:cs="Times New Roman"/>
        </w:rPr>
        <w:t xml:space="preserve"> Een groter lettertype was voor oudere mensen altijd gemakkelijk. Sommige gebedenboeken waren al door Balthasar vader Jan I Moretus speciaal in een groter lettertype gedrukt zodat oudere geestelijken de teksten zouden kunnen lezen. Ook het gebedenboek </w:t>
      </w:r>
      <w:r w:rsidRPr="00D87AB9">
        <w:rPr>
          <w:rFonts w:cs="Times New Roman"/>
          <w:i/>
        </w:rPr>
        <w:t xml:space="preserve">Praxis </w:t>
      </w:r>
      <w:proofErr w:type="spellStart"/>
      <w:r w:rsidRPr="00D87AB9">
        <w:rPr>
          <w:rFonts w:cs="Times New Roman"/>
          <w:i/>
        </w:rPr>
        <w:t>quotidiana</w:t>
      </w:r>
      <w:proofErr w:type="spellEnd"/>
      <w:r w:rsidRPr="00D87AB9">
        <w:rPr>
          <w:rFonts w:cs="Times New Roman"/>
          <w:i/>
        </w:rPr>
        <w:t xml:space="preserve"> </w:t>
      </w:r>
      <w:proofErr w:type="spellStart"/>
      <w:r w:rsidRPr="00D87AB9">
        <w:rPr>
          <w:rFonts w:cs="Times New Roman"/>
          <w:i/>
        </w:rPr>
        <w:t>divini</w:t>
      </w:r>
      <w:proofErr w:type="spellEnd"/>
      <w:r w:rsidRPr="00D87AB9">
        <w:rPr>
          <w:rFonts w:cs="Times New Roman"/>
          <w:i/>
        </w:rPr>
        <w:t xml:space="preserve"> </w:t>
      </w:r>
      <w:proofErr w:type="spellStart"/>
      <w:r w:rsidRPr="00D87AB9">
        <w:rPr>
          <w:rFonts w:cs="Times New Roman"/>
          <w:i/>
        </w:rPr>
        <w:t>amoris</w:t>
      </w:r>
      <w:proofErr w:type="spellEnd"/>
      <w:r w:rsidRPr="00D87AB9">
        <w:rPr>
          <w:rFonts w:cs="Times New Roman"/>
        </w:rPr>
        <w:t xml:space="preserve"> van de jezuïet Petrus Franciscus </w:t>
      </w:r>
      <w:proofErr w:type="spellStart"/>
      <w:r w:rsidRPr="00D87AB9">
        <w:rPr>
          <w:rFonts w:cs="Times New Roman"/>
        </w:rPr>
        <w:t>Chifflet</w:t>
      </w:r>
      <w:proofErr w:type="spellEnd"/>
      <w:r w:rsidRPr="00D87AB9">
        <w:rPr>
          <w:rFonts w:cs="Times New Roman"/>
        </w:rPr>
        <w:t xml:space="preserve"> van 1631 gedrukt met een groot lettertype. Balthasar had dit gekozen zodat het, in zijn woorden, zijne Hoogheid (aan wie het was opgedragen) zou behagen en meer dienstig zou zijn voor de oudere lezers.</w:t>
      </w:r>
      <w:r w:rsidRPr="00D87AB9">
        <w:rPr>
          <w:rStyle w:val="Voetnootmarkering"/>
          <w:rFonts w:cs="Times New Roman"/>
        </w:rPr>
        <w:footnoteReference w:id="13"/>
      </w:r>
      <w:r w:rsidRPr="00D87AB9">
        <w:rPr>
          <w:rFonts w:cs="Times New Roman"/>
        </w:rPr>
        <w:t xml:space="preserve"> </w:t>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Voor sommige auteurs waren de termen octavo of kwarto voor het formaat of “</w:t>
      </w:r>
      <w:proofErr w:type="spellStart"/>
      <w:r w:rsidRPr="00D87AB9">
        <w:rPr>
          <w:rFonts w:cs="Times New Roman"/>
        </w:rPr>
        <w:t>ascendonica</w:t>
      </w:r>
      <w:proofErr w:type="spellEnd"/>
      <w:r w:rsidRPr="00D87AB9">
        <w:rPr>
          <w:rFonts w:cs="Times New Roman"/>
        </w:rPr>
        <w:t xml:space="preserve">” of “canon </w:t>
      </w:r>
      <w:proofErr w:type="spellStart"/>
      <w:r w:rsidRPr="00D87AB9">
        <w:rPr>
          <w:rFonts w:cs="Times New Roman"/>
        </w:rPr>
        <w:t>cleyn</w:t>
      </w:r>
      <w:proofErr w:type="spellEnd"/>
      <w:r w:rsidRPr="00D87AB9">
        <w:rPr>
          <w:rFonts w:cs="Times New Roman"/>
        </w:rPr>
        <w:t xml:space="preserve">” voor het lettertype geheimtaal die alleen drukkers verstonden. Veel eenvoudiger was het om het gewenste formaat simpel uit te knippen uit papier en dit te tonen. Vaak zond Moretus een </w:t>
      </w:r>
      <w:r w:rsidRPr="00D87AB9">
        <w:rPr>
          <w:rFonts w:cs="Times New Roman"/>
          <w:i/>
        </w:rPr>
        <w:t>specimen</w:t>
      </w:r>
      <w:r w:rsidRPr="00D87AB9">
        <w:rPr>
          <w:rFonts w:cs="Times New Roman"/>
        </w:rPr>
        <w:t xml:space="preserve"> naar de auteur. Dat was een voorbeeld van enkele pagina’s met een stuk van de tekst, gedrukt op het soort papier en met het lettertype dat hij voor het volledige boek wou gebruiken. Op basis daarvan kon een auteur gemakkelijk oordelen of het voorstel hem al dan niet aanstond. Zo zond hij op 17 juni 1616 een </w:t>
      </w:r>
      <w:r w:rsidRPr="00D87AB9">
        <w:rPr>
          <w:rFonts w:cs="Times New Roman"/>
          <w:i/>
        </w:rPr>
        <w:t>specimen</w:t>
      </w:r>
      <w:r w:rsidRPr="00D87AB9">
        <w:rPr>
          <w:rFonts w:cs="Times New Roman"/>
        </w:rPr>
        <w:t xml:space="preserve"> naar Jacobus </w:t>
      </w:r>
      <w:proofErr w:type="spellStart"/>
      <w:r w:rsidRPr="00D87AB9">
        <w:rPr>
          <w:rFonts w:cs="Times New Roman"/>
        </w:rPr>
        <w:t>Bosius</w:t>
      </w:r>
      <w:proofErr w:type="spellEnd"/>
      <w:r w:rsidRPr="00D87AB9">
        <w:rPr>
          <w:rFonts w:cs="Times New Roman"/>
        </w:rPr>
        <w:t xml:space="preserve"> van diens werk over het kruis, </w:t>
      </w:r>
      <w:r w:rsidRPr="00D87AB9">
        <w:rPr>
          <w:rFonts w:cs="Times New Roman"/>
          <w:i/>
          <w:iCs/>
        </w:rPr>
        <w:t xml:space="preserve">Crux </w:t>
      </w:r>
      <w:proofErr w:type="spellStart"/>
      <w:r w:rsidRPr="00D87AB9">
        <w:rPr>
          <w:rFonts w:cs="Times New Roman"/>
          <w:i/>
          <w:iCs/>
        </w:rPr>
        <w:t>triumphans</w:t>
      </w:r>
      <w:proofErr w:type="spellEnd"/>
      <w:r w:rsidRPr="00D87AB9">
        <w:rPr>
          <w:rFonts w:cs="Times New Roman"/>
          <w:i/>
          <w:iCs/>
        </w:rPr>
        <w:t xml:space="preserve"> et </w:t>
      </w:r>
      <w:proofErr w:type="spellStart"/>
      <w:r w:rsidRPr="00D87AB9">
        <w:rPr>
          <w:rFonts w:cs="Times New Roman"/>
          <w:i/>
          <w:iCs/>
        </w:rPr>
        <w:t>gloriosa</w:t>
      </w:r>
      <w:proofErr w:type="spellEnd"/>
      <w:r w:rsidRPr="00D87AB9">
        <w:rPr>
          <w:rFonts w:cs="Times New Roman"/>
          <w:iCs/>
        </w:rPr>
        <w:t>. Die keurde dat prompt goed en schreef op 9 juli</w:t>
      </w:r>
      <w:r w:rsidRPr="00D87AB9">
        <w:rPr>
          <w:rFonts w:cs="Times New Roman"/>
        </w:rPr>
        <w:t xml:space="preserve"> 1616 terug dat hij “met blije ogen” het </w:t>
      </w:r>
      <w:r w:rsidRPr="00D87AB9">
        <w:rPr>
          <w:rFonts w:cs="Times New Roman"/>
          <w:i/>
        </w:rPr>
        <w:t>specimen</w:t>
      </w:r>
      <w:r w:rsidRPr="00D87AB9">
        <w:rPr>
          <w:rFonts w:cs="Times New Roman"/>
        </w:rPr>
        <w:t xml:space="preserve"> had bekeken</w:t>
      </w:r>
      <w:r w:rsidRPr="00D87AB9">
        <w:rPr>
          <w:rFonts w:cs="Times New Roman"/>
          <w:iCs/>
        </w:rPr>
        <w:t>.</w:t>
      </w:r>
      <w:r w:rsidRPr="00D87AB9">
        <w:rPr>
          <w:rStyle w:val="Voetnootmarkering"/>
          <w:rFonts w:cs="Times New Roman"/>
        </w:rPr>
        <w:footnoteReference w:id="14"/>
      </w:r>
    </w:p>
    <w:p w:rsidR="001C7F21" w:rsidRPr="00D87AB9" w:rsidRDefault="001C7F21" w:rsidP="00D87AB9">
      <w:pPr>
        <w:spacing w:after="0" w:line="276" w:lineRule="auto"/>
        <w:rPr>
          <w:rFonts w:cs="Times New Roman"/>
        </w:rPr>
      </w:pPr>
      <w:r w:rsidRPr="00D87AB9">
        <w:rPr>
          <w:rFonts w:cs="Times New Roman"/>
        </w:rPr>
        <w:t xml:space="preserve">Zelfs als het lettertype was gekozen, moesten de letters ook nog beschikbaar zijn. Balthasar kon gebruik maken van de grote collectie stempels en matrijzen die Christoffel </w:t>
      </w:r>
      <w:proofErr w:type="spellStart"/>
      <w:r w:rsidRPr="00D87AB9">
        <w:rPr>
          <w:rFonts w:cs="Times New Roman"/>
        </w:rPr>
        <w:t>Plantijn</w:t>
      </w:r>
      <w:proofErr w:type="spellEnd"/>
      <w:r w:rsidRPr="00D87AB9">
        <w:rPr>
          <w:rFonts w:cs="Times New Roman"/>
        </w:rPr>
        <w:t xml:space="preserve"> in de 16de eeuw bij elkaar had gebracht. Daarmee kon hij telkens nieuwe letters laten gieten. Loden letters verslijten immers gemakkelijk en moesten voortdurend worden vervangen. Toen hij begon aan de reeds vermelde </w:t>
      </w:r>
      <w:r w:rsidRPr="00D87AB9">
        <w:rPr>
          <w:rFonts w:cs="Times New Roman"/>
          <w:i/>
        </w:rPr>
        <w:t>Opera</w:t>
      </w:r>
      <w:r w:rsidRPr="00D87AB9">
        <w:rPr>
          <w:rFonts w:cs="Times New Roman"/>
        </w:rPr>
        <w:t xml:space="preserve"> van </w:t>
      </w:r>
      <w:proofErr w:type="spellStart"/>
      <w:r w:rsidRPr="00D87AB9">
        <w:rPr>
          <w:rFonts w:cs="Times New Roman"/>
        </w:rPr>
        <w:t>Dionysius</w:t>
      </w:r>
      <w:proofErr w:type="spellEnd"/>
      <w:r w:rsidRPr="00D87AB9">
        <w:rPr>
          <w:rFonts w:cs="Times New Roman"/>
        </w:rPr>
        <w:t xml:space="preserve"> </w:t>
      </w:r>
      <w:proofErr w:type="spellStart"/>
      <w:r w:rsidRPr="00D87AB9">
        <w:rPr>
          <w:rFonts w:cs="Times New Roman"/>
        </w:rPr>
        <w:t>Areopagita</w:t>
      </w:r>
      <w:proofErr w:type="spellEnd"/>
      <w:r w:rsidRPr="00D87AB9">
        <w:rPr>
          <w:rFonts w:cs="Times New Roman"/>
        </w:rPr>
        <w:t xml:space="preserve"> was </w:t>
      </w:r>
      <w:proofErr w:type="spellStart"/>
      <w:r w:rsidRPr="00D87AB9">
        <w:rPr>
          <w:rFonts w:cs="Times New Roman"/>
        </w:rPr>
        <w:t>Moretus</w:t>
      </w:r>
      <w:proofErr w:type="spellEnd"/>
      <w:r w:rsidRPr="00D87AB9">
        <w:rPr>
          <w:rFonts w:cs="Times New Roman"/>
        </w:rPr>
        <w:t xml:space="preserve"> niet tevreden van de kwaliteit van de letters en liet hij ze eerst opnieuw gieten, wat uiteraard voor enkele weken vertraging zorgde. Goede kwaliteit was echter belangrijker dan een snelle uitvoering.</w:t>
      </w:r>
    </w:p>
    <w:p w:rsidR="001C7F21" w:rsidRPr="00D87AB9" w:rsidRDefault="001C7F21" w:rsidP="00D87AB9">
      <w:pPr>
        <w:spacing w:after="0" w:line="276" w:lineRule="auto"/>
        <w:ind w:firstLine="708"/>
        <w:rPr>
          <w:rFonts w:cs="Times New Roman"/>
        </w:rPr>
      </w:pPr>
    </w:p>
    <w:p w:rsidR="001C7F21" w:rsidRPr="00D87AB9" w:rsidRDefault="001C7F21" w:rsidP="00D87AB9">
      <w:pPr>
        <w:spacing w:after="0" w:line="276" w:lineRule="auto"/>
        <w:rPr>
          <w:rFonts w:cs="Times New Roman"/>
          <w:b/>
        </w:rPr>
      </w:pPr>
      <w:r w:rsidRPr="00D87AB9">
        <w:rPr>
          <w:rFonts w:cs="Times New Roman"/>
          <w:b/>
        </w:rPr>
        <w:t>De illustraties</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Illustraties in een boek zijn samen met de titelpagina erg opvallende visuele kenmerken van een publicatie en vragen dus grote zorg. Ze zijn nu vaak het meest aantrekkelijke aspect van deze barok edities, maar waren in de 17de eeuw eveneens van groot belang. Wie een slordig uitgevoerde titelpagina ziet, zal niet geneigd zijn het boek te kopen of te lezen. Het maken van illustraties en in het bijzonder van gravures was echter een dure zaak en veel auteurs verkeken zich nogal eens op de kosten. Sommigen dachten dat ze goedkoper af waren als ze zelf een kunstenaar contacteerden om de ontwerptekeningen te maken of een graveur om de koperplaten te snijden, maar dat was minder eenvoudig dan gezegd. Balthasar Moretus was niet erg gelukkig wanneer auteurs zelf voor de illustraties van hun boek wilden zorgen. Hij moest er steeds op letten dat de tekeningen en gravures volgens de regels van de kunst werden gemaakt en meer dan eens gaf een discussie hierover aanleiding tot frictie. </w:t>
      </w:r>
    </w:p>
    <w:p w:rsidR="00FF42AE" w:rsidRPr="00D87AB9" w:rsidRDefault="00FF42AE" w:rsidP="00D87AB9">
      <w:pPr>
        <w:spacing w:after="0" w:line="276" w:lineRule="auto"/>
        <w:rPr>
          <w:rFonts w:cs="Times New Roman"/>
          <w:color w:val="000000"/>
        </w:rPr>
      </w:pPr>
      <w:r w:rsidRPr="00D87AB9">
        <w:rPr>
          <w:rFonts w:cs="Times New Roman"/>
        </w:rPr>
        <w:br/>
      </w:r>
      <w:r w:rsidR="001C7F21" w:rsidRPr="00D87AB9">
        <w:rPr>
          <w:rFonts w:cs="Times New Roman"/>
        </w:rPr>
        <w:t xml:space="preserve">Een regelmatig terugkomend probleem was de grootte van het ontwerptekening of de koperplaat die niet overeenstemde met het formaat van het boek waarin de afbeelding moest komen. Voor zijn werk </w:t>
      </w:r>
      <w:proofErr w:type="spellStart"/>
      <w:r w:rsidR="001C7F21" w:rsidRPr="00D87AB9">
        <w:rPr>
          <w:rFonts w:cs="Times New Roman"/>
          <w:i/>
          <w:color w:val="000000"/>
        </w:rPr>
        <w:t>Consolation</w:t>
      </w:r>
      <w:proofErr w:type="spellEnd"/>
      <w:r w:rsidR="001C7F21" w:rsidRPr="00D87AB9">
        <w:rPr>
          <w:rFonts w:cs="Times New Roman"/>
          <w:i/>
          <w:color w:val="000000"/>
        </w:rPr>
        <w:t xml:space="preserve"> </w:t>
      </w:r>
      <w:proofErr w:type="spellStart"/>
      <w:r w:rsidR="001C7F21" w:rsidRPr="00D87AB9">
        <w:rPr>
          <w:rFonts w:cs="Times New Roman"/>
          <w:i/>
          <w:color w:val="000000"/>
        </w:rPr>
        <w:t>aux</w:t>
      </w:r>
      <w:proofErr w:type="spellEnd"/>
      <w:r w:rsidR="001C7F21" w:rsidRPr="00D87AB9">
        <w:rPr>
          <w:rFonts w:cs="Times New Roman"/>
          <w:i/>
          <w:color w:val="000000"/>
        </w:rPr>
        <w:t xml:space="preserve"> </w:t>
      </w:r>
      <w:proofErr w:type="spellStart"/>
      <w:r w:rsidR="001C7F21" w:rsidRPr="00D87AB9">
        <w:rPr>
          <w:rFonts w:cs="Times New Roman"/>
          <w:i/>
          <w:color w:val="000000"/>
        </w:rPr>
        <w:t>affligez</w:t>
      </w:r>
      <w:proofErr w:type="spellEnd"/>
      <w:r w:rsidR="001C7F21" w:rsidRPr="00D87AB9">
        <w:rPr>
          <w:rFonts w:cs="Times New Roman"/>
          <w:i/>
          <w:color w:val="000000"/>
        </w:rPr>
        <w:t xml:space="preserve"> par la </w:t>
      </w:r>
      <w:proofErr w:type="spellStart"/>
      <w:r w:rsidR="001C7F21" w:rsidRPr="00D87AB9">
        <w:rPr>
          <w:rFonts w:cs="Times New Roman"/>
          <w:i/>
          <w:color w:val="000000"/>
        </w:rPr>
        <w:t>malice</w:t>
      </w:r>
      <w:proofErr w:type="spellEnd"/>
      <w:r w:rsidR="001C7F21" w:rsidRPr="00D87AB9">
        <w:rPr>
          <w:rFonts w:cs="Times New Roman"/>
          <w:i/>
          <w:color w:val="000000"/>
        </w:rPr>
        <w:t xml:space="preserve"> des </w:t>
      </w:r>
      <w:proofErr w:type="spellStart"/>
      <w:r w:rsidR="001C7F21" w:rsidRPr="00D87AB9">
        <w:rPr>
          <w:rFonts w:cs="Times New Roman"/>
          <w:i/>
          <w:color w:val="000000"/>
        </w:rPr>
        <w:t>hommes</w:t>
      </w:r>
      <w:proofErr w:type="spellEnd"/>
      <w:r w:rsidR="001C7F21" w:rsidRPr="00D87AB9">
        <w:rPr>
          <w:rFonts w:cs="Times New Roman"/>
          <w:color w:val="000000"/>
        </w:rPr>
        <w:t xml:space="preserve">, verschenen in 1632, had Mathieu de </w:t>
      </w:r>
      <w:proofErr w:type="spellStart"/>
      <w:r w:rsidR="001C7F21" w:rsidRPr="00D87AB9">
        <w:rPr>
          <w:rFonts w:cs="Times New Roman"/>
          <w:color w:val="000000"/>
        </w:rPr>
        <w:t>Morgues</w:t>
      </w:r>
      <w:proofErr w:type="spellEnd"/>
      <w:r w:rsidR="001C7F21" w:rsidRPr="00D87AB9">
        <w:rPr>
          <w:rFonts w:cs="Times New Roman"/>
          <w:color w:val="000000"/>
        </w:rPr>
        <w:t xml:space="preserve"> voorgesteld dat de kunstenaar Nicolas van der Horst in </w:t>
      </w:r>
    </w:p>
    <w:p w:rsidR="00FF42AE" w:rsidRPr="00D87AB9" w:rsidRDefault="00FF42AE" w:rsidP="00D87AB9">
      <w:pPr>
        <w:spacing w:after="0" w:line="276" w:lineRule="auto"/>
        <w:rPr>
          <w:rFonts w:cs="Times New Roman"/>
          <w:color w:val="000000"/>
        </w:rPr>
      </w:pPr>
    </w:p>
    <w:p w:rsidR="001C7F21" w:rsidRPr="00D87AB9" w:rsidRDefault="001C7F21" w:rsidP="00D87AB9">
      <w:pPr>
        <w:spacing w:after="0" w:line="276" w:lineRule="auto"/>
        <w:rPr>
          <w:rFonts w:cs="Times New Roman"/>
        </w:rPr>
      </w:pPr>
      <w:r w:rsidRPr="00D87AB9">
        <w:rPr>
          <w:rFonts w:cs="Times New Roman"/>
          <w:color w:val="000000"/>
        </w:rPr>
        <w:t xml:space="preserve">Brussel de ontwerpen zou maken en dat Cornelis </w:t>
      </w:r>
      <w:proofErr w:type="spellStart"/>
      <w:r w:rsidRPr="00D87AB9">
        <w:rPr>
          <w:rFonts w:cs="Times New Roman"/>
          <w:color w:val="000000"/>
        </w:rPr>
        <w:t>Galle</w:t>
      </w:r>
      <w:proofErr w:type="spellEnd"/>
      <w:r w:rsidRPr="00D87AB9">
        <w:rPr>
          <w:rFonts w:cs="Times New Roman"/>
          <w:color w:val="000000"/>
        </w:rPr>
        <w:t xml:space="preserve"> die vervolgens zou graveren. Het ontwerp was echter te groot voor het boek. Van der Horst had geen boompje, maar een hele boom getekend en bovendien was Van der Horsts afgebeelde boom nergens te vinden in een plantkundig werk over </w:t>
      </w:r>
      <w:r w:rsidRPr="00D87AB9">
        <w:rPr>
          <w:rFonts w:cs="Times New Roman"/>
          <w:color w:val="000000"/>
        </w:rPr>
        <w:lastRenderedPageBreak/>
        <w:t>bomen.</w:t>
      </w:r>
      <w:r w:rsidRPr="00D87AB9">
        <w:rPr>
          <w:rStyle w:val="Voetnootmarkering"/>
          <w:rFonts w:cs="Times New Roman"/>
          <w:color w:val="000000"/>
        </w:rPr>
        <w:footnoteReference w:id="15"/>
      </w:r>
      <w:r w:rsidRPr="00D87AB9">
        <w:rPr>
          <w:rFonts w:cs="Times New Roman"/>
          <w:color w:val="000000"/>
        </w:rPr>
        <w:t xml:space="preserve"> Balthasar Moretus lette wel degelijk op alles. Een ander voorbeeld is de koper</w:t>
      </w:r>
      <w:r w:rsidRPr="00D87AB9">
        <w:rPr>
          <w:rFonts w:cs="Times New Roman"/>
        </w:rPr>
        <w:t xml:space="preserve">plaat die Philippe </w:t>
      </w:r>
      <w:proofErr w:type="spellStart"/>
      <w:r w:rsidRPr="00D87AB9">
        <w:rPr>
          <w:rFonts w:cs="Times New Roman"/>
        </w:rPr>
        <w:t>Chifflet</w:t>
      </w:r>
      <w:proofErr w:type="spellEnd"/>
      <w:r w:rsidRPr="00D87AB9">
        <w:rPr>
          <w:rFonts w:cs="Times New Roman"/>
        </w:rPr>
        <w:t xml:space="preserve"> had gestuurd om als illustratie te laten drukken in zijn boek </w:t>
      </w:r>
      <w:r w:rsidRPr="00D87AB9">
        <w:rPr>
          <w:rFonts w:cs="Times New Roman"/>
          <w:i/>
        </w:rPr>
        <w:t xml:space="preserve">La </w:t>
      </w:r>
      <w:proofErr w:type="spellStart"/>
      <w:r w:rsidRPr="00D87AB9">
        <w:rPr>
          <w:rFonts w:cs="Times New Roman"/>
          <w:i/>
        </w:rPr>
        <w:t>couronne</w:t>
      </w:r>
      <w:proofErr w:type="spellEnd"/>
      <w:r w:rsidRPr="00D87AB9">
        <w:rPr>
          <w:rFonts w:cs="Times New Roman"/>
          <w:i/>
        </w:rPr>
        <w:t xml:space="preserve"> des </w:t>
      </w:r>
      <w:proofErr w:type="spellStart"/>
      <w:r w:rsidRPr="00D87AB9">
        <w:rPr>
          <w:rFonts w:cs="Times New Roman"/>
          <w:i/>
        </w:rPr>
        <w:t>roses</w:t>
      </w:r>
      <w:proofErr w:type="spellEnd"/>
      <w:r w:rsidRPr="00D87AB9">
        <w:rPr>
          <w:rFonts w:cs="Times New Roman"/>
        </w:rPr>
        <w:t xml:space="preserve"> van 1638. Vermits ze te groot was voor het boek zond Balthasar de plaat aan </w:t>
      </w:r>
      <w:proofErr w:type="spellStart"/>
      <w:r w:rsidRPr="00D87AB9">
        <w:rPr>
          <w:rFonts w:cs="Times New Roman"/>
        </w:rPr>
        <w:t>Chifflet</w:t>
      </w:r>
      <w:proofErr w:type="spellEnd"/>
      <w:r w:rsidRPr="00D87AB9">
        <w:rPr>
          <w:rFonts w:cs="Times New Roman"/>
        </w:rPr>
        <w:t xml:space="preserve"> terug.</w:t>
      </w:r>
      <w:r w:rsidRPr="00D87AB9">
        <w:rPr>
          <w:rStyle w:val="Voetnootmarkering"/>
          <w:rFonts w:cs="Times New Roman"/>
        </w:rPr>
        <w:footnoteReference w:id="16"/>
      </w:r>
      <w:r w:rsidRPr="00D87AB9">
        <w:rPr>
          <w:rFonts w:cs="Times New Roman"/>
        </w:rPr>
        <w:t xml:space="preserve"> Zelfs Rubens maakte een ontwerptekening al eens te groot. Voor het boek over de belegering van Breda, </w:t>
      </w:r>
      <w:proofErr w:type="spellStart"/>
      <w:r w:rsidRPr="00D87AB9">
        <w:rPr>
          <w:rFonts w:cs="Times New Roman"/>
          <w:i/>
        </w:rPr>
        <w:t>Obsidio</w:t>
      </w:r>
      <w:proofErr w:type="spellEnd"/>
      <w:r w:rsidRPr="00D87AB9">
        <w:rPr>
          <w:rFonts w:cs="Times New Roman"/>
          <w:i/>
        </w:rPr>
        <w:t xml:space="preserve"> </w:t>
      </w:r>
      <w:proofErr w:type="spellStart"/>
      <w:r w:rsidRPr="00D87AB9">
        <w:rPr>
          <w:rFonts w:cs="Times New Roman"/>
          <w:i/>
        </w:rPr>
        <w:t>Bredana</w:t>
      </w:r>
      <w:proofErr w:type="spellEnd"/>
      <w:r w:rsidRPr="00D87AB9">
        <w:rPr>
          <w:rFonts w:cs="Times New Roman"/>
        </w:rPr>
        <w:t>, van Hermannus Hugo had Rubens een ontwerp voor de titelpagina getekend. Moretus schreef op 21 januari 1626 aan de auteur dat hij de tekening had ontvangen, maar voegde eraan toe: “ze is echter iets groter en moet worden hertekend volgens het formaat dat de rode lijnen op het bijgevoegde papier aanduiden”.</w:t>
      </w:r>
      <w:r w:rsidRPr="00D87AB9">
        <w:rPr>
          <w:rStyle w:val="Voetnootmarkering"/>
          <w:rFonts w:cs="Times New Roman"/>
        </w:rPr>
        <w:footnoteReference w:id="17"/>
      </w:r>
    </w:p>
    <w:p w:rsidR="001C7F21" w:rsidRPr="00D87AB9" w:rsidRDefault="00FF42AE" w:rsidP="00D87AB9">
      <w:pPr>
        <w:spacing w:after="0" w:line="276" w:lineRule="auto"/>
        <w:rPr>
          <w:rFonts w:cs="Times New Roman"/>
        </w:rPr>
      </w:pPr>
      <w:r w:rsidRPr="00D87AB9">
        <w:rPr>
          <w:rFonts w:cs="Times New Roman"/>
        </w:rPr>
        <w:br/>
      </w:r>
      <w:r w:rsidR="001C7F21" w:rsidRPr="00D87AB9">
        <w:rPr>
          <w:rFonts w:cs="Times New Roman"/>
        </w:rPr>
        <w:t xml:space="preserve">Waar Moretus zijn auteurs en tekenaars echter het meest op moest drukken was dat er genoeg ruimte zou worden voorzien voor de titel. Een treffend voorbeeld hiervan is de titel die </w:t>
      </w:r>
      <w:proofErr w:type="spellStart"/>
      <w:r w:rsidR="001C7F21" w:rsidRPr="00D87AB9">
        <w:rPr>
          <w:rFonts w:cs="Times New Roman"/>
        </w:rPr>
        <w:t>Frederik</w:t>
      </w:r>
      <w:proofErr w:type="spellEnd"/>
      <w:r w:rsidR="001C7F21" w:rsidRPr="00D87AB9">
        <w:rPr>
          <w:rFonts w:cs="Times New Roman"/>
        </w:rPr>
        <w:t xml:space="preserve"> de </w:t>
      </w:r>
      <w:proofErr w:type="spellStart"/>
      <w:r w:rsidR="001C7F21" w:rsidRPr="00D87AB9">
        <w:rPr>
          <w:rFonts w:cs="Times New Roman"/>
        </w:rPr>
        <w:t>Marselaer</w:t>
      </w:r>
      <w:proofErr w:type="spellEnd"/>
      <w:r w:rsidR="001C7F21" w:rsidRPr="00D87AB9">
        <w:rPr>
          <w:rFonts w:cs="Times New Roman"/>
        </w:rPr>
        <w:t xml:space="preserve"> had laten ontwerpen door Theodore van Loon voor zijn boek </w:t>
      </w:r>
      <w:proofErr w:type="spellStart"/>
      <w:r w:rsidR="001C7F21" w:rsidRPr="00D87AB9">
        <w:rPr>
          <w:rFonts w:cs="Times New Roman"/>
          <w:i/>
        </w:rPr>
        <w:t>Legatus</w:t>
      </w:r>
      <w:proofErr w:type="spellEnd"/>
      <w:r w:rsidR="001C7F21" w:rsidRPr="00D87AB9">
        <w:rPr>
          <w:rFonts w:cs="Times New Roman"/>
        </w:rPr>
        <w:t xml:space="preserve">. Balthasar was niet tevreden over de titel zelf. Ten eerste was de naam van de auteur groter dan die van de koning en ten tweede was er niet genoeg plaats voor de ganse titel die de </w:t>
      </w:r>
      <w:proofErr w:type="spellStart"/>
      <w:r w:rsidR="001C7F21" w:rsidRPr="00D87AB9">
        <w:rPr>
          <w:rFonts w:cs="Times New Roman"/>
        </w:rPr>
        <w:t>Marselaer</w:t>
      </w:r>
      <w:proofErr w:type="spellEnd"/>
      <w:r w:rsidR="001C7F21" w:rsidRPr="00D87AB9">
        <w:rPr>
          <w:rFonts w:cs="Times New Roman"/>
        </w:rPr>
        <w:t xml:space="preserve"> had voorgesteld. Om de titel te laten passen in de koperplaat kon de toevoeging “PHILIPPO IV HISPANIARVM ET INDIARVM REGI” eenvoudig ingekort worden tot “AD PHILIPPVM IV HISPANIARVM REGEM”.</w:t>
      </w:r>
      <w:r w:rsidR="001C7F21" w:rsidRPr="00D87AB9">
        <w:rPr>
          <w:rStyle w:val="Voetnootmarkering"/>
          <w:rFonts w:cs="Times New Roman"/>
        </w:rPr>
        <w:footnoteReference w:id="18"/>
      </w:r>
      <w:r w:rsidR="001C7F21" w:rsidRPr="00D87AB9">
        <w:rPr>
          <w:rFonts w:cs="Times New Roman"/>
        </w:rPr>
        <w:t xml:space="preserve"> Ook voor het missaal voor het bisdom van Keulen dat Moretus in 1626 was het voorstel voor de titel veel te lang. Als die er volledig op moest, kon dat alleen in zo kleine letters dat het onmogelijk was voor de graveur om die leesbaar uit te voeren bij een gegraveerde plaat.</w:t>
      </w:r>
      <w:r w:rsidR="001C7F21" w:rsidRPr="00D87AB9">
        <w:rPr>
          <w:rStyle w:val="Voetnootmarkering"/>
          <w:rFonts w:cs="Times New Roman"/>
        </w:rPr>
        <w:footnoteReference w:id="19"/>
      </w:r>
      <w:r w:rsidR="001C7F21" w:rsidRPr="00D87AB9">
        <w:rPr>
          <w:rFonts w:cs="Times New Roman"/>
        </w:rPr>
        <w:t xml:space="preserve"> </w:t>
      </w:r>
    </w:p>
    <w:p w:rsidR="00FF42AE" w:rsidRPr="00D87AB9" w:rsidRDefault="00FF42AE" w:rsidP="00D87AB9">
      <w:pPr>
        <w:spacing w:after="0" w:line="276" w:lineRule="auto"/>
        <w:ind w:firstLine="708"/>
        <w:rPr>
          <w:rFonts w:eastAsia="Times New Roman" w:cs="Times New Roman"/>
        </w:rPr>
      </w:pPr>
      <w:r w:rsidRPr="00D87AB9">
        <w:rPr>
          <w:rFonts w:cs="Times New Roman"/>
        </w:rPr>
        <w:br/>
      </w:r>
      <w:r w:rsidR="001C7F21" w:rsidRPr="00D87AB9">
        <w:rPr>
          <w:rFonts w:cs="Times New Roman"/>
        </w:rPr>
        <w:t xml:space="preserve">Wanneer een auteur de koperplaten zelf bezorgde, dan had Balthasar Moretus soms meer werk (en kosten) dan wanneer hij er zelf nieuwe had laten snijden. Voor zijn werk over wapenschilden, </w:t>
      </w:r>
      <w:r w:rsidR="001C7F21" w:rsidRPr="00D87AB9">
        <w:rPr>
          <w:rFonts w:eastAsia="Times New Roman" w:cs="Times New Roman"/>
          <w:i/>
        </w:rPr>
        <w:t xml:space="preserve">De </w:t>
      </w:r>
      <w:proofErr w:type="spellStart"/>
      <w:r w:rsidR="001C7F21" w:rsidRPr="00D87AB9">
        <w:rPr>
          <w:rFonts w:eastAsia="Times New Roman" w:cs="Times New Roman"/>
          <w:i/>
        </w:rPr>
        <w:t>symbolis</w:t>
      </w:r>
      <w:proofErr w:type="spellEnd"/>
      <w:r w:rsidR="001C7F21" w:rsidRPr="00D87AB9">
        <w:rPr>
          <w:rFonts w:eastAsia="Times New Roman" w:cs="Times New Roman"/>
          <w:i/>
        </w:rPr>
        <w:t xml:space="preserve"> </w:t>
      </w:r>
      <w:proofErr w:type="spellStart"/>
      <w:r w:rsidR="001C7F21" w:rsidRPr="00D87AB9">
        <w:rPr>
          <w:rFonts w:eastAsia="Times New Roman" w:cs="Times New Roman"/>
          <w:i/>
        </w:rPr>
        <w:t>heroicis</w:t>
      </w:r>
      <w:proofErr w:type="spellEnd"/>
      <w:r w:rsidR="001C7F21" w:rsidRPr="00D87AB9">
        <w:rPr>
          <w:rFonts w:eastAsia="Times New Roman" w:cs="Times New Roman"/>
          <w:i/>
        </w:rPr>
        <w:t xml:space="preserve"> </w:t>
      </w:r>
      <w:proofErr w:type="spellStart"/>
      <w:r w:rsidR="001C7F21" w:rsidRPr="00D87AB9">
        <w:rPr>
          <w:rFonts w:eastAsia="Times New Roman" w:cs="Times New Roman"/>
          <w:i/>
        </w:rPr>
        <w:t>libri</w:t>
      </w:r>
      <w:proofErr w:type="spellEnd"/>
      <w:r w:rsidR="001C7F21" w:rsidRPr="00D87AB9">
        <w:rPr>
          <w:rFonts w:eastAsia="Times New Roman" w:cs="Times New Roman"/>
          <w:i/>
        </w:rPr>
        <w:t xml:space="preserve"> IX</w:t>
      </w:r>
      <w:r w:rsidR="001C7F21" w:rsidRPr="00D87AB9">
        <w:rPr>
          <w:rFonts w:eastAsia="Times New Roman" w:cs="Times New Roman"/>
        </w:rPr>
        <w:t xml:space="preserve"> (1634) had de Italiaanse jezuïet Silvester </w:t>
      </w:r>
      <w:proofErr w:type="spellStart"/>
      <w:r w:rsidR="001C7F21" w:rsidRPr="00D87AB9">
        <w:rPr>
          <w:rFonts w:eastAsia="Times New Roman" w:cs="Times New Roman"/>
        </w:rPr>
        <w:t>Petrasancta</w:t>
      </w:r>
      <w:proofErr w:type="spellEnd"/>
      <w:r w:rsidR="001C7F21" w:rsidRPr="00D87AB9">
        <w:rPr>
          <w:rFonts w:eastAsia="Times New Roman" w:cs="Times New Roman"/>
        </w:rPr>
        <w:t xml:space="preserve"> de koperplaten bezorgd voor alle 290 emblemen in zijn boek. Waar </w:t>
      </w:r>
      <w:r w:rsidR="001C7F21" w:rsidRPr="00D87AB9">
        <w:rPr>
          <w:rFonts w:cs="Times New Roman"/>
        </w:rPr>
        <w:t xml:space="preserve">Balthasar </w:t>
      </w:r>
      <w:r w:rsidR="001C7F21" w:rsidRPr="00D87AB9">
        <w:rPr>
          <w:rFonts w:eastAsia="Times New Roman" w:cs="Times New Roman"/>
        </w:rPr>
        <w:t xml:space="preserve">nog eerst voorzichtig schreef dat hij wenste dat de platen een beetje beter zouden gegraveerd zijn </w:t>
      </w:r>
    </w:p>
    <w:p w:rsidR="001C7F21" w:rsidRPr="00D87AB9" w:rsidRDefault="00FF42AE" w:rsidP="00D87AB9">
      <w:pPr>
        <w:spacing w:after="0" w:line="276" w:lineRule="auto"/>
        <w:rPr>
          <w:rFonts w:cs="Times New Roman"/>
        </w:rPr>
      </w:pPr>
      <w:r w:rsidRPr="00D87AB9">
        <w:rPr>
          <w:rFonts w:eastAsia="Times New Roman" w:cs="Times New Roman"/>
        </w:rPr>
        <w:br/>
      </w:r>
      <w:r w:rsidR="001C7F21" w:rsidRPr="00D87AB9">
        <w:rPr>
          <w:rFonts w:eastAsia="Times New Roman" w:cs="Times New Roman"/>
        </w:rPr>
        <w:t>geweest, werd hij meer en meer kritisch toen de graveur Andries Pauwels aan het correctiewerk was begonnen. De platen bleken te dun om degelijk te kunnen herwerken en sommige moesten volledig nieuw gesneden worden.</w:t>
      </w:r>
      <w:r w:rsidR="001C7F21" w:rsidRPr="00D87AB9">
        <w:rPr>
          <w:rStyle w:val="Voetnootmarkering"/>
          <w:rFonts w:eastAsia="Times New Roman" w:cs="Times New Roman"/>
        </w:rPr>
        <w:footnoteReference w:id="20"/>
      </w:r>
      <w:r w:rsidR="001C7F21" w:rsidRPr="00D87AB9">
        <w:rPr>
          <w:rFonts w:eastAsia="Times New Roman" w:cs="Times New Roman"/>
        </w:rPr>
        <w:t xml:space="preserve"> Volgens de betalingen in de boekhouding was </w:t>
      </w:r>
      <w:r w:rsidR="001C7F21" w:rsidRPr="00D87AB9">
        <w:rPr>
          <w:rFonts w:cs="Times New Roman"/>
        </w:rPr>
        <w:t>Andries Pauwels inderdaad van 13 december 1633 tot 23 juni 1634 in de weer met het verbeteren van de platen. Dat kostte Moretus extra 268 gulden waar hij niet op gerekend had.</w:t>
      </w:r>
      <w:r w:rsidR="001C7F21" w:rsidRPr="00D87AB9">
        <w:rPr>
          <w:rStyle w:val="Voetnootmarkering"/>
          <w:rFonts w:cs="Times New Roman"/>
        </w:rPr>
        <w:footnoteReference w:id="21"/>
      </w:r>
    </w:p>
    <w:p w:rsidR="001C7F21" w:rsidRPr="00D87AB9" w:rsidRDefault="001C7F21" w:rsidP="00D87AB9">
      <w:pPr>
        <w:spacing w:after="0" w:line="276" w:lineRule="auto"/>
        <w:rPr>
          <w:rFonts w:cs="Times New Roman"/>
        </w:rPr>
      </w:pPr>
      <w:r w:rsidRPr="00D87AB9">
        <w:rPr>
          <w:rFonts w:cs="Times New Roman"/>
        </w:rPr>
        <w:t xml:space="preserve">Als een auteur er echt op stond om zelf de koperplaten te laten maken, dan wou Balthasar dat minstens de titelpagina door Cornelis </w:t>
      </w:r>
      <w:proofErr w:type="spellStart"/>
      <w:r w:rsidRPr="00D87AB9">
        <w:rPr>
          <w:rFonts w:cs="Times New Roman"/>
        </w:rPr>
        <w:t>Galle</w:t>
      </w:r>
      <w:proofErr w:type="spellEnd"/>
      <w:r w:rsidRPr="00D87AB9">
        <w:rPr>
          <w:rFonts w:cs="Times New Roman"/>
        </w:rPr>
        <w:t xml:space="preserve"> zou worden gegraveerd. De titel was immers het eerste wat een lezer te zien kreeg. Deze situatie deed zich bijvoorbeeld voor met de illustraties in het boek </w:t>
      </w:r>
      <w:r w:rsidRPr="00D87AB9">
        <w:rPr>
          <w:rFonts w:cs="Times New Roman"/>
        </w:rPr>
        <w:lastRenderedPageBreak/>
        <w:t xml:space="preserve">van Hermannus Hugo over de belegering van Breda (1626). Hugo had de koperplaten op zijn kosten laten snijden in Brussel. Voor de titelpagina, die door Rubens getekend was, vond </w:t>
      </w:r>
      <w:proofErr w:type="spellStart"/>
      <w:r w:rsidRPr="00D87AB9">
        <w:rPr>
          <w:rFonts w:cs="Times New Roman"/>
        </w:rPr>
        <w:t>Moretus</w:t>
      </w:r>
      <w:proofErr w:type="spellEnd"/>
      <w:r w:rsidRPr="00D87AB9">
        <w:rPr>
          <w:rFonts w:cs="Times New Roman"/>
        </w:rPr>
        <w:t xml:space="preserve"> dat alleen </w:t>
      </w:r>
      <w:proofErr w:type="spellStart"/>
      <w:r w:rsidRPr="00D87AB9">
        <w:rPr>
          <w:rFonts w:cs="Times New Roman"/>
        </w:rPr>
        <w:t>Galle</w:t>
      </w:r>
      <w:proofErr w:type="spellEnd"/>
      <w:r w:rsidRPr="00D87AB9">
        <w:rPr>
          <w:rFonts w:cs="Times New Roman"/>
        </w:rPr>
        <w:t xml:space="preserve"> die degelijk kon graveren zoals het uiteindelijk ook gebeurde.</w:t>
      </w:r>
    </w:p>
    <w:p w:rsidR="001C7F21" w:rsidRPr="00D87AB9" w:rsidRDefault="001C7F21" w:rsidP="00D87AB9">
      <w:pPr>
        <w:spacing w:after="0" w:line="276" w:lineRule="auto"/>
        <w:rPr>
          <w:rFonts w:cs="Times New Roman"/>
        </w:rPr>
      </w:pPr>
      <w:r w:rsidRPr="00D87AB9">
        <w:rPr>
          <w:rFonts w:cs="Times New Roman"/>
        </w:rPr>
        <w:t xml:space="preserve">Om al deze problemen te vermijden regelde Balthasar Moretus daarom liefst zelf de realisatie van de illustraties. Daarvoor deed hij een beroep op verschillende tekenaars in Antwerpen. De meest bekende hiervan was natuurlijk Peter Paul Rubens, de </w:t>
      </w:r>
      <w:proofErr w:type="spellStart"/>
      <w:r w:rsidRPr="00D87AB9">
        <w:rPr>
          <w:rFonts w:cs="Times New Roman"/>
        </w:rPr>
        <w:t>Apelles</w:t>
      </w:r>
      <w:proofErr w:type="spellEnd"/>
      <w:r w:rsidRPr="00D87AB9">
        <w:rPr>
          <w:rFonts w:cs="Times New Roman"/>
        </w:rPr>
        <w:t xml:space="preserve"> van onze tijd, zoals Balthasar hem gewoonlijk omschreef naar de legendarische Griekse schilder uit de 4de eeuw v. Chr. Daarnaast waren er ook nog onder meer </w:t>
      </w:r>
      <w:proofErr w:type="spellStart"/>
      <w:r w:rsidRPr="00D87AB9">
        <w:rPr>
          <w:rFonts w:cs="Times New Roman"/>
        </w:rPr>
        <w:t>Peeter</w:t>
      </w:r>
      <w:proofErr w:type="spellEnd"/>
      <w:r w:rsidRPr="00D87AB9">
        <w:rPr>
          <w:rFonts w:cs="Times New Roman"/>
        </w:rPr>
        <w:t xml:space="preserve"> de </w:t>
      </w:r>
      <w:proofErr w:type="spellStart"/>
      <w:r w:rsidRPr="00D87AB9">
        <w:rPr>
          <w:rFonts w:cs="Times New Roman"/>
        </w:rPr>
        <w:t>Jode</w:t>
      </w:r>
      <w:proofErr w:type="spellEnd"/>
      <w:r w:rsidRPr="00D87AB9">
        <w:rPr>
          <w:rFonts w:cs="Times New Roman"/>
        </w:rPr>
        <w:t xml:space="preserve"> of Erasmus </w:t>
      </w:r>
      <w:proofErr w:type="spellStart"/>
      <w:r w:rsidRPr="00D87AB9">
        <w:rPr>
          <w:rFonts w:cs="Times New Roman"/>
        </w:rPr>
        <w:t>Quellinus</w:t>
      </w:r>
      <w:proofErr w:type="spellEnd"/>
      <w:r w:rsidRPr="00D87AB9">
        <w:rPr>
          <w:rFonts w:cs="Times New Roman"/>
        </w:rPr>
        <w:t xml:space="preserve"> die ontwerptekeningen leverden voor </w:t>
      </w:r>
      <w:proofErr w:type="spellStart"/>
      <w:r w:rsidRPr="00D87AB9">
        <w:rPr>
          <w:rFonts w:cs="Times New Roman"/>
        </w:rPr>
        <w:t>Balthasars</w:t>
      </w:r>
      <w:proofErr w:type="spellEnd"/>
      <w:r w:rsidRPr="00D87AB9">
        <w:rPr>
          <w:rFonts w:cs="Times New Roman"/>
        </w:rPr>
        <w:t xml:space="preserve"> edities. </w:t>
      </w:r>
    </w:p>
    <w:p w:rsidR="001C7F21" w:rsidRPr="00D87AB9" w:rsidRDefault="001C7F21" w:rsidP="00D87AB9">
      <w:pPr>
        <w:spacing w:after="0" w:line="276" w:lineRule="auto"/>
        <w:rPr>
          <w:rFonts w:cs="Times New Roman"/>
          <w:spacing w:val="-3"/>
        </w:rPr>
      </w:pPr>
      <w:r w:rsidRPr="00D87AB9">
        <w:rPr>
          <w:rFonts w:cs="Times New Roman"/>
        </w:rPr>
        <w:t>De meeste ontwerpen voor titelpagina’s waren van de hand van Rubens.</w:t>
      </w:r>
      <w:r w:rsidRPr="00D87AB9">
        <w:rPr>
          <w:rStyle w:val="Voetnootmarkering"/>
          <w:rFonts w:cs="Times New Roman"/>
        </w:rPr>
        <w:footnoteReference w:id="22"/>
      </w:r>
      <w:r w:rsidRPr="00D87AB9">
        <w:rPr>
          <w:rFonts w:cs="Times New Roman"/>
        </w:rPr>
        <w:t xml:space="preserve"> De ideeën voor deze ontwerpen kwamen tot stand in overleg met Balthasar Moretus. Een enkele keer maakte Balthasar een paar schetsen van een ontwerp waarop Rubens verder werkte. Het meest bekende hiervan is dat voor de titelpagina van het </w:t>
      </w:r>
      <w:r w:rsidRPr="00D87AB9">
        <w:rPr>
          <w:rFonts w:cs="Times New Roman"/>
          <w:i/>
        </w:rPr>
        <w:t xml:space="preserve">Breviarium </w:t>
      </w:r>
      <w:proofErr w:type="spellStart"/>
      <w:r w:rsidRPr="00D87AB9">
        <w:rPr>
          <w:rFonts w:cs="Times New Roman"/>
          <w:i/>
        </w:rPr>
        <w:t>Romanum</w:t>
      </w:r>
      <w:proofErr w:type="spellEnd"/>
      <w:r w:rsidRPr="00D87AB9">
        <w:rPr>
          <w:rFonts w:cs="Times New Roman"/>
        </w:rPr>
        <w:t xml:space="preserve"> van 1614. Balthasar duidde aan waar hij een bepaalde voorstelling op de titel voorzag en Rubens tekende de figuren daarna volledig uit. In ander gevallen schreef Rubens bij de tekeningen een korte verklaring over de reden waarom hij sommige figuren had afgebeeld zoals bij zijn ontwerp voor de titelpagina van de gedichten van de jezuïeten Bernardus </w:t>
      </w:r>
      <w:proofErr w:type="spellStart"/>
      <w:r w:rsidRPr="00D87AB9">
        <w:rPr>
          <w:rFonts w:cs="Times New Roman"/>
        </w:rPr>
        <w:t>Bauhusius</w:t>
      </w:r>
      <w:proofErr w:type="spellEnd"/>
      <w:r w:rsidRPr="00D87AB9">
        <w:rPr>
          <w:rFonts w:cs="Times New Roman"/>
        </w:rPr>
        <w:t xml:space="preserve">, </w:t>
      </w:r>
      <w:proofErr w:type="spellStart"/>
      <w:r w:rsidRPr="00D87AB9">
        <w:rPr>
          <w:rFonts w:cs="Times New Roman"/>
        </w:rPr>
        <w:t>Balduinus</w:t>
      </w:r>
      <w:proofErr w:type="spellEnd"/>
      <w:r w:rsidRPr="00D87AB9">
        <w:rPr>
          <w:rFonts w:cs="Times New Roman"/>
        </w:rPr>
        <w:t xml:space="preserve"> </w:t>
      </w:r>
      <w:proofErr w:type="spellStart"/>
      <w:r w:rsidRPr="00D87AB9">
        <w:rPr>
          <w:rFonts w:cs="Times New Roman"/>
        </w:rPr>
        <w:t>Cabillavus</w:t>
      </w:r>
      <w:proofErr w:type="spellEnd"/>
      <w:r w:rsidRPr="00D87AB9">
        <w:rPr>
          <w:rFonts w:cs="Times New Roman"/>
        </w:rPr>
        <w:t xml:space="preserve"> en </w:t>
      </w:r>
      <w:proofErr w:type="spellStart"/>
      <w:r w:rsidRPr="00D87AB9">
        <w:rPr>
          <w:rFonts w:cs="Times New Roman"/>
        </w:rPr>
        <w:t>Carolus</w:t>
      </w:r>
      <w:proofErr w:type="spellEnd"/>
      <w:r w:rsidRPr="00D87AB9">
        <w:rPr>
          <w:rFonts w:cs="Times New Roman"/>
        </w:rPr>
        <w:t xml:space="preserve"> </w:t>
      </w:r>
      <w:proofErr w:type="spellStart"/>
      <w:r w:rsidRPr="00D87AB9">
        <w:rPr>
          <w:rFonts w:cs="Times New Roman"/>
        </w:rPr>
        <w:t>Malaper</w:t>
      </w:r>
      <w:r w:rsidRPr="00D87AB9">
        <w:rPr>
          <w:rFonts w:cs="Times New Roman"/>
        </w:rPr>
        <w:softHyphen/>
        <w:t>tius</w:t>
      </w:r>
      <w:proofErr w:type="spellEnd"/>
      <w:r w:rsidRPr="00D87AB9">
        <w:rPr>
          <w:rFonts w:cs="Times New Roman"/>
        </w:rPr>
        <w:t xml:space="preserve"> van 1634. Hij schreef bovenaan: “</w:t>
      </w:r>
      <w:r w:rsidRPr="00D87AB9">
        <w:rPr>
          <w:rFonts w:cs="Times New Roman"/>
          <w:spacing w:val="-3"/>
        </w:rPr>
        <w:t xml:space="preserve">Ziehier Muze of Dichtkunst met Minerva of Deugd, verenigd in een </w:t>
      </w:r>
      <w:proofErr w:type="spellStart"/>
      <w:r w:rsidRPr="00D87AB9">
        <w:rPr>
          <w:rFonts w:cs="Times New Roman"/>
          <w:spacing w:val="-3"/>
        </w:rPr>
        <w:t>Hermathene</w:t>
      </w:r>
      <w:r w:rsidRPr="00D87AB9">
        <w:rPr>
          <w:rFonts w:cs="Times New Roman"/>
          <w:spacing w:val="-3"/>
        </w:rPr>
        <w:softHyphen/>
        <w:t>beeld</w:t>
      </w:r>
      <w:proofErr w:type="spellEnd"/>
      <w:r w:rsidRPr="00D87AB9">
        <w:rPr>
          <w:rFonts w:cs="Times New Roman"/>
          <w:spacing w:val="-3"/>
        </w:rPr>
        <w:t>. Ik heb daar Muze verkozen in plaats van Mercurius, wat op basis van verscheide</w:t>
      </w:r>
      <w:r w:rsidRPr="00D87AB9">
        <w:rPr>
          <w:rFonts w:cs="Times New Roman"/>
          <w:spacing w:val="-3"/>
        </w:rPr>
        <w:softHyphen/>
        <w:t>ne voorbeelden gewettigd is. Ik weet niet of u van mijn idee zal houden. Ikzelf ben er eerder gelukkig mee en complementeer er mezelf zelfs over”.</w:t>
      </w:r>
      <w:r w:rsidRPr="00D87AB9">
        <w:rPr>
          <w:rStyle w:val="Voetnootmarkering"/>
          <w:rFonts w:cs="Times New Roman"/>
          <w:spacing w:val="-3"/>
        </w:rPr>
        <w:footnoteReference w:id="23"/>
      </w:r>
      <w:r w:rsidRPr="00D87AB9">
        <w:rPr>
          <w:rFonts w:cs="Times New Roman"/>
          <w:spacing w:val="-3"/>
        </w:rPr>
        <w:t xml:space="preserve"> </w:t>
      </w:r>
    </w:p>
    <w:p w:rsidR="001C7F21" w:rsidRPr="00D87AB9" w:rsidRDefault="00FF42AE" w:rsidP="00D87AB9">
      <w:pPr>
        <w:spacing w:after="0" w:line="276" w:lineRule="auto"/>
        <w:ind w:firstLine="708"/>
        <w:rPr>
          <w:rFonts w:cs="Times New Roman"/>
        </w:rPr>
      </w:pPr>
      <w:r w:rsidRPr="00D87AB9">
        <w:rPr>
          <w:rFonts w:cs="Times New Roman"/>
          <w:spacing w:val="-3"/>
        </w:rPr>
        <w:br/>
      </w:r>
      <w:r w:rsidR="001C7F21" w:rsidRPr="00D87AB9">
        <w:rPr>
          <w:rFonts w:cs="Times New Roman"/>
          <w:spacing w:val="-3"/>
        </w:rPr>
        <w:t xml:space="preserve">Bij het bedenken van het ontwerp was ook de inbreng van de auteur zelf </w:t>
      </w:r>
      <w:r w:rsidR="001C7F21" w:rsidRPr="00D87AB9">
        <w:rPr>
          <w:rFonts w:cs="Times New Roman"/>
        </w:rPr>
        <w:t xml:space="preserve">vereist. Voor de titel van zijn uitgave van Ovidius dacht de Spaanse auteur </w:t>
      </w:r>
      <w:proofErr w:type="spellStart"/>
      <w:r w:rsidR="001C7F21" w:rsidRPr="00D87AB9">
        <w:rPr>
          <w:rFonts w:cs="Times New Roman"/>
        </w:rPr>
        <w:t>Carolus</w:t>
      </w:r>
      <w:proofErr w:type="spellEnd"/>
      <w:r w:rsidR="001C7F21" w:rsidRPr="00D87AB9">
        <w:rPr>
          <w:rFonts w:cs="Times New Roman"/>
        </w:rPr>
        <w:t xml:space="preserve"> </w:t>
      </w:r>
      <w:proofErr w:type="spellStart"/>
      <w:r w:rsidR="001C7F21" w:rsidRPr="00D87AB9">
        <w:rPr>
          <w:rFonts w:cs="Times New Roman"/>
        </w:rPr>
        <w:t>Neapolis</w:t>
      </w:r>
      <w:proofErr w:type="spellEnd"/>
      <w:r w:rsidR="001C7F21" w:rsidRPr="00D87AB9">
        <w:rPr>
          <w:rFonts w:cs="Times New Roman"/>
        </w:rPr>
        <w:t xml:space="preserve"> dat </w:t>
      </w:r>
      <w:proofErr w:type="spellStart"/>
      <w:r w:rsidR="001C7F21" w:rsidRPr="00D87AB9">
        <w:rPr>
          <w:rFonts w:cs="Times New Roman"/>
        </w:rPr>
        <w:t>Moretus</w:t>
      </w:r>
      <w:proofErr w:type="spellEnd"/>
      <w:r w:rsidR="001C7F21" w:rsidRPr="00D87AB9">
        <w:rPr>
          <w:rFonts w:cs="Times New Roman"/>
        </w:rPr>
        <w:t xml:space="preserve"> en Rubens zelf wel een ontwerp zouden bedenken voor de titel. Balthasar had hem op 28 november 1637 geschreven dat zowel hij als Rubens twijfelde welk onderwerp ze moesten kiezen en vroegen hem wat hij verkoos.</w:t>
      </w:r>
      <w:r w:rsidR="001C7F21" w:rsidRPr="00D87AB9">
        <w:rPr>
          <w:rStyle w:val="Voetnootmarkering"/>
          <w:rFonts w:cs="Times New Roman"/>
        </w:rPr>
        <w:footnoteReference w:id="24"/>
      </w:r>
      <w:r w:rsidR="001C7F21" w:rsidRPr="00D87AB9">
        <w:rPr>
          <w:rFonts w:cs="Times New Roman"/>
        </w:rPr>
        <w:t xml:space="preserve"> Enkele maanden later verduidelijkte hij aan de auteur met zijn brief van 8 maart 1638 dat hij en Rubens wel degelijk de mening van de auteur wilden kennen om hun ideeën over het ontwerp voor de titel bekrachtigd te zien of dat ze het juist moesten veranderen.</w:t>
      </w:r>
      <w:r w:rsidR="001C7F21" w:rsidRPr="00D87AB9">
        <w:rPr>
          <w:rStyle w:val="Voetnootmarkering"/>
          <w:rFonts w:cs="Times New Roman"/>
        </w:rPr>
        <w:footnoteReference w:id="25"/>
      </w:r>
    </w:p>
    <w:p w:rsidR="001C7F21" w:rsidRPr="00D87AB9" w:rsidRDefault="001C7F21" w:rsidP="00D87AB9">
      <w:pPr>
        <w:spacing w:after="0" w:line="276" w:lineRule="auto"/>
        <w:rPr>
          <w:rFonts w:cs="Times New Roman"/>
        </w:rPr>
      </w:pPr>
      <w:r w:rsidRPr="00D87AB9">
        <w:rPr>
          <w:rFonts w:cs="Times New Roman"/>
        </w:rPr>
        <w:t xml:space="preserve">Niet altijd was een auteur het eens met het ontwerp dat Rubens uitgewerkt had. Geestelijken hadden regelmatig een probleem met de naaktheid van de allegorische vrouwenfiguren op de titelpagina. In 1628 was Balthasar </w:t>
      </w:r>
      <w:proofErr w:type="spellStart"/>
      <w:r w:rsidRPr="00D87AB9">
        <w:rPr>
          <w:rFonts w:cs="Times New Roman"/>
        </w:rPr>
        <w:t>Corderius</w:t>
      </w:r>
      <w:proofErr w:type="spellEnd"/>
      <w:r w:rsidRPr="00D87AB9">
        <w:rPr>
          <w:rFonts w:cs="Times New Roman"/>
        </w:rPr>
        <w:t>’ uitgave van een verzameling bijbelcommentaren van Griekse kerkvaders op het evangelie van Lucas verschenen (</w:t>
      </w:r>
      <w:proofErr w:type="spellStart"/>
      <w:r w:rsidRPr="00D87AB9">
        <w:rPr>
          <w:rFonts w:cs="Times New Roman"/>
          <w:i/>
          <w:iCs/>
          <w:color w:val="000000"/>
          <w:lang w:val="nl-NL"/>
        </w:rPr>
        <w:t>C</w:t>
      </w:r>
      <w:r w:rsidRPr="00D87AB9">
        <w:rPr>
          <w:rFonts w:cs="Times New Roman"/>
          <w:i/>
          <w:color w:val="000000"/>
          <w:lang w:val="nl-NL"/>
        </w:rPr>
        <w:t>atena</w:t>
      </w:r>
      <w:proofErr w:type="spellEnd"/>
      <w:r w:rsidRPr="00D87AB9">
        <w:rPr>
          <w:rFonts w:cs="Times New Roman"/>
          <w:i/>
          <w:color w:val="000000"/>
          <w:lang w:val="nl-NL"/>
        </w:rPr>
        <w:t xml:space="preserve"> </w:t>
      </w:r>
      <w:proofErr w:type="spellStart"/>
      <w:r w:rsidRPr="00D87AB9">
        <w:rPr>
          <w:rFonts w:cs="Times New Roman"/>
          <w:i/>
          <w:color w:val="000000"/>
          <w:lang w:val="nl-NL"/>
        </w:rPr>
        <w:t>Graecorum</w:t>
      </w:r>
      <w:proofErr w:type="spellEnd"/>
      <w:r w:rsidRPr="00D87AB9">
        <w:rPr>
          <w:rFonts w:cs="Times New Roman"/>
          <w:i/>
          <w:color w:val="000000"/>
          <w:lang w:val="nl-NL"/>
        </w:rPr>
        <w:t xml:space="preserve"> </w:t>
      </w:r>
      <w:proofErr w:type="spellStart"/>
      <w:r w:rsidRPr="00D87AB9">
        <w:rPr>
          <w:rFonts w:cs="Times New Roman"/>
          <w:i/>
          <w:color w:val="000000"/>
          <w:lang w:val="nl-NL"/>
        </w:rPr>
        <w:t>patrum</w:t>
      </w:r>
      <w:proofErr w:type="spellEnd"/>
      <w:r w:rsidRPr="00D87AB9">
        <w:rPr>
          <w:rFonts w:cs="Times New Roman"/>
          <w:i/>
          <w:color w:val="000000"/>
          <w:lang w:val="nl-NL"/>
        </w:rPr>
        <w:t xml:space="preserve"> in </w:t>
      </w:r>
      <w:proofErr w:type="spellStart"/>
      <w:r w:rsidRPr="00D87AB9">
        <w:rPr>
          <w:rFonts w:cs="Times New Roman"/>
          <w:i/>
          <w:color w:val="000000"/>
          <w:lang w:val="nl-NL"/>
        </w:rPr>
        <w:t>Lucam</w:t>
      </w:r>
      <w:proofErr w:type="spellEnd"/>
      <w:r w:rsidRPr="00D87AB9">
        <w:rPr>
          <w:rFonts w:cs="Times New Roman"/>
          <w:color w:val="000000"/>
          <w:lang w:val="nl-NL"/>
        </w:rPr>
        <w:t>)</w:t>
      </w:r>
      <w:r w:rsidRPr="00D87AB9">
        <w:rPr>
          <w:rFonts w:cs="Times New Roman"/>
        </w:rPr>
        <w:t xml:space="preserve">. Daarop is te zien hoe een vrouw, die de waarheid voorstelt, een krans van edelstenen om de hals van de evangelist Lucas hangt. </w:t>
      </w:r>
      <w:proofErr w:type="spellStart"/>
      <w:r w:rsidRPr="00D87AB9">
        <w:rPr>
          <w:rFonts w:cs="Times New Roman"/>
        </w:rPr>
        <w:t>Moretus</w:t>
      </w:r>
      <w:proofErr w:type="spellEnd"/>
      <w:r w:rsidRPr="00D87AB9">
        <w:rPr>
          <w:rFonts w:cs="Times New Roman"/>
        </w:rPr>
        <w:t xml:space="preserve"> schreef aan </w:t>
      </w:r>
      <w:proofErr w:type="spellStart"/>
      <w:r w:rsidRPr="00D87AB9">
        <w:rPr>
          <w:rFonts w:cs="Times New Roman"/>
        </w:rPr>
        <w:t>Corderius</w:t>
      </w:r>
      <w:proofErr w:type="spellEnd"/>
      <w:r w:rsidRPr="00D87AB9">
        <w:rPr>
          <w:rFonts w:cs="Times New Roman"/>
        </w:rPr>
        <w:t xml:space="preserve"> dat hij via een andere Antwerpse jezuïet, </w:t>
      </w:r>
      <w:proofErr w:type="spellStart"/>
      <w:r w:rsidRPr="00D87AB9">
        <w:rPr>
          <w:rFonts w:cs="Times New Roman"/>
        </w:rPr>
        <w:t>Heribert</w:t>
      </w:r>
      <w:proofErr w:type="spellEnd"/>
      <w:r w:rsidRPr="00D87AB9">
        <w:rPr>
          <w:rFonts w:cs="Times New Roman"/>
        </w:rPr>
        <w:t xml:space="preserve"> </w:t>
      </w:r>
      <w:proofErr w:type="spellStart"/>
      <w:r w:rsidRPr="00D87AB9">
        <w:rPr>
          <w:rFonts w:cs="Times New Roman"/>
        </w:rPr>
        <w:t>Rosweyde</w:t>
      </w:r>
      <w:proofErr w:type="spellEnd"/>
      <w:r w:rsidRPr="00D87AB9">
        <w:rPr>
          <w:rFonts w:cs="Times New Roman"/>
        </w:rPr>
        <w:t xml:space="preserve">, had vernomen dat de auteur zich afvroeg of de figuur die de waarheid voorstelt, </w:t>
      </w:r>
      <w:r w:rsidRPr="00D87AB9">
        <w:rPr>
          <w:rFonts w:cs="Times New Roman"/>
        </w:rPr>
        <w:lastRenderedPageBreak/>
        <w:t xml:space="preserve">niet te naakt was afgebeeld. </w:t>
      </w:r>
      <w:proofErr w:type="spellStart"/>
      <w:r w:rsidRPr="00D87AB9">
        <w:rPr>
          <w:rFonts w:cs="Times New Roman"/>
        </w:rPr>
        <w:t>Moretus</w:t>
      </w:r>
      <w:proofErr w:type="spellEnd"/>
      <w:r w:rsidRPr="00D87AB9">
        <w:rPr>
          <w:rFonts w:cs="Times New Roman"/>
        </w:rPr>
        <w:t xml:space="preserve"> stelde </w:t>
      </w:r>
      <w:proofErr w:type="spellStart"/>
      <w:r w:rsidRPr="00D87AB9">
        <w:rPr>
          <w:rFonts w:cs="Times New Roman"/>
        </w:rPr>
        <w:t>Corderius</w:t>
      </w:r>
      <w:proofErr w:type="spellEnd"/>
      <w:r w:rsidRPr="00D87AB9">
        <w:rPr>
          <w:rFonts w:cs="Times New Roman"/>
        </w:rPr>
        <w:t xml:space="preserve"> gerust: Rubens had hem gezegd dat dat niet het geval was.</w:t>
      </w:r>
      <w:r w:rsidRPr="00D87AB9">
        <w:rPr>
          <w:rStyle w:val="Voetnootmarkering"/>
          <w:rFonts w:cs="Times New Roman"/>
        </w:rPr>
        <w:footnoteReference w:id="26"/>
      </w:r>
      <w:r w:rsidRPr="00D87AB9">
        <w:rPr>
          <w:rFonts w:cs="Times New Roman"/>
        </w:rPr>
        <w:t xml:space="preserve"> Abt Antoine de </w:t>
      </w:r>
      <w:proofErr w:type="spellStart"/>
      <w:r w:rsidRPr="00D87AB9">
        <w:rPr>
          <w:rFonts w:cs="Times New Roman"/>
        </w:rPr>
        <w:t>Winghe</w:t>
      </w:r>
      <w:proofErr w:type="spellEnd"/>
      <w:r w:rsidRPr="00D87AB9">
        <w:rPr>
          <w:rFonts w:cs="Times New Roman"/>
        </w:rPr>
        <w:t xml:space="preserve"> stelde zich dan weer vragen over de positie van Maria aan de rechterzijde van Christus op de titelpagina van de </w:t>
      </w:r>
      <w:r w:rsidRPr="00D87AB9">
        <w:rPr>
          <w:rFonts w:cs="Times New Roman"/>
          <w:i/>
        </w:rPr>
        <w:t>Opera</w:t>
      </w:r>
      <w:r w:rsidRPr="00D87AB9">
        <w:rPr>
          <w:rFonts w:cs="Times New Roman"/>
        </w:rPr>
        <w:t xml:space="preserve"> van </w:t>
      </w:r>
      <w:proofErr w:type="spellStart"/>
      <w:r w:rsidRPr="00D87AB9">
        <w:rPr>
          <w:rFonts w:cs="Times New Roman"/>
        </w:rPr>
        <w:t>Ludovicus</w:t>
      </w:r>
      <w:proofErr w:type="spellEnd"/>
      <w:r w:rsidRPr="00D87AB9">
        <w:rPr>
          <w:rFonts w:cs="Times New Roman"/>
        </w:rPr>
        <w:t xml:space="preserve"> </w:t>
      </w:r>
      <w:proofErr w:type="spellStart"/>
      <w:r w:rsidRPr="00D87AB9">
        <w:rPr>
          <w:rFonts w:cs="Times New Roman"/>
        </w:rPr>
        <w:t>Blosius</w:t>
      </w:r>
      <w:proofErr w:type="spellEnd"/>
      <w:r w:rsidRPr="00D87AB9">
        <w:rPr>
          <w:rFonts w:cs="Times New Roman"/>
        </w:rPr>
        <w:t>, maar Rubens wees op een vers uit de Psalmen om zijn tekening te verrechtvaardigen.</w:t>
      </w:r>
      <w:r w:rsidRPr="00D87AB9">
        <w:rPr>
          <w:rStyle w:val="Voetnootmarkering"/>
          <w:rFonts w:cs="Times New Roman"/>
        </w:rPr>
        <w:footnoteReference w:id="27"/>
      </w:r>
      <w:r w:rsidRPr="00D87AB9">
        <w:rPr>
          <w:rFonts w:cs="Times New Roman"/>
        </w:rPr>
        <w:t xml:space="preserve"> De </w:t>
      </w:r>
      <w:proofErr w:type="spellStart"/>
      <w:r w:rsidRPr="00D87AB9">
        <w:rPr>
          <w:rFonts w:cs="Times New Roman"/>
        </w:rPr>
        <w:t>Winghe’s</w:t>
      </w:r>
      <w:proofErr w:type="spellEnd"/>
      <w:r w:rsidRPr="00D87AB9">
        <w:rPr>
          <w:rFonts w:cs="Times New Roman"/>
        </w:rPr>
        <w:t xml:space="preserve"> reactie hierop is niet bekend.</w:t>
      </w:r>
    </w:p>
    <w:p w:rsidR="001C7F21" w:rsidRPr="00D87AB9" w:rsidRDefault="001C7F21" w:rsidP="00D87AB9">
      <w:pPr>
        <w:spacing w:after="0" w:line="276" w:lineRule="auto"/>
        <w:rPr>
          <w:rFonts w:cs="Times New Roman"/>
        </w:rPr>
      </w:pPr>
      <w:r w:rsidRPr="00D87AB9">
        <w:rPr>
          <w:rFonts w:cs="Times New Roman"/>
        </w:rPr>
        <w:t xml:space="preserve">Gewoonlijk, schreef </w:t>
      </w:r>
      <w:proofErr w:type="spellStart"/>
      <w:r w:rsidRPr="00D87AB9">
        <w:rPr>
          <w:rFonts w:cs="Times New Roman"/>
        </w:rPr>
        <w:t>Moretus</w:t>
      </w:r>
      <w:proofErr w:type="spellEnd"/>
      <w:r w:rsidRPr="00D87AB9">
        <w:rPr>
          <w:rFonts w:cs="Times New Roman"/>
        </w:rPr>
        <w:t xml:space="preserve"> aan Balthasar </w:t>
      </w:r>
      <w:proofErr w:type="spellStart"/>
      <w:r w:rsidRPr="00D87AB9">
        <w:rPr>
          <w:rFonts w:cs="Times New Roman"/>
        </w:rPr>
        <w:t>Corderius</w:t>
      </w:r>
      <w:proofErr w:type="spellEnd"/>
      <w:r w:rsidRPr="00D87AB9">
        <w:rPr>
          <w:rFonts w:cs="Times New Roman"/>
        </w:rPr>
        <w:t>, liet hij Rubens zes maanden op voorhand weten wanneer hij een nieuw ontwerp nodig had zodat hij de tijd kreeg om iets te bedenken. Zijn ontwerp tekende hij dan tijdens zijn vrije tijd. Als hij een tekening tijdens zijn werkuren moest maken, zou Rubens ten minsten 100 gulden aanrekenen per tekening.</w:t>
      </w:r>
      <w:r w:rsidRPr="00D87AB9">
        <w:rPr>
          <w:rStyle w:val="Voetnootmarkering"/>
          <w:rFonts w:cs="Times New Roman"/>
        </w:rPr>
        <w:footnoteReference w:id="28"/>
      </w:r>
      <w:r w:rsidRPr="00D87AB9">
        <w:rPr>
          <w:rFonts w:cs="Times New Roman"/>
        </w:rPr>
        <w:t xml:space="preserve"> De bedragen die Rubens aan Balthasar Moretus vroeg voor ontwerpen, waren inderdaad niet hoog: voor ontwerpen voor een boek in folio vroeg hij 20 gulden, voor een boek in kwarto 12, voor een in octavo 8 en voor in 24° slechts 5 gulden.</w:t>
      </w:r>
      <w:r w:rsidRPr="00D87AB9">
        <w:rPr>
          <w:rStyle w:val="Voetnootmarkering"/>
          <w:rFonts w:cs="Times New Roman"/>
        </w:rPr>
        <w:footnoteReference w:id="29"/>
      </w:r>
      <w:r w:rsidRPr="00D87AB9">
        <w:rPr>
          <w:rFonts w:cs="Times New Roman"/>
        </w:rPr>
        <w:t xml:space="preserve"> Voor zijn ontwerpen voor het brevier van 1614 had hij zelfs nog minder gevraagd: voor alle ontwerptekeningen van de tien </w:t>
      </w:r>
      <w:r w:rsidR="00FF42AE" w:rsidRPr="00D87AB9">
        <w:rPr>
          <w:rFonts w:cs="Times New Roman"/>
        </w:rPr>
        <w:br/>
      </w:r>
      <w:r w:rsidR="00FF42AE" w:rsidRPr="00D87AB9">
        <w:rPr>
          <w:rFonts w:cs="Times New Roman"/>
        </w:rPr>
        <w:br/>
      </w:r>
      <w:r w:rsidRPr="00D87AB9">
        <w:rPr>
          <w:rFonts w:cs="Times New Roman"/>
        </w:rPr>
        <w:t xml:space="preserve">illustraties en de titelpagina samen vroeg hij 132 gulden, wat neerkomt op slechts 12 gulden per tekening. Hiermee bleef hij ver onder het tarief van andere tekenaars. </w:t>
      </w:r>
      <w:proofErr w:type="spellStart"/>
      <w:r w:rsidRPr="00D87AB9">
        <w:rPr>
          <w:rFonts w:cs="Times New Roman"/>
        </w:rPr>
        <w:t>Peeter</w:t>
      </w:r>
      <w:proofErr w:type="spellEnd"/>
      <w:r w:rsidRPr="00D87AB9">
        <w:rPr>
          <w:rFonts w:cs="Times New Roman"/>
        </w:rPr>
        <w:t xml:space="preserve"> de </w:t>
      </w:r>
      <w:proofErr w:type="spellStart"/>
      <w:r w:rsidRPr="00D87AB9">
        <w:rPr>
          <w:rFonts w:cs="Times New Roman"/>
        </w:rPr>
        <w:t>Jode</w:t>
      </w:r>
      <w:proofErr w:type="spellEnd"/>
      <w:r w:rsidRPr="00D87AB9">
        <w:rPr>
          <w:rFonts w:cs="Times New Roman"/>
        </w:rPr>
        <w:t xml:space="preserve"> kreeg in 1632 27 gulden voor het ontwerp van een titel voor het werk over filosofie van </w:t>
      </w:r>
      <w:proofErr w:type="spellStart"/>
      <w:r w:rsidRPr="00D87AB9">
        <w:rPr>
          <w:rFonts w:cs="Times New Roman"/>
        </w:rPr>
        <w:t>Rodericus</w:t>
      </w:r>
      <w:proofErr w:type="spellEnd"/>
      <w:r w:rsidRPr="00D87AB9">
        <w:rPr>
          <w:rFonts w:cs="Times New Roman"/>
        </w:rPr>
        <w:t xml:space="preserve"> de </w:t>
      </w:r>
      <w:proofErr w:type="spellStart"/>
      <w:r w:rsidRPr="00D87AB9">
        <w:rPr>
          <w:rFonts w:cs="Times New Roman"/>
        </w:rPr>
        <w:t>Arriaga</w:t>
      </w:r>
      <w:proofErr w:type="spellEnd"/>
      <w:r w:rsidRPr="00D87AB9">
        <w:rPr>
          <w:rFonts w:cs="Times New Roman"/>
        </w:rPr>
        <w:t xml:space="preserve">, </w:t>
      </w:r>
      <w:r w:rsidRPr="00D87AB9">
        <w:rPr>
          <w:rFonts w:cs="Times New Roman"/>
          <w:i/>
          <w:color w:val="000000"/>
        </w:rPr>
        <w:t xml:space="preserve">Cursus </w:t>
      </w:r>
      <w:proofErr w:type="spellStart"/>
      <w:r w:rsidRPr="00D87AB9">
        <w:rPr>
          <w:rFonts w:cs="Times New Roman"/>
          <w:i/>
          <w:color w:val="000000"/>
        </w:rPr>
        <w:t>philosophicus</w:t>
      </w:r>
      <w:proofErr w:type="spellEnd"/>
      <w:r w:rsidRPr="00D87AB9">
        <w:rPr>
          <w:rFonts w:cs="Times New Roman"/>
        </w:rPr>
        <w:t xml:space="preserve"> in 1632.</w:t>
      </w:r>
      <w:r w:rsidRPr="00D87AB9">
        <w:rPr>
          <w:rStyle w:val="Voetnootmarkering"/>
          <w:rFonts w:cs="Times New Roman"/>
        </w:rPr>
        <w:footnoteReference w:id="30"/>
      </w:r>
      <w:r w:rsidRPr="00D87AB9">
        <w:rPr>
          <w:rFonts w:cs="Times New Roman"/>
        </w:rPr>
        <w:t xml:space="preserve"> Ook Nicolas van der Horst had een hoger tarief en rekende 26 gulden 8 stuivers voor zijn tekening voor de titel van de intrede van Marie de </w:t>
      </w:r>
      <w:proofErr w:type="spellStart"/>
      <w:r w:rsidRPr="00D87AB9">
        <w:rPr>
          <w:rFonts w:cs="Times New Roman"/>
        </w:rPr>
        <w:t>Medicis</w:t>
      </w:r>
      <w:proofErr w:type="spellEnd"/>
      <w:r w:rsidRPr="00D87AB9">
        <w:rPr>
          <w:rFonts w:cs="Times New Roman"/>
        </w:rPr>
        <w:t xml:space="preserve"> in Brussel, de </w:t>
      </w:r>
      <w:proofErr w:type="spellStart"/>
      <w:r w:rsidRPr="00D87AB9">
        <w:rPr>
          <w:rFonts w:cs="Times New Roman"/>
          <w:i/>
          <w:iCs/>
        </w:rPr>
        <w:t>Histoire</w:t>
      </w:r>
      <w:proofErr w:type="spellEnd"/>
      <w:r w:rsidRPr="00D87AB9">
        <w:rPr>
          <w:rFonts w:cs="Times New Roman"/>
          <w:i/>
          <w:iCs/>
        </w:rPr>
        <w:t xml:space="preserve"> </w:t>
      </w:r>
      <w:proofErr w:type="spellStart"/>
      <w:r w:rsidRPr="00D87AB9">
        <w:rPr>
          <w:rFonts w:cs="Times New Roman"/>
          <w:i/>
          <w:iCs/>
        </w:rPr>
        <w:t>curieuse</w:t>
      </w:r>
      <w:proofErr w:type="spellEnd"/>
      <w:r w:rsidRPr="00D87AB9">
        <w:rPr>
          <w:rFonts w:cs="Times New Roman"/>
          <w:i/>
          <w:iCs/>
        </w:rPr>
        <w:t xml:space="preserve"> de </w:t>
      </w:r>
      <w:proofErr w:type="spellStart"/>
      <w:r w:rsidRPr="00D87AB9">
        <w:rPr>
          <w:rFonts w:cs="Times New Roman"/>
          <w:i/>
          <w:iCs/>
        </w:rPr>
        <w:t>tout</w:t>
      </w:r>
      <w:proofErr w:type="spellEnd"/>
      <w:r w:rsidRPr="00D87AB9">
        <w:rPr>
          <w:rFonts w:cs="Times New Roman"/>
          <w:i/>
          <w:iCs/>
        </w:rPr>
        <w:t xml:space="preserve"> </w:t>
      </w:r>
      <w:proofErr w:type="spellStart"/>
      <w:r w:rsidRPr="00D87AB9">
        <w:rPr>
          <w:rFonts w:cs="Times New Roman"/>
          <w:i/>
          <w:iCs/>
        </w:rPr>
        <w:t>ce</w:t>
      </w:r>
      <w:proofErr w:type="spellEnd"/>
      <w:r w:rsidRPr="00D87AB9">
        <w:rPr>
          <w:rFonts w:cs="Times New Roman"/>
          <w:i/>
          <w:iCs/>
        </w:rPr>
        <w:t xml:space="preserve"> </w:t>
      </w:r>
      <w:proofErr w:type="spellStart"/>
      <w:r w:rsidRPr="00D87AB9">
        <w:rPr>
          <w:rFonts w:cs="Times New Roman"/>
          <w:i/>
          <w:iCs/>
        </w:rPr>
        <w:t>qui</w:t>
      </w:r>
      <w:proofErr w:type="spellEnd"/>
      <w:r w:rsidRPr="00D87AB9">
        <w:rPr>
          <w:rFonts w:cs="Times New Roman"/>
          <w:i/>
          <w:iCs/>
        </w:rPr>
        <w:t xml:space="preserve"> </w:t>
      </w:r>
      <w:proofErr w:type="spellStart"/>
      <w:r w:rsidRPr="00D87AB9">
        <w:rPr>
          <w:rFonts w:cs="Times New Roman"/>
          <w:i/>
          <w:iCs/>
        </w:rPr>
        <w:t>c'est</w:t>
      </w:r>
      <w:proofErr w:type="spellEnd"/>
      <w:r w:rsidRPr="00D87AB9">
        <w:rPr>
          <w:rFonts w:cs="Times New Roman"/>
          <w:i/>
          <w:iCs/>
        </w:rPr>
        <w:t xml:space="preserve"> passé a </w:t>
      </w:r>
      <w:proofErr w:type="spellStart"/>
      <w:r w:rsidRPr="00D87AB9">
        <w:rPr>
          <w:rFonts w:cs="Times New Roman"/>
          <w:i/>
          <w:iCs/>
        </w:rPr>
        <w:t>l'entree</w:t>
      </w:r>
      <w:proofErr w:type="spellEnd"/>
      <w:r w:rsidRPr="00D87AB9">
        <w:rPr>
          <w:rFonts w:cs="Times New Roman"/>
          <w:i/>
          <w:iCs/>
        </w:rPr>
        <w:t xml:space="preserve"> de la </w:t>
      </w:r>
      <w:proofErr w:type="spellStart"/>
      <w:r w:rsidRPr="00D87AB9">
        <w:rPr>
          <w:rFonts w:cs="Times New Roman"/>
          <w:i/>
          <w:iCs/>
        </w:rPr>
        <w:t>reyne</w:t>
      </w:r>
      <w:proofErr w:type="spellEnd"/>
      <w:r w:rsidRPr="00D87AB9">
        <w:rPr>
          <w:rFonts w:cs="Times New Roman"/>
          <w:i/>
          <w:iCs/>
        </w:rPr>
        <w:t xml:space="preserve"> </w:t>
      </w:r>
      <w:proofErr w:type="spellStart"/>
      <w:r w:rsidRPr="00D87AB9">
        <w:rPr>
          <w:rFonts w:cs="Times New Roman"/>
          <w:i/>
          <w:iCs/>
        </w:rPr>
        <w:t>mere</w:t>
      </w:r>
      <w:proofErr w:type="spellEnd"/>
      <w:r w:rsidRPr="00D87AB9">
        <w:rPr>
          <w:rFonts w:cs="Times New Roman"/>
        </w:rPr>
        <w:t xml:space="preserve"> in december 1632.</w:t>
      </w:r>
      <w:r w:rsidRPr="00D87AB9">
        <w:rPr>
          <w:rStyle w:val="Voetnootmarkering"/>
          <w:rFonts w:cs="Times New Roman"/>
        </w:rPr>
        <w:footnoteReference w:id="31"/>
      </w:r>
      <w:r w:rsidRPr="00D87AB9">
        <w:rPr>
          <w:rFonts w:cs="Times New Roman"/>
        </w:rPr>
        <w:t xml:space="preserve"> Rubens’ leerling, Erasmus </w:t>
      </w:r>
      <w:proofErr w:type="spellStart"/>
      <w:r w:rsidRPr="00D87AB9">
        <w:rPr>
          <w:rFonts w:cs="Times New Roman"/>
        </w:rPr>
        <w:t>Quellinus</w:t>
      </w:r>
      <w:proofErr w:type="spellEnd"/>
      <w:r w:rsidRPr="00D87AB9">
        <w:rPr>
          <w:rFonts w:cs="Times New Roman"/>
        </w:rPr>
        <w:t>, rekende iets minder aan dan Van der Horst, maar bleef met 24 gulden voor een ontwerptekening voor een folio-uitgave en 15 gulden voor kwarto-uitgave toch nog altijd onder het bedrag dat Rubens kreeg.</w:t>
      </w:r>
      <w:r w:rsidRPr="00D87AB9">
        <w:rPr>
          <w:rStyle w:val="Voetnootmarkering"/>
          <w:rFonts w:cs="Times New Roman"/>
        </w:rPr>
        <w:footnoteReference w:id="32"/>
      </w:r>
      <w:r w:rsidRPr="00D87AB9">
        <w:rPr>
          <w:rFonts w:cs="Times New Roman"/>
        </w:rPr>
        <w:t xml:space="preserve"> </w:t>
      </w:r>
    </w:p>
    <w:p w:rsidR="001C7F21" w:rsidRPr="00D87AB9" w:rsidRDefault="00FF42AE" w:rsidP="00D87AB9">
      <w:pPr>
        <w:spacing w:after="0" w:line="276" w:lineRule="auto"/>
        <w:rPr>
          <w:rFonts w:cs="Times New Roman"/>
        </w:rPr>
      </w:pPr>
      <w:r w:rsidRPr="00D87AB9">
        <w:rPr>
          <w:rFonts w:cs="Times New Roman"/>
        </w:rPr>
        <w:br/>
      </w:r>
      <w:r w:rsidR="001C7F21" w:rsidRPr="00D87AB9">
        <w:rPr>
          <w:rFonts w:cs="Times New Roman"/>
        </w:rPr>
        <w:t xml:space="preserve">De bedragen die de tekenaars kregen, bleven op hun beurt altijd ver onder de bedragen die de graveurs aanrekenden voor hun werk. Voor de titelpagina van </w:t>
      </w:r>
      <w:proofErr w:type="spellStart"/>
      <w:r w:rsidR="001C7F21" w:rsidRPr="00D87AB9">
        <w:rPr>
          <w:rFonts w:cs="Times New Roman"/>
        </w:rPr>
        <w:t>Corderius</w:t>
      </w:r>
      <w:proofErr w:type="spellEnd"/>
      <w:r w:rsidR="001C7F21" w:rsidRPr="00D87AB9">
        <w:rPr>
          <w:rFonts w:cs="Times New Roman"/>
        </w:rPr>
        <w:t xml:space="preserve">’ </w:t>
      </w:r>
      <w:proofErr w:type="spellStart"/>
      <w:r w:rsidR="001C7F21" w:rsidRPr="00D87AB9">
        <w:rPr>
          <w:rFonts w:cs="Times New Roman"/>
          <w:i/>
          <w:iCs/>
          <w:color w:val="000000"/>
        </w:rPr>
        <w:t>C</w:t>
      </w:r>
      <w:r w:rsidR="001C7F21" w:rsidRPr="00D87AB9">
        <w:rPr>
          <w:rFonts w:cs="Times New Roman"/>
          <w:i/>
          <w:color w:val="000000"/>
        </w:rPr>
        <w:t>atena</w:t>
      </w:r>
      <w:proofErr w:type="spellEnd"/>
      <w:r w:rsidR="001C7F21" w:rsidRPr="00D87AB9">
        <w:rPr>
          <w:rFonts w:cs="Times New Roman"/>
          <w:i/>
          <w:color w:val="000000"/>
        </w:rPr>
        <w:t xml:space="preserve"> </w:t>
      </w:r>
      <w:proofErr w:type="spellStart"/>
      <w:r w:rsidR="001C7F21" w:rsidRPr="00D87AB9">
        <w:rPr>
          <w:rFonts w:cs="Times New Roman"/>
          <w:i/>
          <w:color w:val="000000"/>
        </w:rPr>
        <w:t>graecorum</w:t>
      </w:r>
      <w:proofErr w:type="spellEnd"/>
      <w:r w:rsidR="001C7F21" w:rsidRPr="00D87AB9">
        <w:rPr>
          <w:rFonts w:cs="Times New Roman"/>
          <w:i/>
          <w:color w:val="000000"/>
        </w:rPr>
        <w:t xml:space="preserve"> </w:t>
      </w:r>
      <w:proofErr w:type="spellStart"/>
      <w:r w:rsidR="001C7F21" w:rsidRPr="00D87AB9">
        <w:rPr>
          <w:rFonts w:cs="Times New Roman"/>
          <w:i/>
          <w:color w:val="000000"/>
        </w:rPr>
        <w:t>patrum</w:t>
      </w:r>
      <w:proofErr w:type="spellEnd"/>
      <w:r w:rsidR="001C7F21" w:rsidRPr="00D87AB9">
        <w:rPr>
          <w:rFonts w:cs="Times New Roman"/>
          <w:i/>
          <w:color w:val="000000"/>
        </w:rPr>
        <w:t xml:space="preserve"> in </w:t>
      </w:r>
      <w:proofErr w:type="spellStart"/>
      <w:r w:rsidR="001C7F21" w:rsidRPr="00D87AB9">
        <w:rPr>
          <w:rFonts w:cs="Times New Roman"/>
          <w:i/>
          <w:color w:val="000000"/>
        </w:rPr>
        <w:t>Lucam</w:t>
      </w:r>
      <w:proofErr w:type="spellEnd"/>
      <w:r w:rsidR="001C7F21" w:rsidRPr="00D87AB9">
        <w:rPr>
          <w:rFonts w:cs="Times New Roman"/>
          <w:color w:val="000000"/>
        </w:rPr>
        <w:t xml:space="preserve"> van 1628 waarvoor Rubens 20 gulden ontving, rekende Cornelis </w:t>
      </w:r>
      <w:proofErr w:type="spellStart"/>
      <w:r w:rsidR="001C7F21" w:rsidRPr="00D87AB9">
        <w:rPr>
          <w:rFonts w:cs="Times New Roman"/>
          <w:color w:val="000000"/>
        </w:rPr>
        <w:t>Galle</w:t>
      </w:r>
      <w:proofErr w:type="spellEnd"/>
      <w:r w:rsidR="001C7F21" w:rsidRPr="00D87AB9">
        <w:rPr>
          <w:rFonts w:cs="Times New Roman"/>
          <w:color w:val="000000"/>
        </w:rPr>
        <w:t xml:space="preserve"> 80 gulden voor het graveren. Voor de </w:t>
      </w:r>
      <w:r w:rsidR="001C7F21" w:rsidRPr="00D87AB9">
        <w:rPr>
          <w:rFonts w:cs="Times New Roman"/>
          <w:i/>
          <w:color w:val="000000"/>
        </w:rPr>
        <w:t xml:space="preserve">Cursus </w:t>
      </w:r>
      <w:proofErr w:type="spellStart"/>
      <w:r w:rsidR="001C7F21" w:rsidRPr="00D87AB9">
        <w:rPr>
          <w:rFonts w:cs="Times New Roman"/>
          <w:i/>
          <w:color w:val="000000"/>
        </w:rPr>
        <w:t>philosophicus</w:t>
      </w:r>
      <w:proofErr w:type="spellEnd"/>
      <w:r w:rsidR="001C7F21" w:rsidRPr="00D87AB9">
        <w:rPr>
          <w:rFonts w:cs="Times New Roman"/>
          <w:color w:val="000000"/>
        </w:rPr>
        <w:t xml:space="preserve"> van </w:t>
      </w:r>
      <w:proofErr w:type="spellStart"/>
      <w:r w:rsidR="001C7F21" w:rsidRPr="00D87AB9">
        <w:rPr>
          <w:rFonts w:cs="Times New Roman"/>
          <w:color w:val="000000"/>
        </w:rPr>
        <w:t>Arriaga</w:t>
      </w:r>
      <w:proofErr w:type="spellEnd"/>
      <w:r w:rsidR="001C7F21" w:rsidRPr="00D87AB9">
        <w:rPr>
          <w:rFonts w:cs="Times New Roman"/>
          <w:color w:val="000000"/>
        </w:rPr>
        <w:t xml:space="preserve"> rekende hij het nog hogere bedrag van 95 gulden aan (waarvoor De </w:t>
      </w:r>
      <w:proofErr w:type="spellStart"/>
      <w:r w:rsidR="001C7F21" w:rsidRPr="00D87AB9">
        <w:rPr>
          <w:rFonts w:cs="Times New Roman"/>
          <w:color w:val="000000"/>
        </w:rPr>
        <w:t>Jode</w:t>
      </w:r>
      <w:proofErr w:type="spellEnd"/>
      <w:r w:rsidR="001C7F21" w:rsidRPr="00D87AB9">
        <w:rPr>
          <w:rFonts w:cs="Times New Roman"/>
          <w:color w:val="000000"/>
        </w:rPr>
        <w:t xml:space="preserve"> 27 gulden had ontvangen voor de tekening). Graveren in een koperplaat met een burijn was immers veel intensiever en langduriger werk dan het maken van een tekening.</w:t>
      </w:r>
    </w:p>
    <w:p w:rsidR="00FF42AE" w:rsidRPr="00D87AB9" w:rsidRDefault="00FF42AE" w:rsidP="00D87AB9">
      <w:pPr>
        <w:spacing w:after="0" w:line="276" w:lineRule="auto"/>
        <w:rPr>
          <w:rFonts w:cs="Times New Roman"/>
        </w:rPr>
      </w:pPr>
      <w:r w:rsidRPr="00D87AB9">
        <w:rPr>
          <w:rFonts w:cs="Times New Roman"/>
        </w:rPr>
        <w:br/>
      </w:r>
      <w:r w:rsidR="001C7F21" w:rsidRPr="00D87AB9">
        <w:rPr>
          <w:rFonts w:cs="Times New Roman"/>
        </w:rPr>
        <w:t xml:space="preserve">Cornelis I </w:t>
      </w:r>
      <w:proofErr w:type="spellStart"/>
      <w:r w:rsidR="001C7F21" w:rsidRPr="00D87AB9">
        <w:rPr>
          <w:rFonts w:cs="Times New Roman"/>
        </w:rPr>
        <w:t>Galle</w:t>
      </w:r>
      <w:proofErr w:type="spellEnd"/>
      <w:r w:rsidR="001C7F21" w:rsidRPr="00D87AB9">
        <w:rPr>
          <w:rFonts w:cs="Times New Roman"/>
        </w:rPr>
        <w:t xml:space="preserve"> was Rubens’ favoriete graveur.</w:t>
      </w:r>
      <w:r w:rsidR="001C7F21" w:rsidRPr="00D87AB9">
        <w:rPr>
          <w:rStyle w:val="Voetnootmarkering"/>
          <w:rFonts w:cs="Times New Roman"/>
        </w:rPr>
        <w:footnoteReference w:id="33"/>
      </w:r>
      <w:r w:rsidR="001C7F21" w:rsidRPr="00D87AB9">
        <w:rPr>
          <w:rFonts w:cs="Times New Roman"/>
        </w:rPr>
        <w:t xml:space="preserve"> Zolang zijn broer Theodore leefde, ontving Cornelis </w:t>
      </w:r>
      <w:proofErr w:type="spellStart"/>
      <w:r w:rsidR="001C7F21" w:rsidRPr="00D87AB9">
        <w:rPr>
          <w:rFonts w:cs="Times New Roman"/>
        </w:rPr>
        <w:t>Galle</w:t>
      </w:r>
      <w:proofErr w:type="spellEnd"/>
      <w:r w:rsidR="001C7F21" w:rsidRPr="00D87AB9">
        <w:rPr>
          <w:rFonts w:cs="Times New Roman"/>
        </w:rPr>
        <w:t xml:space="preserve"> de opdrachten en betalingen via het prentenatelier van zijn broer.</w:t>
      </w:r>
      <w:r w:rsidR="001C7F21" w:rsidRPr="00D87AB9">
        <w:rPr>
          <w:rStyle w:val="Voetnootmarkering"/>
          <w:rFonts w:cs="Times New Roman"/>
        </w:rPr>
        <w:footnoteReference w:id="34"/>
      </w:r>
      <w:r w:rsidR="001C7F21" w:rsidRPr="00D87AB9">
        <w:rPr>
          <w:rFonts w:cs="Times New Roman"/>
        </w:rPr>
        <w:t xml:space="preserve"> Dit </w:t>
      </w:r>
      <w:proofErr w:type="spellStart"/>
      <w:r w:rsidR="001C7F21" w:rsidRPr="00D87AB9">
        <w:rPr>
          <w:rFonts w:cs="Times New Roman"/>
        </w:rPr>
        <w:t>altelier</w:t>
      </w:r>
      <w:proofErr w:type="spellEnd"/>
      <w:r w:rsidR="001C7F21" w:rsidRPr="00D87AB9">
        <w:rPr>
          <w:rFonts w:cs="Times New Roman"/>
        </w:rPr>
        <w:t xml:space="preserve"> zorgde zowel voor het graveren van de koperplaten, het herwerken van gebruikte platen zodat ze opnieuw konden </w:t>
      </w:r>
      <w:r w:rsidR="001C7F21" w:rsidRPr="00D87AB9">
        <w:rPr>
          <w:rFonts w:cs="Times New Roman"/>
        </w:rPr>
        <w:lastRenderedPageBreak/>
        <w:t xml:space="preserve">gebruikt worden en het drukken ervan. Na Theodore </w:t>
      </w:r>
      <w:proofErr w:type="spellStart"/>
      <w:r w:rsidR="001C7F21" w:rsidRPr="00D87AB9">
        <w:rPr>
          <w:rFonts w:cs="Times New Roman"/>
        </w:rPr>
        <w:t>Galles</w:t>
      </w:r>
      <w:proofErr w:type="spellEnd"/>
      <w:r w:rsidR="001C7F21" w:rsidRPr="00D87AB9">
        <w:rPr>
          <w:rFonts w:cs="Times New Roman"/>
        </w:rPr>
        <w:t xml:space="preserve"> overlijden ging Cornelis </w:t>
      </w:r>
      <w:proofErr w:type="spellStart"/>
      <w:r w:rsidR="001C7F21" w:rsidRPr="00D87AB9">
        <w:rPr>
          <w:rFonts w:cs="Times New Roman"/>
        </w:rPr>
        <w:t>Galle</w:t>
      </w:r>
      <w:proofErr w:type="spellEnd"/>
      <w:r w:rsidR="001C7F21" w:rsidRPr="00D87AB9">
        <w:rPr>
          <w:rFonts w:cs="Times New Roman"/>
        </w:rPr>
        <w:t xml:space="preserve"> zijn eigen weg en, hoewel hij Balthasar Moretus’ eerste keuze bleef als graveur, werkten ook andere graveurs occasioneel voor de </w:t>
      </w:r>
      <w:proofErr w:type="spellStart"/>
      <w:r w:rsidR="001C7F21" w:rsidRPr="00D87AB9">
        <w:rPr>
          <w:rFonts w:cs="Times New Roman"/>
        </w:rPr>
        <w:t>Plantijnse</w:t>
      </w:r>
      <w:proofErr w:type="spellEnd"/>
      <w:r w:rsidR="001C7F21" w:rsidRPr="00D87AB9">
        <w:rPr>
          <w:rFonts w:cs="Times New Roman"/>
        </w:rPr>
        <w:t xml:space="preserve"> uitgeverij. Balthasar Moretus was vooral zeer kritisch voor het graveren van de titel. Toen Cornelis II </w:t>
      </w:r>
      <w:proofErr w:type="spellStart"/>
      <w:r w:rsidR="001C7F21" w:rsidRPr="00D87AB9">
        <w:rPr>
          <w:rFonts w:cs="Times New Roman"/>
        </w:rPr>
        <w:t>Galle</w:t>
      </w:r>
      <w:proofErr w:type="spellEnd"/>
      <w:r w:rsidR="001C7F21" w:rsidRPr="00D87AB9">
        <w:rPr>
          <w:rFonts w:cs="Times New Roman"/>
        </w:rPr>
        <w:t xml:space="preserve"> nog werd opgeleid door zijn vader vond Balthasar dat hij wat extra onderricht voor het snijden van titels nodig had. Hij schreef aan Cornelis I </w:t>
      </w:r>
      <w:proofErr w:type="spellStart"/>
      <w:r w:rsidR="001C7F21" w:rsidRPr="00D87AB9">
        <w:rPr>
          <w:rFonts w:cs="Times New Roman"/>
        </w:rPr>
        <w:t>Galle</w:t>
      </w:r>
      <w:proofErr w:type="spellEnd"/>
      <w:r w:rsidR="001C7F21" w:rsidRPr="00D87AB9">
        <w:rPr>
          <w:rFonts w:cs="Times New Roman"/>
        </w:rPr>
        <w:t xml:space="preserve"> op 23 december 1636:</w:t>
      </w:r>
    </w:p>
    <w:p w:rsidR="00FF42AE" w:rsidRPr="00D87AB9" w:rsidRDefault="00FF42AE" w:rsidP="00D87AB9">
      <w:pPr>
        <w:spacing w:line="276" w:lineRule="auto"/>
        <w:rPr>
          <w:rFonts w:cs="Times New Roman"/>
        </w:rPr>
      </w:pPr>
      <w:r w:rsidRPr="00D87AB9">
        <w:rPr>
          <w:rFonts w:cs="Times New Roman"/>
        </w:rPr>
        <w:br w:type="page"/>
      </w:r>
    </w:p>
    <w:p w:rsidR="001C7F21" w:rsidRPr="00D87AB9" w:rsidRDefault="00FF42AE" w:rsidP="00D87AB9">
      <w:pPr>
        <w:spacing w:after="0" w:line="276" w:lineRule="auto"/>
        <w:rPr>
          <w:rFonts w:cs="Times New Roman"/>
        </w:rPr>
      </w:pPr>
      <w:r w:rsidRPr="00D87AB9">
        <w:rPr>
          <w:rFonts w:cs="Times New Roman"/>
        </w:rPr>
        <w:lastRenderedPageBreak/>
        <w:br/>
      </w:r>
    </w:p>
    <w:p w:rsidR="001C7F21" w:rsidRPr="00D87AB9" w:rsidRDefault="001C7F21" w:rsidP="00D87AB9">
      <w:pPr>
        <w:spacing w:after="0" w:line="276" w:lineRule="auto"/>
        <w:ind w:left="708"/>
        <w:rPr>
          <w:rFonts w:cs="Times New Roman"/>
        </w:rPr>
      </w:pPr>
      <w:r w:rsidRPr="00D87AB9">
        <w:rPr>
          <w:rFonts w:cs="Times New Roman"/>
        </w:rPr>
        <w:t xml:space="preserve">“U.L. </w:t>
      </w:r>
      <w:proofErr w:type="spellStart"/>
      <w:r w:rsidRPr="00D87AB9">
        <w:rPr>
          <w:rFonts w:cs="Times New Roman"/>
        </w:rPr>
        <w:t>sone</w:t>
      </w:r>
      <w:proofErr w:type="spellEnd"/>
      <w:r w:rsidRPr="00D87AB9">
        <w:rPr>
          <w:rFonts w:cs="Times New Roman"/>
        </w:rPr>
        <w:t xml:space="preserve"> </w:t>
      </w:r>
      <w:proofErr w:type="spellStart"/>
      <w:r w:rsidRPr="00D87AB9">
        <w:rPr>
          <w:rFonts w:cs="Times New Roman"/>
        </w:rPr>
        <w:t>sal</w:t>
      </w:r>
      <w:proofErr w:type="spellEnd"/>
      <w:r w:rsidRPr="00D87AB9">
        <w:rPr>
          <w:rFonts w:cs="Times New Roman"/>
        </w:rPr>
        <w:t xml:space="preserve"> believen te letten op de proportie </w:t>
      </w:r>
      <w:proofErr w:type="spellStart"/>
      <w:r w:rsidRPr="00D87AB9">
        <w:rPr>
          <w:rFonts w:cs="Times New Roman"/>
        </w:rPr>
        <w:t>vande</w:t>
      </w:r>
      <w:proofErr w:type="spellEnd"/>
      <w:r w:rsidRPr="00D87AB9">
        <w:rPr>
          <w:rFonts w:cs="Times New Roman"/>
        </w:rPr>
        <w:t xml:space="preserve"> </w:t>
      </w:r>
      <w:proofErr w:type="spellStart"/>
      <w:r w:rsidRPr="00D87AB9">
        <w:rPr>
          <w:rFonts w:cs="Times New Roman"/>
        </w:rPr>
        <w:t>gedruckte</w:t>
      </w:r>
      <w:proofErr w:type="spellEnd"/>
      <w:r w:rsidRPr="00D87AB9">
        <w:rPr>
          <w:rFonts w:cs="Times New Roman"/>
        </w:rPr>
        <w:t xml:space="preserve"> letteren, </w:t>
      </w:r>
      <w:proofErr w:type="spellStart"/>
      <w:r w:rsidRPr="00D87AB9">
        <w:rPr>
          <w:rFonts w:cs="Times New Roman"/>
        </w:rPr>
        <w:t>namentlyck</w:t>
      </w:r>
      <w:proofErr w:type="spellEnd"/>
      <w:r w:rsidRPr="00D87AB9">
        <w:rPr>
          <w:rFonts w:cs="Times New Roman"/>
        </w:rPr>
        <w:t xml:space="preserve"> op de L ende E </w:t>
      </w:r>
      <w:proofErr w:type="spellStart"/>
      <w:r w:rsidRPr="00D87AB9">
        <w:rPr>
          <w:rFonts w:cs="Times New Roman"/>
        </w:rPr>
        <w:t>waerinne</w:t>
      </w:r>
      <w:proofErr w:type="spellEnd"/>
      <w:r w:rsidRPr="00D87AB9">
        <w:rPr>
          <w:rFonts w:cs="Times New Roman"/>
        </w:rPr>
        <w:t xml:space="preserve"> </w:t>
      </w:r>
      <w:proofErr w:type="spellStart"/>
      <w:r w:rsidRPr="00D87AB9">
        <w:rPr>
          <w:rFonts w:cs="Times New Roman"/>
        </w:rPr>
        <w:t>hy</w:t>
      </w:r>
      <w:proofErr w:type="spellEnd"/>
      <w:r w:rsidRPr="00D87AB9">
        <w:rPr>
          <w:rFonts w:cs="Times New Roman"/>
        </w:rPr>
        <w:t xml:space="preserve"> meest gemist heeft inden titel van </w:t>
      </w:r>
      <w:proofErr w:type="spellStart"/>
      <w:r w:rsidRPr="00D87AB9">
        <w:rPr>
          <w:rFonts w:cs="Times New Roman"/>
        </w:rPr>
        <w:t>Lipsius</w:t>
      </w:r>
      <w:proofErr w:type="spellEnd"/>
      <w:r w:rsidRPr="00D87AB9">
        <w:rPr>
          <w:rFonts w:cs="Times New Roman"/>
        </w:rPr>
        <w:t xml:space="preserve">. Als wanneer </w:t>
      </w:r>
      <w:proofErr w:type="spellStart"/>
      <w:r w:rsidRPr="00D87AB9">
        <w:rPr>
          <w:rFonts w:cs="Times New Roman"/>
        </w:rPr>
        <w:t>hy</w:t>
      </w:r>
      <w:proofErr w:type="spellEnd"/>
      <w:r w:rsidRPr="00D87AB9">
        <w:rPr>
          <w:rFonts w:cs="Times New Roman"/>
        </w:rPr>
        <w:t xml:space="preserve"> eens te </w:t>
      </w:r>
      <w:proofErr w:type="spellStart"/>
      <w:r w:rsidRPr="00D87AB9">
        <w:rPr>
          <w:rFonts w:cs="Times New Roman"/>
        </w:rPr>
        <w:t>t’Antwerpen</w:t>
      </w:r>
      <w:proofErr w:type="spellEnd"/>
      <w:r w:rsidRPr="00D87AB9">
        <w:rPr>
          <w:rFonts w:cs="Times New Roman"/>
        </w:rPr>
        <w:t xml:space="preserve"> </w:t>
      </w:r>
      <w:proofErr w:type="spellStart"/>
      <w:r w:rsidRPr="00D87AB9">
        <w:rPr>
          <w:rFonts w:cs="Times New Roman"/>
        </w:rPr>
        <w:t>sal</w:t>
      </w:r>
      <w:proofErr w:type="spellEnd"/>
      <w:r w:rsidRPr="00D87AB9">
        <w:rPr>
          <w:rFonts w:cs="Times New Roman"/>
        </w:rPr>
        <w:t xml:space="preserve"> </w:t>
      </w:r>
      <w:proofErr w:type="spellStart"/>
      <w:r w:rsidRPr="00D87AB9">
        <w:rPr>
          <w:rFonts w:cs="Times New Roman"/>
        </w:rPr>
        <w:t>comen</w:t>
      </w:r>
      <w:proofErr w:type="spellEnd"/>
      <w:r w:rsidRPr="00D87AB9">
        <w:rPr>
          <w:rFonts w:cs="Times New Roman"/>
        </w:rPr>
        <w:t xml:space="preserve">, </w:t>
      </w:r>
      <w:proofErr w:type="spellStart"/>
      <w:r w:rsidRPr="00D87AB9">
        <w:rPr>
          <w:rFonts w:cs="Times New Roman"/>
        </w:rPr>
        <w:t>sal</w:t>
      </w:r>
      <w:proofErr w:type="spellEnd"/>
      <w:r w:rsidRPr="00D87AB9">
        <w:rPr>
          <w:rFonts w:cs="Times New Roman"/>
        </w:rPr>
        <w:t xml:space="preserve"> hem </w:t>
      </w:r>
      <w:proofErr w:type="spellStart"/>
      <w:r w:rsidRPr="00D87AB9">
        <w:rPr>
          <w:rFonts w:cs="Times New Roman"/>
        </w:rPr>
        <w:t>lichtelyck</w:t>
      </w:r>
      <w:proofErr w:type="spellEnd"/>
      <w:r w:rsidRPr="00D87AB9">
        <w:rPr>
          <w:rFonts w:cs="Times New Roman"/>
        </w:rPr>
        <w:t xml:space="preserve"> komen instrueren in meerder perfectie van de letteren te </w:t>
      </w:r>
      <w:proofErr w:type="spellStart"/>
      <w:r w:rsidRPr="00D87AB9">
        <w:rPr>
          <w:rFonts w:cs="Times New Roman"/>
        </w:rPr>
        <w:t>snyden</w:t>
      </w:r>
      <w:proofErr w:type="spellEnd"/>
      <w:r w:rsidRPr="00D87AB9">
        <w:rPr>
          <w:rFonts w:cs="Times New Roman"/>
        </w:rPr>
        <w:t xml:space="preserve">, als in goede proportie </w:t>
      </w:r>
      <w:proofErr w:type="spellStart"/>
      <w:r w:rsidRPr="00D87AB9">
        <w:rPr>
          <w:rFonts w:cs="Times New Roman"/>
        </w:rPr>
        <w:t>vande</w:t>
      </w:r>
      <w:proofErr w:type="spellEnd"/>
      <w:r w:rsidRPr="00D87AB9">
        <w:rPr>
          <w:rFonts w:cs="Times New Roman"/>
        </w:rPr>
        <w:t xml:space="preserve"> </w:t>
      </w:r>
      <w:proofErr w:type="spellStart"/>
      <w:r w:rsidRPr="00D87AB9">
        <w:rPr>
          <w:rFonts w:cs="Times New Roman"/>
        </w:rPr>
        <w:t>linien</w:t>
      </w:r>
      <w:proofErr w:type="spellEnd"/>
      <w:r w:rsidRPr="00D87AB9">
        <w:rPr>
          <w:rFonts w:cs="Times New Roman"/>
        </w:rPr>
        <w:t xml:space="preserve"> te houden”.</w:t>
      </w:r>
      <w:r w:rsidRPr="00D87AB9">
        <w:rPr>
          <w:rStyle w:val="Voetnootmarkering"/>
          <w:rFonts w:cs="Times New Roman"/>
        </w:rPr>
        <w:footnoteReference w:id="35"/>
      </w:r>
      <w:r w:rsidR="00FF42AE" w:rsidRPr="00D87AB9">
        <w:rPr>
          <w:rFonts w:cs="Times New Roman"/>
        </w:rPr>
        <w:br/>
      </w:r>
    </w:p>
    <w:p w:rsidR="00AC011D" w:rsidRPr="00D87AB9" w:rsidRDefault="001C7F21" w:rsidP="00D87AB9">
      <w:pPr>
        <w:spacing w:after="0" w:line="276" w:lineRule="auto"/>
        <w:rPr>
          <w:rFonts w:cs="Times New Roman"/>
        </w:rPr>
      </w:pPr>
      <w:r w:rsidRPr="00D87AB9">
        <w:rPr>
          <w:rFonts w:cs="Times New Roman"/>
        </w:rPr>
        <w:t xml:space="preserve">Het maken van de ontwerptekeningen, graveren van de platen, drukken van proeven en eventueel corrigeren moest zo vlot mogelijk georganiseerd worden zodat geen tijd verloren ging. Balthasar Moretus regelde alle verzendingen en contacten tussen auteurs en kunstenaars. In de periode dat Cornelis I </w:t>
      </w:r>
      <w:proofErr w:type="spellStart"/>
      <w:r w:rsidRPr="00D87AB9">
        <w:rPr>
          <w:rFonts w:cs="Times New Roman"/>
        </w:rPr>
        <w:t>Galle</w:t>
      </w:r>
      <w:proofErr w:type="spellEnd"/>
      <w:r w:rsidRPr="00D87AB9">
        <w:rPr>
          <w:rFonts w:cs="Times New Roman"/>
        </w:rPr>
        <w:t xml:space="preserve"> in Brussel woonde en er regelmatig brieven tussen Antwerpen en Brussel over en weer gingen, zien we zijn organisatie in de praktijk. Nemen we als voorbeeld het werk van Juan </w:t>
      </w:r>
      <w:proofErr w:type="spellStart"/>
      <w:r w:rsidRPr="00D87AB9">
        <w:rPr>
          <w:rFonts w:cs="Times New Roman"/>
        </w:rPr>
        <w:t>Caramuel</w:t>
      </w:r>
      <w:proofErr w:type="spellEnd"/>
      <w:r w:rsidRPr="00D87AB9">
        <w:rPr>
          <w:rFonts w:cs="Times New Roman"/>
        </w:rPr>
        <w:t xml:space="preserve"> </w:t>
      </w:r>
      <w:proofErr w:type="spellStart"/>
      <w:r w:rsidRPr="00D87AB9">
        <w:rPr>
          <w:rFonts w:cs="Times New Roman"/>
        </w:rPr>
        <w:t>Lobkowitz</w:t>
      </w:r>
      <w:proofErr w:type="spellEnd"/>
      <w:r w:rsidRPr="00D87AB9">
        <w:rPr>
          <w:rFonts w:cs="Times New Roman"/>
        </w:rPr>
        <w:t xml:space="preserve"> ter verdediging van de Spaanse monarchie, </w:t>
      </w:r>
      <w:r w:rsidRPr="00D87AB9">
        <w:rPr>
          <w:rFonts w:cs="Times New Roman"/>
          <w:i/>
        </w:rPr>
        <w:t xml:space="preserve">Philippus </w:t>
      </w:r>
      <w:proofErr w:type="spellStart"/>
      <w:r w:rsidRPr="00D87AB9">
        <w:rPr>
          <w:rFonts w:cs="Times New Roman"/>
          <w:i/>
        </w:rPr>
        <w:t>Prudens</w:t>
      </w:r>
      <w:proofErr w:type="spellEnd"/>
      <w:r w:rsidRPr="00D87AB9">
        <w:rPr>
          <w:rFonts w:cs="Times New Roman"/>
        </w:rPr>
        <w:t xml:space="preserve">, verschenen in 1639. In een eerste deel kwamen een reeks portretten van Portugese koningen. De koperplaten van die portretten had Moretus overgenomen van een editie van Petrus en Joannes </w:t>
      </w:r>
      <w:proofErr w:type="spellStart"/>
      <w:r w:rsidRPr="00D87AB9">
        <w:rPr>
          <w:rFonts w:cs="Times New Roman"/>
        </w:rPr>
        <w:t>Bellerus</w:t>
      </w:r>
      <w:proofErr w:type="spellEnd"/>
      <w:r w:rsidRPr="00D87AB9">
        <w:rPr>
          <w:rFonts w:cs="Times New Roman"/>
        </w:rPr>
        <w:t xml:space="preserve"> uit 1621. </w:t>
      </w:r>
      <w:r w:rsidR="00AC011D" w:rsidRPr="00D87AB9">
        <w:rPr>
          <w:rFonts w:cs="Times New Roman"/>
        </w:rPr>
        <w:br/>
      </w:r>
    </w:p>
    <w:p w:rsidR="001C7F21" w:rsidRPr="00D87AB9" w:rsidRDefault="001C7F21" w:rsidP="00D87AB9">
      <w:pPr>
        <w:spacing w:after="0" w:line="276" w:lineRule="auto"/>
        <w:rPr>
          <w:rFonts w:cs="Times New Roman"/>
        </w:rPr>
      </w:pPr>
      <w:r w:rsidRPr="00D87AB9">
        <w:rPr>
          <w:rFonts w:cs="Times New Roman"/>
        </w:rPr>
        <w:t xml:space="preserve">Omdat ze toch niet helemaal voldeden aan zijn hoge kwaliteitseisen liet hij </w:t>
      </w:r>
      <w:proofErr w:type="spellStart"/>
      <w:r w:rsidRPr="00D87AB9">
        <w:rPr>
          <w:rFonts w:cs="Times New Roman"/>
        </w:rPr>
        <w:t>Quellinus</w:t>
      </w:r>
      <w:proofErr w:type="spellEnd"/>
      <w:r w:rsidRPr="00D87AB9">
        <w:rPr>
          <w:rFonts w:cs="Times New Roman"/>
        </w:rPr>
        <w:t xml:space="preserve"> correcties aanbrengen op de afdrukken. Balthasar zond </w:t>
      </w:r>
      <w:proofErr w:type="spellStart"/>
      <w:r w:rsidRPr="00D87AB9">
        <w:rPr>
          <w:rFonts w:cs="Times New Roman"/>
        </w:rPr>
        <w:t>Galle</w:t>
      </w:r>
      <w:proofErr w:type="spellEnd"/>
      <w:r w:rsidRPr="00D87AB9">
        <w:rPr>
          <w:rFonts w:cs="Times New Roman"/>
        </w:rPr>
        <w:t xml:space="preserve"> de 23 platen met portretten met de afdrukken met </w:t>
      </w:r>
      <w:proofErr w:type="spellStart"/>
      <w:r w:rsidRPr="00D87AB9">
        <w:rPr>
          <w:rFonts w:cs="Times New Roman"/>
        </w:rPr>
        <w:t>Quellinus</w:t>
      </w:r>
      <w:proofErr w:type="spellEnd"/>
      <w:r w:rsidRPr="00D87AB9">
        <w:rPr>
          <w:rFonts w:cs="Times New Roman"/>
        </w:rPr>
        <w:t xml:space="preserve">’ correcties op 28 september 1638. </w:t>
      </w:r>
      <w:proofErr w:type="spellStart"/>
      <w:r w:rsidRPr="00D87AB9">
        <w:rPr>
          <w:rFonts w:cs="Times New Roman"/>
        </w:rPr>
        <w:t>Galle</w:t>
      </w:r>
      <w:proofErr w:type="spellEnd"/>
      <w:r w:rsidRPr="00D87AB9">
        <w:rPr>
          <w:rFonts w:cs="Times New Roman"/>
        </w:rPr>
        <w:t xml:space="preserve"> antwoordde daarop dat hij twee portretten miste en vroeg wat nu het dringendst was, het boek van </w:t>
      </w:r>
      <w:proofErr w:type="spellStart"/>
      <w:r w:rsidRPr="00D87AB9">
        <w:rPr>
          <w:rFonts w:cs="Times New Roman"/>
        </w:rPr>
        <w:t>Lobkowitz</w:t>
      </w:r>
      <w:proofErr w:type="spellEnd"/>
      <w:r w:rsidRPr="00D87AB9">
        <w:rPr>
          <w:rFonts w:cs="Times New Roman"/>
        </w:rPr>
        <w:t xml:space="preserve"> of dat van Jean </w:t>
      </w:r>
      <w:proofErr w:type="spellStart"/>
      <w:r w:rsidRPr="00D87AB9">
        <w:rPr>
          <w:rFonts w:cs="Times New Roman"/>
        </w:rPr>
        <w:t>Boyvin</w:t>
      </w:r>
      <w:proofErr w:type="spellEnd"/>
      <w:r w:rsidRPr="00D87AB9">
        <w:rPr>
          <w:rFonts w:cs="Times New Roman"/>
        </w:rPr>
        <w:t xml:space="preserve"> over het beleg van Dôle. Dat was het boek van </w:t>
      </w:r>
      <w:proofErr w:type="spellStart"/>
      <w:r w:rsidRPr="00D87AB9">
        <w:rPr>
          <w:rFonts w:cs="Times New Roman"/>
        </w:rPr>
        <w:t>Lobkowitz</w:t>
      </w:r>
      <w:proofErr w:type="spellEnd"/>
      <w:r w:rsidRPr="00D87AB9">
        <w:rPr>
          <w:rFonts w:cs="Times New Roman"/>
        </w:rPr>
        <w:t xml:space="preserve">, waarin </w:t>
      </w:r>
      <w:proofErr w:type="spellStart"/>
      <w:r w:rsidRPr="00D87AB9">
        <w:rPr>
          <w:rFonts w:cs="Times New Roman"/>
        </w:rPr>
        <w:t>Galle</w:t>
      </w:r>
      <w:proofErr w:type="spellEnd"/>
      <w:r w:rsidRPr="00D87AB9">
        <w:rPr>
          <w:rFonts w:cs="Times New Roman"/>
        </w:rPr>
        <w:t xml:space="preserve"> vooral aandacht moest besteden aan het portret van </w:t>
      </w:r>
      <w:proofErr w:type="spellStart"/>
      <w:r w:rsidRPr="00D87AB9">
        <w:rPr>
          <w:rFonts w:cs="Times New Roman"/>
        </w:rPr>
        <w:t>Ferdinand</w:t>
      </w:r>
      <w:proofErr w:type="spellEnd"/>
      <w:r w:rsidRPr="00D87AB9">
        <w:rPr>
          <w:rFonts w:cs="Times New Roman"/>
        </w:rPr>
        <w:t xml:space="preserve">. </w:t>
      </w:r>
      <w:proofErr w:type="spellStart"/>
      <w:r w:rsidRPr="00D87AB9">
        <w:rPr>
          <w:rFonts w:cs="Times New Roman"/>
        </w:rPr>
        <w:t>Galle</w:t>
      </w:r>
      <w:proofErr w:type="spellEnd"/>
      <w:r w:rsidRPr="00D87AB9">
        <w:rPr>
          <w:rFonts w:cs="Times New Roman"/>
        </w:rPr>
        <w:t xml:space="preserve"> wist echter niet of die moest worden afgebeeld in wapenuitrusting of in de kledij van een kardinaal, waarop Moretus hem de nodige informatie stuurde. Zo gaat de briefwisseling tussen </w:t>
      </w:r>
      <w:proofErr w:type="spellStart"/>
      <w:r w:rsidRPr="00D87AB9">
        <w:rPr>
          <w:rFonts w:cs="Times New Roman"/>
        </w:rPr>
        <w:t>Moretus</w:t>
      </w:r>
      <w:proofErr w:type="spellEnd"/>
      <w:r w:rsidRPr="00D87AB9">
        <w:rPr>
          <w:rFonts w:cs="Times New Roman"/>
        </w:rPr>
        <w:t xml:space="preserve"> en </w:t>
      </w:r>
      <w:proofErr w:type="spellStart"/>
      <w:r w:rsidRPr="00D87AB9">
        <w:rPr>
          <w:rFonts w:cs="Times New Roman"/>
        </w:rPr>
        <w:t>Galle</w:t>
      </w:r>
      <w:proofErr w:type="spellEnd"/>
      <w:r w:rsidRPr="00D87AB9">
        <w:rPr>
          <w:rFonts w:cs="Times New Roman"/>
        </w:rPr>
        <w:t xml:space="preserve"> nog enkele maanden verder en zijn we getuige van het verloop van de werkzaamheden van het graveren alsof we als toeschouwers op de eerste rij zitten.</w:t>
      </w:r>
      <w:r w:rsidRPr="00D87AB9">
        <w:rPr>
          <w:rStyle w:val="Voetnootmarkering"/>
          <w:rFonts w:cs="Times New Roman"/>
        </w:rPr>
        <w:footnoteReference w:id="36"/>
      </w:r>
      <w:r w:rsidRPr="00D87AB9">
        <w:rPr>
          <w:rFonts w:cs="Times New Roman"/>
        </w:rPr>
        <w:t xml:space="preserve"> </w:t>
      </w:r>
    </w:p>
    <w:p w:rsidR="00AC011D" w:rsidRPr="00D87AB9" w:rsidRDefault="00AC011D" w:rsidP="00D87AB9">
      <w:pPr>
        <w:spacing w:after="0" w:line="276" w:lineRule="auto"/>
        <w:rPr>
          <w:rFonts w:cs="Times New Roman"/>
        </w:rPr>
      </w:pPr>
      <w:r w:rsidRPr="00D87AB9">
        <w:rPr>
          <w:rFonts w:cs="Times New Roman"/>
        </w:rPr>
        <w:br/>
      </w:r>
      <w:r w:rsidR="001C7F21" w:rsidRPr="00D87AB9">
        <w:rPr>
          <w:rFonts w:cs="Times New Roman"/>
        </w:rPr>
        <w:t xml:space="preserve">Wanneer de illustraties gemaakt waren, moest ook beslist worden waar ze in het boek moesten komen. Ook dit moest volgens de regels van de kunst. Een brief aan Benedictus van </w:t>
      </w:r>
      <w:proofErr w:type="spellStart"/>
      <w:r w:rsidR="001C7F21" w:rsidRPr="00D87AB9">
        <w:rPr>
          <w:rFonts w:cs="Times New Roman"/>
        </w:rPr>
        <w:t>Haeften</w:t>
      </w:r>
      <w:proofErr w:type="spellEnd"/>
      <w:r w:rsidR="001C7F21" w:rsidRPr="00D87AB9">
        <w:rPr>
          <w:rFonts w:cs="Times New Roman"/>
        </w:rPr>
        <w:t xml:space="preserve">, abt van </w:t>
      </w:r>
      <w:proofErr w:type="spellStart"/>
      <w:r w:rsidR="001C7F21" w:rsidRPr="00D87AB9">
        <w:rPr>
          <w:rFonts w:cs="Times New Roman"/>
        </w:rPr>
        <w:t>Affligem</w:t>
      </w:r>
      <w:proofErr w:type="spellEnd"/>
      <w:r w:rsidR="001C7F21" w:rsidRPr="00D87AB9">
        <w:rPr>
          <w:rFonts w:cs="Times New Roman"/>
        </w:rPr>
        <w:t xml:space="preserve">, over de uitgave van diens </w:t>
      </w:r>
      <w:r w:rsidR="001C7F21" w:rsidRPr="00D87AB9">
        <w:rPr>
          <w:rFonts w:cs="Times New Roman"/>
          <w:i/>
        </w:rPr>
        <w:t xml:space="preserve">Regia via </w:t>
      </w:r>
      <w:proofErr w:type="spellStart"/>
      <w:r w:rsidR="001C7F21" w:rsidRPr="00D87AB9">
        <w:rPr>
          <w:rFonts w:cs="Times New Roman"/>
          <w:i/>
        </w:rPr>
        <w:t>crucis</w:t>
      </w:r>
      <w:proofErr w:type="spellEnd"/>
      <w:r w:rsidR="001C7F21" w:rsidRPr="00D87AB9">
        <w:rPr>
          <w:rFonts w:cs="Times New Roman"/>
        </w:rPr>
        <w:t xml:space="preserve"> (1635) brengt hierover duidelijkheid. Behalve de titelpagina, die door Rubens werd ontworpen en door Cornelis </w:t>
      </w:r>
      <w:proofErr w:type="spellStart"/>
      <w:r w:rsidR="001C7F21" w:rsidRPr="00D87AB9">
        <w:rPr>
          <w:rFonts w:cs="Times New Roman"/>
        </w:rPr>
        <w:t>Galle</w:t>
      </w:r>
      <w:proofErr w:type="spellEnd"/>
      <w:r w:rsidR="001C7F21" w:rsidRPr="00D87AB9">
        <w:rPr>
          <w:rFonts w:cs="Times New Roman"/>
        </w:rPr>
        <w:t xml:space="preserve"> gegraveerd, bevat het boek ook 38 gravures met voorstellingen in verband met het kruis. Die had Balthasar zo geschikt dat ze bij het begin van het corresponderende hoofdstuk zouden kunnen worden afgedrukt. </w:t>
      </w:r>
    </w:p>
    <w:p w:rsidR="00AC011D" w:rsidRPr="00D87AB9" w:rsidRDefault="00AC011D" w:rsidP="00D87AB9">
      <w:pPr>
        <w:spacing w:line="276" w:lineRule="auto"/>
        <w:rPr>
          <w:rFonts w:cs="Times New Roman"/>
        </w:rPr>
      </w:pPr>
      <w:r w:rsidRPr="00D87AB9">
        <w:rPr>
          <w:rFonts w:cs="Times New Roman"/>
        </w:rPr>
        <w:br w:type="page"/>
      </w:r>
    </w:p>
    <w:p w:rsidR="001C7F21" w:rsidRPr="00D87AB9" w:rsidRDefault="00AC011D" w:rsidP="00D87AB9">
      <w:pPr>
        <w:spacing w:after="0" w:line="276" w:lineRule="auto"/>
        <w:rPr>
          <w:rFonts w:cs="Times New Roman"/>
        </w:rPr>
      </w:pPr>
      <w:r w:rsidRPr="00D87AB9">
        <w:rPr>
          <w:rFonts w:cs="Times New Roman"/>
        </w:rPr>
        <w:lastRenderedPageBreak/>
        <w:br/>
      </w:r>
      <w:r w:rsidR="001C7F21" w:rsidRPr="00D87AB9">
        <w:rPr>
          <w:rFonts w:cs="Times New Roman"/>
        </w:rPr>
        <w:t xml:space="preserve">Als voorbeeld van hoe het </w:t>
      </w:r>
      <w:r w:rsidR="001C7F21" w:rsidRPr="00D87AB9">
        <w:rPr>
          <w:rFonts w:cs="Times New Roman"/>
          <w:u w:val="single"/>
        </w:rPr>
        <w:t>niet</w:t>
      </w:r>
      <w:r w:rsidR="001C7F21" w:rsidRPr="00D87AB9">
        <w:rPr>
          <w:rFonts w:cs="Times New Roman"/>
        </w:rPr>
        <w:t xml:space="preserve"> moet, verwees hij naar een vorig werk van </w:t>
      </w:r>
      <w:proofErr w:type="spellStart"/>
      <w:r w:rsidR="001C7F21" w:rsidRPr="00D87AB9">
        <w:rPr>
          <w:rFonts w:cs="Times New Roman"/>
        </w:rPr>
        <w:t>Van</w:t>
      </w:r>
      <w:proofErr w:type="spellEnd"/>
      <w:r w:rsidR="001C7F21" w:rsidRPr="00D87AB9">
        <w:rPr>
          <w:rFonts w:cs="Times New Roman"/>
        </w:rPr>
        <w:t xml:space="preserve"> </w:t>
      </w:r>
      <w:proofErr w:type="spellStart"/>
      <w:r w:rsidR="001C7F21" w:rsidRPr="00D87AB9">
        <w:rPr>
          <w:rFonts w:cs="Times New Roman"/>
        </w:rPr>
        <w:t>Haeften</w:t>
      </w:r>
      <w:proofErr w:type="spellEnd"/>
      <w:r w:rsidR="001C7F21" w:rsidRPr="00D87AB9">
        <w:rPr>
          <w:rFonts w:cs="Times New Roman"/>
        </w:rPr>
        <w:t xml:space="preserve">, de </w:t>
      </w:r>
      <w:r w:rsidR="001C7F21" w:rsidRPr="00D87AB9">
        <w:rPr>
          <w:rStyle w:val="opaccatti1"/>
          <w:rFonts w:asciiTheme="minorHAnsi" w:hAnsiTheme="minorHAnsi" w:cs="Times New Roman"/>
          <w:i/>
          <w:sz w:val="22"/>
          <w:szCs w:val="22"/>
        </w:rPr>
        <w:t>Schola cordis</w:t>
      </w:r>
      <w:r w:rsidR="001C7F21" w:rsidRPr="00D87AB9">
        <w:rPr>
          <w:rStyle w:val="opaccatti1"/>
          <w:rFonts w:asciiTheme="minorHAnsi" w:hAnsiTheme="minorHAnsi" w:cs="Times New Roman"/>
          <w:sz w:val="22"/>
          <w:szCs w:val="22"/>
        </w:rPr>
        <w:t xml:space="preserve"> (de school van het hart),</w:t>
      </w:r>
      <w:r w:rsidR="001C7F21" w:rsidRPr="00D87AB9">
        <w:rPr>
          <w:rFonts w:cs="Times New Roman"/>
        </w:rPr>
        <w:t xml:space="preserve"> geïllustreerd met gravures van </w:t>
      </w:r>
      <w:proofErr w:type="spellStart"/>
      <w:r w:rsidR="001C7F21" w:rsidRPr="00D87AB9">
        <w:rPr>
          <w:rStyle w:val="opaccatimug1"/>
          <w:rFonts w:asciiTheme="minorHAnsi" w:hAnsiTheme="minorHAnsi" w:cs="Times New Roman"/>
          <w:sz w:val="22"/>
          <w:szCs w:val="22"/>
        </w:rPr>
        <w:t>Boëtius</w:t>
      </w:r>
      <w:proofErr w:type="spellEnd"/>
      <w:r w:rsidR="001C7F21" w:rsidRPr="00D87AB9">
        <w:rPr>
          <w:rStyle w:val="opaccatimug1"/>
          <w:rFonts w:asciiTheme="minorHAnsi" w:hAnsiTheme="minorHAnsi" w:cs="Times New Roman"/>
          <w:sz w:val="22"/>
          <w:szCs w:val="22"/>
        </w:rPr>
        <w:t xml:space="preserve"> à </w:t>
      </w:r>
      <w:proofErr w:type="spellStart"/>
      <w:r w:rsidR="001C7F21" w:rsidRPr="00D87AB9">
        <w:rPr>
          <w:rStyle w:val="opaccatimug1"/>
          <w:rFonts w:asciiTheme="minorHAnsi" w:hAnsiTheme="minorHAnsi" w:cs="Times New Roman"/>
          <w:sz w:val="22"/>
          <w:szCs w:val="22"/>
        </w:rPr>
        <w:t>Bolswert</w:t>
      </w:r>
      <w:proofErr w:type="spellEnd"/>
      <w:r w:rsidR="001C7F21" w:rsidRPr="00D87AB9">
        <w:rPr>
          <w:rStyle w:val="opaccatimug1"/>
          <w:rFonts w:asciiTheme="minorHAnsi" w:hAnsiTheme="minorHAnsi" w:cs="Times New Roman"/>
          <w:sz w:val="22"/>
          <w:szCs w:val="22"/>
        </w:rPr>
        <w:t>,</w:t>
      </w:r>
      <w:r w:rsidR="001C7F21" w:rsidRPr="00D87AB9">
        <w:rPr>
          <w:rFonts w:cs="Times New Roman"/>
        </w:rPr>
        <w:t xml:space="preserve"> dat </w:t>
      </w:r>
      <w:proofErr w:type="spellStart"/>
      <w:r w:rsidR="001C7F21" w:rsidRPr="00D87AB9">
        <w:rPr>
          <w:rFonts w:cs="Times New Roman"/>
        </w:rPr>
        <w:t>Hieronymus</w:t>
      </w:r>
      <w:proofErr w:type="spellEnd"/>
      <w:r w:rsidR="001C7F21" w:rsidRPr="00D87AB9">
        <w:rPr>
          <w:rFonts w:cs="Times New Roman"/>
        </w:rPr>
        <w:t xml:space="preserve"> </w:t>
      </w:r>
      <w:proofErr w:type="spellStart"/>
      <w:r w:rsidR="001C7F21" w:rsidRPr="00D87AB9">
        <w:rPr>
          <w:rFonts w:cs="Times New Roman"/>
        </w:rPr>
        <w:t>Verdussen</w:t>
      </w:r>
      <w:proofErr w:type="spellEnd"/>
      <w:r w:rsidR="001C7F21" w:rsidRPr="00D87AB9">
        <w:rPr>
          <w:rFonts w:cs="Times New Roman"/>
        </w:rPr>
        <w:t xml:space="preserve"> had uitgegeven in 1629:</w:t>
      </w:r>
    </w:p>
    <w:p w:rsidR="001C7F21" w:rsidRPr="00D87AB9" w:rsidRDefault="001C7F21" w:rsidP="00D87AB9">
      <w:pPr>
        <w:spacing w:after="0" w:line="276" w:lineRule="auto"/>
        <w:ind w:left="708"/>
        <w:rPr>
          <w:rFonts w:cs="Times New Roman"/>
        </w:rPr>
      </w:pPr>
      <w:r w:rsidRPr="00D87AB9">
        <w:rPr>
          <w:rFonts w:cs="Times New Roman"/>
        </w:rPr>
        <w:t xml:space="preserve">“Ik weet dat dit anders is in de </w:t>
      </w:r>
      <w:r w:rsidRPr="00D87AB9">
        <w:rPr>
          <w:rFonts w:cs="Times New Roman"/>
          <w:i/>
        </w:rPr>
        <w:t>Schola cordis</w:t>
      </w:r>
      <w:r w:rsidRPr="00D87AB9">
        <w:rPr>
          <w:rFonts w:cs="Times New Roman"/>
        </w:rPr>
        <w:t xml:space="preserve">, maar de absurditeit daarin is dat dikwijls door gebrek aan tekst enkele pagina’s, die we rechterpagina’s noemen, leeg zijn. Als u liever wil dat de illustraties op de linker pagina geplaatst worden, is het nodig dat u mij aanvullingen zendt van elk hoofdstuk dat op de afbeeldingen volgt zodat niet dezelfde misvorming voorvalt als in de </w:t>
      </w:r>
      <w:r w:rsidRPr="00D87AB9">
        <w:rPr>
          <w:rFonts w:cs="Times New Roman"/>
          <w:i/>
        </w:rPr>
        <w:t>Schola cordis</w:t>
      </w:r>
      <w:r w:rsidRPr="00D87AB9">
        <w:rPr>
          <w:rFonts w:cs="Times New Roman"/>
        </w:rPr>
        <w:t xml:space="preserve">. </w:t>
      </w:r>
      <w:proofErr w:type="spellStart"/>
      <w:r w:rsidRPr="00D87AB9">
        <w:rPr>
          <w:rFonts w:cs="Times New Roman"/>
        </w:rPr>
        <w:t>Biverus</w:t>
      </w:r>
      <w:proofErr w:type="spellEnd"/>
      <w:r w:rsidRPr="00D87AB9">
        <w:rPr>
          <w:rFonts w:cs="Times New Roman"/>
        </w:rPr>
        <w:t xml:space="preserve"> heeft ons op dezelfde manier aanvullingen bezorgd om toe te voegen of om stukken weg te laten zoals de gelijkvormige plaatsing van de illustraties vereist. Met hetzelfde doel heeft hij toestemming verleend om sommige stukken van zijn tekst weg te laten.”</w:t>
      </w:r>
      <w:r w:rsidRPr="00D87AB9">
        <w:rPr>
          <w:rStyle w:val="Voetnootmarkering"/>
          <w:rFonts w:cs="Times New Roman"/>
        </w:rPr>
        <w:footnoteReference w:id="37"/>
      </w:r>
    </w:p>
    <w:p w:rsidR="001C7F21" w:rsidRPr="00D87AB9" w:rsidRDefault="001C7F21" w:rsidP="00D87AB9">
      <w:pPr>
        <w:spacing w:after="0" w:line="276" w:lineRule="auto"/>
        <w:rPr>
          <w:rFonts w:cs="Times New Roman"/>
        </w:rPr>
      </w:pPr>
      <w:r w:rsidRPr="00D87AB9">
        <w:rPr>
          <w:rFonts w:cs="Times New Roman"/>
        </w:rPr>
        <w:t xml:space="preserve">In de </w:t>
      </w:r>
      <w:r w:rsidRPr="00D87AB9">
        <w:rPr>
          <w:rFonts w:cs="Times New Roman"/>
          <w:i/>
        </w:rPr>
        <w:t>Schola cordis</w:t>
      </w:r>
      <w:r w:rsidRPr="00D87AB9">
        <w:rPr>
          <w:rFonts w:cs="Times New Roman"/>
        </w:rPr>
        <w:t xml:space="preserve"> komt het inderdaad regelmatig voor dat de tekst van een hoofdstuk eindigt op de linker pagina, de rechterpagina volledig blanco is en dat de gravure op de volgende linker pagina is gedrukt.</w:t>
      </w:r>
      <w:r w:rsidRPr="00D87AB9">
        <w:rPr>
          <w:rStyle w:val="Voetnootmarkering"/>
          <w:rFonts w:cs="Times New Roman"/>
        </w:rPr>
        <w:footnoteReference w:id="38"/>
      </w:r>
      <w:r w:rsidRPr="00D87AB9">
        <w:rPr>
          <w:rFonts w:cs="Times New Roman"/>
        </w:rPr>
        <w:t xml:space="preserve"> Om deze storende lege pagina’s te vermijden was het dus nodig om de tekst iets langer te laten uitlopen zodat een aantal regels op de rechterpagina konden worden gedrukt ofwel de tekst in te korten zodat hij niet verder ging dan de rechterpagina. </w:t>
      </w:r>
    </w:p>
    <w:p w:rsidR="00AC011D" w:rsidRPr="00D87AB9" w:rsidRDefault="00AC011D" w:rsidP="00D87AB9">
      <w:pPr>
        <w:spacing w:after="0" w:line="276" w:lineRule="auto"/>
        <w:rPr>
          <w:rFonts w:cs="Times New Roman"/>
          <w:color w:val="000000"/>
        </w:rPr>
      </w:pPr>
      <w:r w:rsidRPr="00D87AB9">
        <w:rPr>
          <w:rFonts w:cs="Times New Roman"/>
        </w:rPr>
        <w:br/>
      </w:r>
      <w:r w:rsidR="001C7F21" w:rsidRPr="00D87AB9">
        <w:rPr>
          <w:rFonts w:cs="Times New Roman"/>
        </w:rPr>
        <w:t xml:space="preserve">Wanneer het toch gebeurde dat een pagina blanco zou blijven, waren er nog andere middelen om dit euvel op te lossen. Ofwel kon er een extra illustratie gedrukt worden ofwel een of ander citaat uit de bijbel, van een kerkvader of van een antieke auteur, al naargelang de inhoud van het boek. In het reeds vermelde werk van Mathieu de </w:t>
      </w:r>
      <w:proofErr w:type="spellStart"/>
      <w:r w:rsidR="001C7F21" w:rsidRPr="00D87AB9">
        <w:rPr>
          <w:rFonts w:cs="Times New Roman"/>
        </w:rPr>
        <w:t>Morgues</w:t>
      </w:r>
      <w:proofErr w:type="spellEnd"/>
      <w:r w:rsidR="001C7F21" w:rsidRPr="00D87AB9">
        <w:rPr>
          <w:rFonts w:cs="Times New Roman"/>
        </w:rPr>
        <w:t xml:space="preserve">, </w:t>
      </w:r>
      <w:proofErr w:type="spellStart"/>
      <w:r w:rsidR="001C7F21" w:rsidRPr="00D87AB9">
        <w:rPr>
          <w:rFonts w:cs="Times New Roman"/>
          <w:i/>
          <w:color w:val="000000"/>
        </w:rPr>
        <w:t>Consolation</w:t>
      </w:r>
      <w:proofErr w:type="spellEnd"/>
      <w:r w:rsidR="001C7F21" w:rsidRPr="00D87AB9">
        <w:rPr>
          <w:rFonts w:cs="Times New Roman"/>
          <w:i/>
          <w:color w:val="000000"/>
        </w:rPr>
        <w:t xml:space="preserve"> </w:t>
      </w:r>
      <w:proofErr w:type="spellStart"/>
      <w:r w:rsidR="001C7F21" w:rsidRPr="00D87AB9">
        <w:rPr>
          <w:rFonts w:cs="Times New Roman"/>
          <w:i/>
          <w:color w:val="000000"/>
        </w:rPr>
        <w:t>aux</w:t>
      </w:r>
      <w:proofErr w:type="spellEnd"/>
      <w:r w:rsidR="001C7F21" w:rsidRPr="00D87AB9">
        <w:rPr>
          <w:rFonts w:cs="Times New Roman"/>
          <w:i/>
          <w:color w:val="000000"/>
        </w:rPr>
        <w:t xml:space="preserve"> </w:t>
      </w:r>
      <w:proofErr w:type="spellStart"/>
      <w:r w:rsidR="001C7F21" w:rsidRPr="00D87AB9">
        <w:rPr>
          <w:rFonts w:cs="Times New Roman"/>
          <w:i/>
          <w:color w:val="000000"/>
        </w:rPr>
        <w:t>affligez</w:t>
      </w:r>
      <w:proofErr w:type="spellEnd"/>
      <w:r w:rsidR="001C7F21" w:rsidRPr="00D87AB9">
        <w:rPr>
          <w:rFonts w:cs="Times New Roman"/>
          <w:i/>
          <w:color w:val="000000"/>
        </w:rPr>
        <w:t xml:space="preserve"> par la </w:t>
      </w:r>
      <w:proofErr w:type="spellStart"/>
      <w:r w:rsidR="001C7F21" w:rsidRPr="00D87AB9">
        <w:rPr>
          <w:rFonts w:cs="Times New Roman"/>
          <w:i/>
          <w:color w:val="000000"/>
        </w:rPr>
        <w:t>malice</w:t>
      </w:r>
      <w:proofErr w:type="spellEnd"/>
      <w:r w:rsidR="001C7F21" w:rsidRPr="00D87AB9">
        <w:rPr>
          <w:rFonts w:cs="Times New Roman"/>
          <w:i/>
          <w:color w:val="000000"/>
        </w:rPr>
        <w:t xml:space="preserve"> des </w:t>
      </w:r>
      <w:proofErr w:type="spellStart"/>
      <w:r w:rsidR="001C7F21" w:rsidRPr="00D87AB9">
        <w:rPr>
          <w:rFonts w:cs="Times New Roman"/>
          <w:i/>
          <w:color w:val="000000"/>
        </w:rPr>
        <w:t>hommes</w:t>
      </w:r>
      <w:proofErr w:type="spellEnd"/>
      <w:r w:rsidR="001C7F21" w:rsidRPr="00D87AB9">
        <w:rPr>
          <w:rFonts w:cs="Times New Roman"/>
          <w:color w:val="000000"/>
        </w:rPr>
        <w:t xml:space="preserve">, zag Balthasar dat p. 12 na de opdracht van de auteur aan Marie de Medici, blanco zou blijven als hij de hoofdtekst, zoals het hoorde, op een rechterkant zou willen beginnen. De </w:t>
      </w:r>
      <w:proofErr w:type="spellStart"/>
      <w:r w:rsidR="001C7F21" w:rsidRPr="00D87AB9">
        <w:rPr>
          <w:rFonts w:cs="Times New Roman"/>
          <w:color w:val="000000"/>
        </w:rPr>
        <w:t>Morgues</w:t>
      </w:r>
      <w:proofErr w:type="spellEnd"/>
      <w:r w:rsidR="001C7F21" w:rsidRPr="00D87AB9">
        <w:rPr>
          <w:rFonts w:cs="Times New Roman"/>
          <w:color w:val="000000"/>
        </w:rPr>
        <w:t xml:space="preserve"> kreeg de keuze om een gepast citaat te bedenken dat er kon gedrukt worden of hij kon als illustratie een voorstelling van koning David kiezen.</w:t>
      </w:r>
      <w:r w:rsidR="001C7F21" w:rsidRPr="00D87AB9">
        <w:rPr>
          <w:rStyle w:val="Voetnootmarkering"/>
          <w:rFonts w:cs="Times New Roman"/>
          <w:color w:val="000000"/>
        </w:rPr>
        <w:footnoteReference w:id="39"/>
      </w:r>
      <w:r w:rsidR="001C7F21" w:rsidRPr="00D87AB9">
        <w:rPr>
          <w:rFonts w:cs="Times New Roman"/>
          <w:color w:val="000000"/>
        </w:rPr>
        <w:t xml:space="preserve"> Het was dit laatste waarnaar diens voorkeur ging zoals men in het boek kan zien.</w:t>
      </w:r>
    </w:p>
    <w:p w:rsidR="00AC011D" w:rsidRPr="00D87AB9" w:rsidRDefault="00AC011D" w:rsidP="00D87AB9">
      <w:pPr>
        <w:spacing w:line="276" w:lineRule="auto"/>
        <w:rPr>
          <w:rFonts w:cs="Times New Roman"/>
          <w:color w:val="000000"/>
        </w:rPr>
      </w:pPr>
      <w:r w:rsidRPr="00D87AB9">
        <w:rPr>
          <w:rFonts w:cs="Times New Roman"/>
          <w:color w:val="000000"/>
        </w:rPr>
        <w:br w:type="page"/>
      </w:r>
    </w:p>
    <w:p w:rsidR="001C7F21" w:rsidRPr="00D87AB9" w:rsidRDefault="001C7F21" w:rsidP="00D87AB9">
      <w:pPr>
        <w:spacing w:after="0" w:line="276" w:lineRule="auto"/>
        <w:rPr>
          <w:rFonts w:cs="Times New Roman"/>
          <w:color w:val="000000"/>
        </w:rPr>
      </w:pPr>
    </w:p>
    <w:p w:rsidR="001C7F21" w:rsidRPr="00D87AB9" w:rsidRDefault="00AC011D" w:rsidP="00D87AB9">
      <w:pPr>
        <w:spacing w:after="0" w:line="276" w:lineRule="auto"/>
        <w:rPr>
          <w:rFonts w:cs="Times New Roman"/>
          <w:color w:val="000000"/>
        </w:rPr>
      </w:pPr>
      <w:r w:rsidRPr="00D87AB9">
        <w:rPr>
          <w:rFonts w:cs="Times New Roman"/>
          <w:color w:val="000000"/>
        </w:rPr>
        <w:br/>
      </w:r>
      <w:r w:rsidR="001C7F21" w:rsidRPr="00D87AB9">
        <w:rPr>
          <w:rFonts w:cs="Times New Roman"/>
          <w:color w:val="000000"/>
        </w:rPr>
        <w:t xml:space="preserve">Wanneer de koperplaten definitief klaar waren, moesten ze nog gedrukt worden op de gedrukte vellen van het boek met tekst. Dit was een langdurig proces waarover soms lange tijd kon verlopen, zeker wanneer het boek een groot aantal illustraties telde. Nemen we als voorbeeld het reeds vermelde boek van Benedictus van </w:t>
      </w:r>
      <w:proofErr w:type="spellStart"/>
      <w:r w:rsidR="001C7F21" w:rsidRPr="00D87AB9">
        <w:rPr>
          <w:rFonts w:cs="Times New Roman"/>
          <w:color w:val="000000"/>
        </w:rPr>
        <w:t>Haeften</w:t>
      </w:r>
      <w:proofErr w:type="spellEnd"/>
      <w:r w:rsidR="001C7F21" w:rsidRPr="00D87AB9">
        <w:rPr>
          <w:rFonts w:cs="Times New Roman"/>
          <w:color w:val="000000"/>
        </w:rPr>
        <w:t xml:space="preserve">, </w:t>
      </w:r>
      <w:r w:rsidR="001C7F21" w:rsidRPr="00D87AB9">
        <w:rPr>
          <w:rFonts w:cs="Times New Roman"/>
          <w:i/>
          <w:color w:val="000000"/>
        </w:rPr>
        <w:t xml:space="preserve">De </w:t>
      </w:r>
      <w:proofErr w:type="spellStart"/>
      <w:r w:rsidR="001C7F21" w:rsidRPr="00D87AB9">
        <w:rPr>
          <w:rFonts w:cs="Times New Roman"/>
          <w:i/>
          <w:color w:val="000000"/>
        </w:rPr>
        <w:t>regia</w:t>
      </w:r>
      <w:proofErr w:type="spellEnd"/>
      <w:r w:rsidR="001C7F21" w:rsidRPr="00D87AB9">
        <w:rPr>
          <w:rFonts w:cs="Times New Roman"/>
          <w:i/>
          <w:color w:val="000000"/>
        </w:rPr>
        <w:t xml:space="preserve"> via </w:t>
      </w:r>
      <w:proofErr w:type="spellStart"/>
      <w:r w:rsidR="001C7F21" w:rsidRPr="00D87AB9">
        <w:rPr>
          <w:rFonts w:cs="Times New Roman"/>
          <w:i/>
          <w:color w:val="000000"/>
        </w:rPr>
        <w:t>crucis</w:t>
      </w:r>
      <w:proofErr w:type="spellEnd"/>
      <w:r w:rsidR="001C7F21" w:rsidRPr="00D87AB9">
        <w:rPr>
          <w:rFonts w:cs="Times New Roman"/>
          <w:color w:val="000000"/>
        </w:rPr>
        <w:t xml:space="preserve">. Na het beëindigen van het drukken van de tekst drukte het atelier van Theodore </w:t>
      </w:r>
      <w:proofErr w:type="spellStart"/>
      <w:r w:rsidR="001C7F21" w:rsidRPr="00D87AB9">
        <w:rPr>
          <w:rFonts w:cs="Times New Roman"/>
          <w:color w:val="000000"/>
        </w:rPr>
        <w:t>Galle</w:t>
      </w:r>
      <w:proofErr w:type="spellEnd"/>
      <w:r w:rsidR="001C7F21" w:rsidRPr="00D87AB9">
        <w:rPr>
          <w:rFonts w:cs="Times New Roman"/>
          <w:color w:val="000000"/>
        </w:rPr>
        <w:t xml:space="preserve"> de gravures in een eerste reeks van 300 exemplaren in juli 1635. In 1637 volgde een tweede reeks van 100 exemplaren, in oktober 1641 (na </w:t>
      </w:r>
      <w:proofErr w:type="spellStart"/>
      <w:r w:rsidR="001C7F21" w:rsidRPr="00D87AB9">
        <w:rPr>
          <w:rFonts w:cs="Times New Roman"/>
          <w:color w:val="000000"/>
        </w:rPr>
        <w:t>Balthasars</w:t>
      </w:r>
      <w:proofErr w:type="spellEnd"/>
      <w:r w:rsidR="001C7F21" w:rsidRPr="00D87AB9">
        <w:rPr>
          <w:rFonts w:cs="Times New Roman"/>
          <w:color w:val="000000"/>
        </w:rPr>
        <w:t xml:space="preserve"> overlijden) een reeks van 200 exemplaren, in 1649 nog eens 250 exemplaren, in 1651 100 exemplaren, en ten slotte, bijna 20 jaar na het drukken van de tekst, een laatste groep van 550 exemplaren. Tussen het drukken van de tekst van het boek en afdrukken van de gegraveerde titelpagina en illustraties konden dus meerdere jaren verschil liggen. Wie een exemplaar kocht met de eerste verse afdrukken van de koperplaten had geluk, wie zich later een exemplaar aanschafte met afdrukken van versleten platen, had minder geluk.</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b/>
        </w:rPr>
      </w:pPr>
      <w:r w:rsidRPr="00D87AB9">
        <w:rPr>
          <w:rFonts w:cs="Times New Roman"/>
          <w:b/>
        </w:rPr>
        <w:t>Initialen en sluitstukken</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Hoewel ze misschien niet zo dadelijk de aandacht trekken als titelpagina’s en volbladillustraties bepalen verschillende decoratieve elementen in grote mate mee het uitzicht van een boek uitgegeven door Balthasar Moretus. Hiertoe behoren initialen, drukkersmerken en allerlei sluitstukken. Samen met de illustraties zorgen ze voor het typische barokke karakter van Moretus’ publicaties. Veel van die sluitstukken, kleine illustraties gedrukt ter afronding van een onderdeel van het boek, zijn kleine kunstwerken op zich. Het belang dat Balthasar Moretus hieraan hechtte, blijkt uit het feit dat hij in de jaren 1630 een gewaardeerd kunstenaar als Erasmus </w:t>
      </w:r>
      <w:proofErr w:type="spellStart"/>
      <w:r w:rsidRPr="00D87AB9">
        <w:rPr>
          <w:rFonts w:cs="Times New Roman"/>
        </w:rPr>
        <w:t>Quellinus</w:t>
      </w:r>
      <w:proofErr w:type="spellEnd"/>
      <w:r w:rsidRPr="00D87AB9">
        <w:rPr>
          <w:rFonts w:cs="Times New Roman"/>
        </w:rPr>
        <w:t xml:space="preserve"> opdracht gaf om dergelijke sluitstukken te tekenen. Ook voor het tekenen van nieuwe initialen liet hij </w:t>
      </w:r>
      <w:proofErr w:type="spellStart"/>
      <w:r w:rsidRPr="00D87AB9">
        <w:rPr>
          <w:rFonts w:cs="Times New Roman"/>
        </w:rPr>
        <w:t>Quellinus</w:t>
      </w:r>
      <w:proofErr w:type="spellEnd"/>
      <w:r w:rsidRPr="00D87AB9">
        <w:rPr>
          <w:rFonts w:cs="Times New Roman"/>
        </w:rPr>
        <w:t xml:space="preserve"> regelmatig nieuwe ontwerpen maken.</w:t>
      </w:r>
      <w:r w:rsidRPr="00D87AB9">
        <w:rPr>
          <w:rStyle w:val="Voetnootmarkering"/>
          <w:rFonts w:cs="Times New Roman"/>
        </w:rPr>
        <w:footnoteReference w:id="40"/>
      </w:r>
      <w:r w:rsidR="00AC011D" w:rsidRPr="00D87AB9">
        <w:rPr>
          <w:rFonts w:cs="Times New Roman"/>
        </w:rPr>
        <w:br/>
      </w:r>
    </w:p>
    <w:p w:rsidR="001C7F21" w:rsidRPr="00D87AB9" w:rsidRDefault="001C7F21" w:rsidP="00D87AB9">
      <w:pPr>
        <w:spacing w:after="0" w:line="276" w:lineRule="auto"/>
        <w:rPr>
          <w:rFonts w:cs="Times New Roman"/>
        </w:rPr>
      </w:pPr>
      <w:r w:rsidRPr="00D87AB9">
        <w:rPr>
          <w:rFonts w:cs="Times New Roman"/>
        </w:rPr>
        <w:t xml:space="preserve">Initialen en sluitstukken waren houtsneden die met de loden letters samen in één zetsel konden gezet worden. Nadat in de jaren 1620 Christoffel van </w:t>
      </w:r>
      <w:proofErr w:type="spellStart"/>
      <w:r w:rsidRPr="00D87AB9">
        <w:rPr>
          <w:rFonts w:cs="Times New Roman"/>
        </w:rPr>
        <w:t>Sichem</w:t>
      </w:r>
      <w:proofErr w:type="spellEnd"/>
      <w:r w:rsidRPr="00D87AB9">
        <w:rPr>
          <w:rFonts w:cs="Times New Roman"/>
        </w:rPr>
        <w:t xml:space="preserve"> de nieuwe houtsneden had geleverd kwam Christoffel </w:t>
      </w:r>
      <w:proofErr w:type="spellStart"/>
      <w:r w:rsidRPr="00D87AB9">
        <w:rPr>
          <w:rFonts w:cs="Times New Roman"/>
        </w:rPr>
        <w:t>Jegher</w:t>
      </w:r>
      <w:proofErr w:type="spellEnd"/>
      <w:r w:rsidRPr="00D87AB9">
        <w:rPr>
          <w:rFonts w:cs="Times New Roman"/>
        </w:rPr>
        <w:t xml:space="preserve"> vanaf 1625 in vaste dienst van Balthasar Moretus om nieuwe houtsneden te leveren. Voor religieuze werken werden initialen voorzien met een religieuze afbeelding die een verband hield met de letter van de initiaal (de aankondiging van de engel Gabriel aan Maria, de Annunciatie, voor de letter A bijvoorbeeld, of een afbeelding </w:t>
      </w:r>
      <w:r w:rsidR="00AC011D" w:rsidRPr="00D87AB9">
        <w:rPr>
          <w:rFonts w:cs="Times New Roman"/>
        </w:rPr>
        <w:br/>
      </w:r>
      <w:r w:rsidR="00AC011D" w:rsidRPr="00D87AB9">
        <w:rPr>
          <w:rFonts w:cs="Times New Roman"/>
        </w:rPr>
        <w:br/>
      </w:r>
      <w:r w:rsidRPr="00D87AB9">
        <w:rPr>
          <w:rFonts w:cs="Times New Roman"/>
        </w:rPr>
        <w:t xml:space="preserve">van Koning David voor de letter D); voor niet-religieuze werken sneed </w:t>
      </w:r>
      <w:proofErr w:type="spellStart"/>
      <w:r w:rsidRPr="00D87AB9">
        <w:rPr>
          <w:rFonts w:cs="Times New Roman"/>
        </w:rPr>
        <w:t>Jegher</w:t>
      </w:r>
      <w:proofErr w:type="spellEnd"/>
      <w:r w:rsidRPr="00D87AB9">
        <w:rPr>
          <w:rFonts w:cs="Times New Roman"/>
        </w:rPr>
        <w:t xml:space="preserve"> nieuwe decoratieve initialen met plantenmotieven. Zo sneed hij in 1629 tientallen “loofwerkletteren” en in juni 1631 nieuwe initialen specifiek voor de bijbeluitgave in kwarto, voor de </w:t>
      </w:r>
      <w:r w:rsidRPr="00D87AB9">
        <w:rPr>
          <w:rFonts w:cs="Times New Roman"/>
          <w:i/>
        </w:rPr>
        <w:t>Opera</w:t>
      </w:r>
      <w:r w:rsidRPr="00D87AB9">
        <w:rPr>
          <w:rFonts w:cs="Times New Roman"/>
        </w:rPr>
        <w:t xml:space="preserve"> van </w:t>
      </w:r>
      <w:proofErr w:type="spellStart"/>
      <w:r w:rsidRPr="00D87AB9">
        <w:rPr>
          <w:rFonts w:cs="Times New Roman"/>
        </w:rPr>
        <w:t>Dionysius</w:t>
      </w:r>
      <w:proofErr w:type="spellEnd"/>
      <w:r w:rsidRPr="00D87AB9">
        <w:rPr>
          <w:rFonts w:cs="Times New Roman"/>
        </w:rPr>
        <w:t xml:space="preserve"> </w:t>
      </w:r>
      <w:proofErr w:type="spellStart"/>
      <w:r w:rsidRPr="00D87AB9">
        <w:rPr>
          <w:rFonts w:cs="Times New Roman"/>
        </w:rPr>
        <w:t>Areopagita</w:t>
      </w:r>
      <w:proofErr w:type="spellEnd"/>
      <w:r w:rsidRPr="00D87AB9">
        <w:rPr>
          <w:rFonts w:cs="Times New Roman"/>
        </w:rPr>
        <w:t xml:space="preserve"> en voor de </w:t>
      </w:r>
      <w:r w:rsidRPr="00D87AB9">
        <w:rPr>
          <w:rFonts w:cs="Times New Roman"/>
          <w:i/>
        </w:rPr>
        <w:t>Opera</w:t>
      </w:r>
      <w:r w:rsidRPr="00D87AB9">
        <w:rPr>
          <w:rFonts w:cs="Times New Roman"/>
        </w:rPr>
        <w:t xml:space="preserve"> van Seneca. Hoewel ze voor een bepaalde editie gemaakt waren, konden deze initialen en sluitstukken ook nog in toekomstige edities gebruikt worden. </w:t>
      </w:r>
    </w:p>
    <w:p w:rsidR="001C7F21" w:rsidRPr="00D87AB9" w:rsidRDefault="001C7F21" w:rsidP="00D87AB9">
      <w:pPr>
        <w:spacing w:after="0" w:line="276" w:lineRule="auto"/>
        <w:ind w:firstLine="708"/>
        <w:rPr>
          <w:rFonts w:cs="Times New Roman"/>
        </w:rPr>
      </w:pPr>
    </w:p>
    <w:p w:rsidR="001C7F21" w:rsidRPr="00D87AB9" w:rsidRDefault="001C7F21" w:rsidP="00D87AB9">
      <w:pPr>
        <w:spacing w:after="0" w:line="276" w:lineRule="auto"/>
        <w:rPr>
          <w:rFonts w:cs="Times New Roman"/>
          <w:b/>
        </w:rPr>
      </w:pPr>
      <w:r w:rsidRPr="00D87AB9">
        <w:rPr>
          <w:rFonts w:cs="Times New Roman"/>
          <w:b/>
        </w:rPr>
        <w:lastRenderedPageBreak/>
        <w:t>De titel</w:t>
      </w:r>
    </w:p>
    <w:p w:rsidR="001C7F21" w:rsidRPr="00D87AB9" w:rsidRDefault="001C7F21" w:rsidP="00D87AB9">
      <w:pPr>
        <w:spacing w:after="0" w:line="276" w:lineRule="auto"/>
        <w:rPr>
          <w:rStyle w:val="opaccatti1"/>
          <w:rFonts w:asciiTheme="minorHAnsi" w:hAnsiTheme="minorHAnsi" w:cs="Times New Roman"/>
          <w:sz w:val="22"/>
          <w:szCs w:val="22"/>
        </w:rPr>
      </w:pPr>
    </w:p>
    <w:p w:rsidR="001C7F21" w:rsidRPr="00D87AB9" w:rsidRDefault="001C7F21" w:rsidP="00D87AB9">
      <w:pPr>
        <w:spacing w:after="0" w:line="276" w:lineRule="auto"/>
        <w:rPr>
          <w:rStyle w:val="opaccatti1"/>
          <w:rFonts w:asciiTheme="minorHAnsi" w:hAnsiTheme="minorHAnsi" w:cs="Times New Roman"/>
          <w:sz w:val="22"/>
          <w:szCs w:val="22"/>
        </w:rPr>
      </w:pPr>
      <w:r w:rsidRPr="00D87AB9">
        <w:rPr>
          <w:rStyle w:val="opaccatti1"/>
          <w:rFonts w:asciiTheme="minorHAnsi" w:hAnsiTheme="minorHAnsi" w:cs="Times New Roman"/>
          <w:sz w:val="22"/>
          <w:szCs w:val="22"/>
        </w:rPr>
        <w:t xml:space="preserve">Tot slot was een treffende titel noodzakelijk om een boek goed te doen verkopen. Voor Balthasar Moretus was het belangrijk een titel te vinden die de inhoud van het boek zo duidelijk mogelijk omschreef. Twee voorbeelden kunnen dit illustreren. In 1634 drukte hij voor de jezuïet Aegidius </w:t>
      </w:r>
      <w:proofErr w:type="spellStart"/>
      <w:r w:rsidRPr="00D87AB9">
        <w:rPr>
          <w:rStyle w:val="opaccatti1"/>
          <w:rFonts w:asciiTheme="minorHAnsi" w:hAnsiTheme="minorHAnsi" w:cs="Times New Roman"/>
          <w:sz w:val="22"/>
          <w:szCs w:val="22"/>
        </w:rPr>
        <w:t>Bucherius</w:t>
      </w:r>
      <w:proofErr w:type="spellEnd"/>
      <w:r w:rsidRPr="00D87AB9">
        <w:rPr>
          <w:rStyle w:val="opaccatti1"/>
          <w:rFonts w:asciiTheme="minorHAnsi" w:hAnsiTheme="minorHAnsi" w:cs="Times New Roman"/>
          <w:sz w:val="22"/>
          <w:szCs w:val="22"/>
        </w:rPr>
        <w:t xml:space="preserve"> een tekstuitgave van een werk over tijdberekening van </w:t>
      </w:r>
      <w:proofErr w:type="spellStart"/>
      <w:r w:rsidRPr="00D87AB9">
        <w:rPr>
          <w:rStyle w:val="opaccatti1"/>
          <w:rFonts w:asciiTheme="minorHAnsi" w:hAnsiTheme="minorHAnsi" w:cs="Times New Roman"/>
          <w:sz w:val="22"/>
          <w:szCs w:val="22"/>
        </w:rPr>
        <w:t>Victorius</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Aquitanus</w:t>
      </w:r>
      <w:proofErr w:type="spellEnd"/>
      <w:r w:rsidRPr="00D87AB9">
        <w:rPr>
          <w:rStyle w:val="opaccatti1"/>
          <w:rFonts w:asciiTheme="minorHAnsi" w:hAnsiTheme="minorHAnsi" w:cs="Times New Roman"/>
          <w:sz w:val="22"/>
          <w:szCs w:val="22"/>
        </w:rPr>
        <w:t xml:space="preserve">, een Romeins auteur uit de 5de eeuw, aangevuld met </w:t>
      </w:r>
      <w:proofErr w:type="spellStart"/>
      <w:r w:rsidRPr="00D87AB9">
        <w:rPr>
          <w:rStyle w:val="opaccatti1"/>
          <w:rFonts w:asciiTheme="minorHAnsi" w:hAnsiTheme="minorHAnsi" w:cs="Times New Roman"/>
          <w:sz w:val="22"/>
          <w:szCs w:val="22"/>
        </w:rPr>
        <w:t>Bucherius</w:t>
      </w:r>
      <w:proofErr w:type="spellEnd"/>
      <w:r w:rsidRPr="00D87AB9">
        <w:rPr>
          <w:rStyle w:val="opaccatti1"/>
          <w:rFonts w:asciiTheme="minorHAnsi" w:hAnsiTheme="minorHAnsi" w:cs="Times New Roman"/>
          <w:sz w:val="22"/>
          <w:szCs w:val="22"/>
        </w:rPr>
        <w:t xml:space="preserve">’ commentaar. Aanvankelijk volgde </w:t>
      </w:r>
      <w:proofErr w:type="spellStart"/>
      <w:r w:rsidRPr="00D87AB9">
        <w:rPr>
          <w:rStyle w:val="opaccatti1"/>
          <w:rFonts w:asciiTheme="minorHAnsi" w:hAnsiTheme="minorHAnsi" w:cs="Times New Roman"/>
          <w:sz w:val="22"/>
          <w:szCs w:val="22"/>
        </w:rPr>
        <w:t>Moretus</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Bucherius</w:t>
      </w:r>
      <w:proofErr w:type="spellEnd"/>
      <w:r w:rsidRPr="00D87AB9">
        <w:rPr>
          <w:rStyle w:val="opaccatti1"/>
          <w:rFonts w:asciiTheme="minorHAnsi" w:hAnsiTheme="minorHAnsi" w:cs="Times New Roman"/>
          <w:sz w:val="22"/>
          <w:szCs w:val="22"/>
        </w:rPr>
        <w:t xml:space="preserve">’ voorstel en drukte als titel: “In </w:t>
      </w:r>
      <w:proofErr w:type="spellStart"/>
      <w:r w:rsidRPr="00D87AB9">
        <w:rPr>
          <w:rStyle w:val="opaccatti1"/>
          <w:rFonts w:asciiTheme="minorHAnsi" w:hAnsiTheme="minorHAnsi" w:cs="Times New Roman"/>
          <w:sz w:val="22"/>
          <w:szCs w:val="22"/>
        </w:rPr>
        <w:t>Victorii</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Aquitani</w:t>
      </w:r>
      <w:proofErr w:type="spellEnd"/>
      <w:r w:rsidRPr="00D87AB9">
        <w:rPr>
          <w:rStyle w:val="opaccatti1"/>
          <w:rFonts w:asciiTheme="minorHAnsi" w:hAnsiTheme="minorHAnsi" w:cs="Times New Roman"/>
          <w:sz w:val="22"/>
          <w:szCs w:val="22"/>
        </w:rPr>
        <w:t xml:space="preserve"> </w:t>
      </w:r>
      <w:proofErr w:type="spellStart"/>
      <w:r w:rsidRPr="00D87AB9">
        <w:rPr>
          <w:rFonts w:cs="Times New Roman"/>
        </w:rPr>
        <w:t>canonem</w:t>
      </w:r>
      <w:proofErr w:type="spellEnd"/>
      <w:r w:rsidRPr="00D87AB9">
        <w:rPr>
          <w:rFonts w:cs="Times New Roman"/>
        </w:rPr>
        <w:t xml:space="preserve"> </w:t>
      </w:r>
      <w:proofErr w:type="spellStart"/>
      <w:r w:rsidRPr="00D87AB9">
        <w:rPr>
          <w:rFonts w:cs="Times New Roman"/>
        </w:rPr>
        <w:t>paschalem</w:t>
      </w:r>
      <w:proofErr w:type="spellEnd"/>
      <w:r w:rsidRPr="00D87AB9">
        <w:rPr>
          <w:rFonts w:cs="Times New Roman"/>
        </w:rPr>
        <w:t xml:space="preserve"> </w:t>
      </w:r>
      <w:proofErr w:type="spellStart"/>
      <w:r w:rsidRPr="00D87AB9">
        <w:rPr>
          <w:rStyle w:val="opaccatti1"/>
          <w:rFonts w:asciiTheme="minorHAnsi" w:hAnsiTheme="minorHAnsi" w:cs="Times New Roman"/>
          <w:sz w:val="22"/>
          <w:szCs w:val="22"/>
        </w:rPr>
        <w:t>scriptum</w:t>
      </w:r>
      <w:proofErr w:type="spellEnd"/>
      <w:r w:rsidRPr="00D87AB9">
        <w:rPr>
          <w:rStyle w:val="opaccatti1"/>
          <w:rFonts w:asciiTheme="minorHAnsi" w:hAnsiTheme="minorHAnsi" w:cs="Times New Roman"/>
          <w:sz w:val="22"/>
          <w:szCs w:val="22"/>
        </w:rPr>
        <w:t xml:space="preserve"> anno </w:t>
      </w:r>
      <w:proofErr w:type="spellStart"/>
      <w:r w:rsidRPr="00D87AB9">
        <w:rPr>
          <w:rStyle w:val="opaccatti1"/>
          <w:rFonts w:asciiTheme="minorHAnsi" w:hAnsiTheme="minorHAnsi" w:cs="Times New Roman"/>
          <w:sz w:val="22"/>
          <w:szCs w:val="22"/>
        </w:rPr>
        <w:t>christi</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vulgari</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cccclvii</w:t>
      </w:r>
      <w:proofErr w:type="spellEnd"/>
      <w:r w:rsidRPr="00D87AB9">
        <w:rPr>
          <w:rStyle w:val="opaccatti1"/>
          <w:rFonts w:asciiTheme="minorHAnsi" w:hAnsiTheme="minorHAnsi" w:cs="Times New Roman"/>
          <w:sz w:val="22"/>
          <w:szCs w:val="22"/>
        </w:rPr>
        <w:t xml:space="preserve">. &amp; </w:t>
      </w:r>
      <w:proofErr w:type="spellStart"/>
      <w:r w:rsidRPr="00D87AB9">
        <w:rPr>
          <w:rStyle w:val="opaccatti1"/>
          <w:rFonts w:asciiTheme="minorHAnsi" w:hAnsiTheme="minorHAnsi" w:cs="Times New Roman"/>
          <w:sz w:val="22"/>
          <w:szCs w:val="22"/>
        </w:rPr>
        <w:t>nunc</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primùm</w:t>
      </w:r>
      <w:proofErr w:type="spellEnd"/>
      <w:r w:rsidRPr="00D87AB9">
        <w:rPr>
          <w:rStyle w:val="opaccatti1"/>
          <w:rFonts w:asciiTheme="minorHAnsi" w:hAnsiTheme="minorHAnsi" w:cs="Times New Roman"/>
          <w:sz w:val="22"/>
          <w:szCs w:val="22"/>
        </w:rPr>
        <w:t xml:space="preserve"> in </w:t>
      </w:r>
      <w:proofErr w:type="spellStart"/>
      <w:r w:rsidRPr="00D87AB9">
        <w:rPr>
          <w:rStyle w:val="opaccatti1"/>
          <w:rFonts w:asciiTheme="minorHAnsi" w:hAnsiTheme="minorHAnsi" w:cs="Times New Roman"/>
          <w:sz w:val="22"/>
          <w:szCs w:val="22"/>
        </w:rPr>
        <w:t>lucem</w:t>
      </w:r>
      <w:proofErr w:type="spellEnd"/>
      <w:r w:rsidRPr="00D87AB9">
        <w:rPr>
          <w:rStyle w:val="opaccatti1"/>
          <w:rFonts w:asciiTheme="minorHAnsi" w:hAnsiTheme="minorHAnsi" w:cs="Times New Roman"/>
          <w:sz w:val="22"/>
          <w:szCs w:val="22"/>
        </w:rPr>
        <w:t xml:space="preserve"> </w:t>
      </w:r>
      <w:proofErr w:type="spellStart"/>
      <w:r w:rsidRPr="00D87AB9">
        <w:rPr>
          <w:rStyle w:val="opaccatti1"/>
          <w:rFonts w:asciiTheme="minorHAnsi" w:hAnsiTheme="minorHAnsi" w:cs="Times New Roman"/>
          <w:sz w:val="22"/>
          <w:szCs w:val="22"/>
        </w:rPr>
        <w:t>editum</w:t>
      </w:r>
      <w:proofErr w:type="spellEnd"/>
      <w:r w:rsidRPr="00D87AB9">
        <w:rPr>
          <w:rFonts w:cs="Times New Roman"/>
        </w:rPr>
        <w:t xml:space="preserve"> </w:t>
      </w:r>
      <w:proofErr w:type="spellStart"/>
      <w:r w:rsidRPr="00D87AB9">
        <w:rPr>
          <w:rStyle w:val="opaccatti1"/>
          <w:rFonts w:asciiTheme="minorHAnsi" w:hAnsiTheme="minorHAnsi" w:cs="Times New Roman"/>
          <w:sz w:val="22"/>
          <w:szCs w:val="22"/>
        </w:rPr>
        <w:t>commentarius</w:t>
      </w:r>
      <w:proofErr w:type="spellEnd"/>
      <w:r w:rsidRPr="00D87AB9">
        <w:rPr>
          <w:rStyle w:val="opaccatti1"/>
          <w:rFonts w:asciiTheme="minorHAnsi" w:hAnsiTheme="minorHAnsi" w:cs="Times New Roman"/>
          <w:sz w:val="22"/>
          <w:szCs w:val="22"/>
        </w:rPr>
        <w:t xml:space="preserve"> …”. Het werk was al volledig gedrukt in de herfst van 1633, maar Balthasar twijfelde over de titel. In een brief van 22 december 1633 stelde hij </w:t>
      </w:r>
      <w:proofErr w:type="spellStart"/>
      <w:r w:rsidRPr="00D87AB9">
        <w:rPr>
          <w:rStyle w:val="opaccatti1"/>
          <w:rFonts w:asciiTheme="minorHAnsi" w:hAnsiTheme="minorHAnsi" w:cs="Times New Roman"/>
          <w:sz w:val="22"/>
          <w:szCs w:val="22"/>
        </w:rPr>
        <w:t>Bucherius</w:t>
      </w:r>
      <w:proofErr w:type="spellEnd"/>
      <w:r w:rsidRPr="00D87AB9">
        <w:rPr>
          <w:rStyle w:val="opaccatti1"/>
          <w:rFonts w:asciiTheme="minorHAnsi" w:hAnsiTheme="minorHAnsi" w:cs="Times New Roman"/>
          <w:sz w:val="22"/>
          <w:szCs w:val="22"/>
        </w:rPr>
        <w:t xml:space="preserve"> een andere titel voor: “</w:t>
      </w:r>
      <w:r w:rsidRPr="00D87AB9">
        <w:rPr>
          <w:rFonts w:cs="Times New Roman"/>
        </w:rPr>
        <w:t xml:space="preserve">De </w:t>
      </w:r>
      <w:proofErr w:type="spellStart"/>
      <w:r w:rsidRPr="00D87AB9">
        <w:rPr>
          <w:rFonts w:cs="Times New Roman"/>
        </w:rPr>
        <w:t>emendatione</w:t>
      </w:r>
      <w:proofErr w:type="spellEnd"/>
      <w:r w:rsidRPr="00D87AB9">
        <w:rPr>
          <w:rFonts w:cs="Times New Roman"/>
        </w:rPr>
        <w:t xml:space="preserve"> </w:t>
      </w:r>
      <w:proofErr w:type="spellStart"/>
      <w:r w:rsidRPr="00D87AB9">
        <w:rPr>
          <w:rFonts w:cs="Times New Roman"/>
        </w:rPr>
        <w:t>temporum</w:t>
      </w:r>
      <w:proofErr w:type="spellEnd"/>
      <w:r w:rsidRPr="00D87AB9">
        <w:rPr>
          <w:rFonts w:cs="Times New Roman"/>
        </w:rPr>
        <w:t xml:space="preserve"> …”. Daardoor verplaatste hij de aandacht van de tekstuitgave van </w:t>
      </w:r>
      <w:proofErr w:type="spellStart"/>
      <w:r w:rsidRPr="00D87AB9">
        <w:rPr>
          <w:rFonts w:cs="Times New Roman"/>
        </w:rPr>
        <w:t>Victorius</w:t>
      </w:r>
      <w:proofErr w:type="spellEnd"/>
      <w:r w:rsidRPr="00D87AB9">
        <w:rPr>
          <w:rFonts w:cs="Times New Roman"/>
        </w:rPr>
        <w:t xml:space="preserve"> </w:t>
      </w:r>
      <w:proofErr w:type="spellStart"/>
      <w:r w:rsidRPr="00D87AB9">
        <w:rPr>
          <w:rFonts w:cs="Times New Roman"/>
        </w:rPr>
        <w:t>Aquitanus</w:t>
      </w:r>
      <w:proofErr w:type="spellEnd"/>
      <w:r w:rsidRPr="00D87AB9">
        <w:rPr>
          <w:rFonts w:cs="Times New Roman"/>
        </w:rPr>
        <w:t xml:space="preserve"> naar het onderwerp zelf over tijdberekening. Lezers zou daarop afgaan om het boek te kopen te lezen.</w:t>
      </w:r>
      <w:r w:rsidRPr="00D87AB9">
        <w:rPr>
          <w:rStyle w:val="Voetnootmarkering"/>
          <w:rFonts w:cs="Times New Roman"/>
        </w:rPr>
        <w:footnoteReference w:id="41"/>
      </w:r>
      <w:r w:rsidRPr="00D87AB9">
        <w:rPr>
          <w:rFonts w:cs="Times New Roman"/>
        </w:rPr>
        <w:t xml:space="preserve"> Het antwoord van </w:t>
      </w:r>
      <w:proofErr w:type="spellStart"/>
      <w:r w:rsidRPr="00D87AB9">
        <w:rPr>
          <w:rFonts w:cs="Times New Roman"/>
        </w:rPr>
        <w:t>Bucherius</w:t>
      </w:r>
      <w:proofErr w:type="spellEnd"/>
      <w:r w:rsidRPr="00D87AB9">
        <w:rPr>
          <w:rFonts w:cs="Times New Roman"/>
        </w:rPr>
        <w:t xml:space="preserve"> bleef niet bewaard. Met de vervanging van het woord “</w:t>
      </w:r>
      <w:proofErr w:type="spellStart"/>
      <w:r w:rsidRPr="00D87AB9">
        <w:rPr>
          <w:rFonts w:cs="Times New Roman"/>
        </w:rPr>
        <w:t>emendatione</w:t>
      </w:r>
      <w:proofErr w:type="spellEnd"/>
      <w:r w:rsidRPr="00D87AB9">
        <w:rPr>
          <w:rFonts w:cs="Times New Roman"/>
        </w:rPr>
        <w:t>” in “</w:t>
      </w:r>
      <w:proofErr w:type="spellStart"/>
      <w:r w:rsidRPr="00D87AB9">
        <w:rPr>
          <w:rFonts w:cs="Times New Roman"/>
        </w:rPr>
        <w:t>doctrina</w:t>
      </w:r>
      <w:proofErr w:type="spellEnd"/>
      <w:r w:rsidRPr="00D87AB9">
        <w:rPr>
          <w:rFonts w:cs="Times New Roman"/>
        </w:rPr>
        <w:t xml:space="preserve">”, werd de titel van het boek opnieuw gedrukt in februari 1634. Het gevolg is dat sommige exemplaren van het boek de eerste titelpagina hebben, andere de tweede. Moretus’ ingreep in de titel bracht niet veel soelaas. Het boek verkocht zeer slecht en drie jaar later </w:t>
      </w:r>
      <w:proofErr w:type="spellStart"/>
      <w:r w:rsidRPr="00D87AB9">
        <w:rPr>
          <w:rFonts w:cs="Times New Roman"/>
        </w:rPr>
        <w:t>bekloeg</w:t>
      </w:r>
      <w:proofErr w:type="spellEnd"/>
      <w:r w:rsidRPr="00D87AB9">
        <w:rPr>
          <w:rFonts w:cs="Times New Roman"/>
        </w:rPr>
        <w:t xml:space="preserve"> hij zich op een moment dat hij geen papier kon verkrijgen voor nieuwe edities, dat hij wenste dat hij het boek van </w:t>
      </w:r>
      <w:proofErr w:type="spellStart"/>
      <w:r w:rsidRPr="00D87AB9">
        <w:rPr>
          <w:rFonts w:cs="Times New Roman"/>
        </w:rPr>
        <w:t>Bucherius</w:t>
      </w:r>
      <w:proofErr w:type="spellEnd"/>
      <w:r w:rsidRPr="00D87AB9">
        <w:rPr>
          <w:rFonts w:cs="Times New Roman"/>
        </w:rPr>
        <w:t xml:space="preserve"> in onbedrukt papier kon veranderen zodat hij het kon </w:t>
      </w:r>
      <w:proofErr w:type="spellStart"/>
      <w:r w:rsidRPr="00D87AB9">
        <w:rPr>
          <w:rFonts w:cs="Times New Roman"/>
        </w:rPr>
        <w:t>herbruiken</w:t>
      </w:r>
      <w:proofErr w:type="spellEnd"/>
      <w:r w:rsidRPr="00D87AB9">
        <w:rPr>
          <w:rFonts w:cs="Times New Roman"/>
        </w:rPr>
        <w:t>.</w:t>
      </w:r>
      <w:r w:rsidRPr="00D87AB9">
        <w:rPr>
          <w:rStyle w:val="Voetnootmarkering"/>
          <w:rFonts w:cs="Times New Roman"/>
        </w:rPr>
        <w:footnoteReference w:id="42"/>
      </w:r>
    </w:p>
    <w:p w:rsidR="00AC011D" w:rsidRPr="00D87AB9" w:rsidRDefault="00AC011D" w:rsidP="00D87AB9">
      <w:pPr>
        <w:spacing w:after="0" w:line="276" w:lineRule="auto"/>
        <w:rPr>
          <w:rFonts w:cs="Times New Roman"/>
        </w:rPr>
      </w:pPr>
      <w:r w:rsidRPr="00D87AB9">
        <w:rPr>
          <w:rFonts w:cs="Times New Roman"/>
        </w:rPr>
        <w:br/>
      </w:r>
      <w:r w:rsidR="001C7F21" w:rsidRPr="00D87AB9">
        <w:rPr>
          <w:rFonts w:cs="Times New Roman"/>
        </w:rPr>
        <w:t xml:space="preserve">Om dezelfde reden was Moretus evenmin gelukkig met de titel die Hugo </w:t>
      </w:r>
      <w:proofErr w:type="spellStart"/>
      <w:r w:rsidR="001C7F21" w:rsidRPr="00D87AB9">
        <w:rPr>
          <w:rFonts w:cs="Times New Roman"/>
        </w:rPr>
        <w:t>Sempilius</w:t>
      </w:r>
      <w:proofErr w:type="spellEnd"/>
      <w:r w:rsidR="001C7F21" w:rsidRPr="00D87AB9">
        <w:rPr>
          <w:rFonts w:cs="Times New Roman"/>
        </w:rPr>
        <w:t xml:space="preserve"> voor zijn wiskundig werk had gekozen. De titel “</w:t>
      </w:r>
      <w:proofErr w:type="spellStart"/>
      <w:r w:rsidR="001C7F21" w:rsidRPr="00D87AB9">
        <w:rPr>
          <w:rFonts w:cs="Times New Roman"/>
        </w:rPr>
        <w:t>Prodromus</w:t>
      </w:r>
      <w:proofErr w:type="spellEnd"/>
      <w:r w:rsidR="001C7F21" w:rsidRPr="00D87AB9">
        <w:rPr>
          <w:rFonts w:cs="Times New Roman"/>
        </w:rPr>
        <w:t xml:space="preserve"> mathematicus” (dit is: “wiskundige </w:t>
      </w:r>
      <w:r w:rsidRPr="00D87AB9">
        <w:rPr>
          <w:rFonts w:cs="Times New Roman"/>
        </w:rPr>
        <w:br/>
      </w:r>
    </w:p>
    <w:p w:rsidR="00AC011D" w:rsidRPr="00D87AB9" w:rsidRDefault="00AC011D" w:rsidP="00D87AB9">
      <w:pPr>
        <w:spacing w:after="0" w:line="276" w:lineRule="auto"/>
        <w:rPr>
          <w:rFonts w:cs="Times New Roman"/>
        </w:rPr>
      </w:pPr>
    </w:p>
    <w:p w:rsidR="00AC011D" w:rsidRPr="00D87AB9" w:rsidRDefault="00AC011D"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voorbode”) zei immers niets over de inhoud van het boek. Moretus koos voor een eenvoudige titel: “De </w:t>
      </w:r>
      <w:proofErr w:type="spellStart"/>
      <w:r w:rsidRPr="00D87AB9">
        <w:rPr>
          <w:rFonts w:cs="Times New Roman"/>
        </w:rPr>
        <w:t>disciplinis</w:t>
      </w:r>
      <w:proofErr w:type="spellEnd"/>
      <w:r w:rsidRPr="00D87AB9">
        <w:rPr>
          <w:rFonts w:cs="Times New Roman"/>
        </w:rPr>
        <w:t xml:space="preserve"> </w:t>
      </w:r>
      <w:proofErr w:type="spellStart"/>
      <w:r w:rsidRPr="00D87AB9">
        <w:rPr>
          <w:rFonts w:cs="Times New Roman"/>
        </w:rPr>
        <w:t>mathematicis</w:t>
      </w:r>
      <w:proofErr w:type="spellEnd"/>
      <w:r w:rsidRPr="00D87AB9">
        <w:rPr>
          <w:rFonts w:cs="Times New Roman"/>
        </w:rPr>
        <w:t>” en het is met deze titel dat het boek verscheen in 1635.</w:t>
      </w:r>
      <w:r w:rsidRPr="00D87AB9">
        <w:rPr>
          <w:rStyle w:val="Voetnootmarkering"/>
          <w:rFonts w:cs="Times New Roman"/>
        </w:rPr>
        <w:footnoteReference w:id="43"/>
      </w:r>
    </w:p>
    <w:p w:rsidR="001C7F21" w:rsidRPr="00D87AB9" w:rsidRDefault="001C7F21" w:rsidP="00D87AB9">
      <w:pPr>
        <w:spacing w:after="0" w:line="276" w:lineRule="auto"/>
        <w:ind w:firstLine="708"/>
        <w:rPr>
          <w:rFonts w:cs="Times New Roman"/>
        </w:rPr>
      </w:pPr>
    </w:p>
    <w:p w:rsidR="001C7F21" w:rsidRPr="00D87AB9" w:rsidRDefault="001C7F21" w:rsidP="00D87AB9">
      <w:pPr>
        <w:spacing w:after="0" w:line="276" w:lineRule="auto"/>
        <w:rPr>
          <w:rFonts w:cs="Times New Roman"/>
          <w:b/>
        </w:rPr>
      </w:pPr>
      <w:r w:rsidRPr="00D87AB9">
        <w:rPr>
          <w:rFonts w:cs="Times New Roman"/>
          <w:b/>
        </w:rPr>
        <w:t>Conclusie</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Het hele proces om een boek te drukken was een lang en complex proces waarbij vele aspecten van het boek de nodige aandacht vereisten. Balthasar </w:t>
      </w:r>
      <w:proofErr w:type="spellStart"/>
      <w:r w:rsidRPr="00D87AB9">
        <w:rPr>
          <w:rFonts w:cs="Times New Roman"/>
        </w:rPr>
        <w:t>Moretus</w:t>
      </w:r>
      <w:proofErr w:type="spellEnd"/>
      <w:r w:rsidRPr="00D87AB9">
        <w:rPr>
          <w:rFonts w:cs="Times New Roman"/>
        </w:rPr>
        <w:t xml:space="preserve"> volgde op </w:t>
      </w:r>
      <w:proofErr w:type="spellStart"/>
      <w:r w:rsidRPr="00D87AB9">
        <w:rPr>
          <w:rFonts w:cs="Times New Roman"/>
        </w:rPr>
        <w:t>meticuleuze</w:t>
      </w:r>
      <w:proofErr w:type="spellEnd"/>
      <w:r w:rsidRPr="00D87AB9">
        <w:rPr>
          <w:rFonts w:cs="Times New Roman"/>
        </w:rPr>
        <w:t xml:space="preserve"> wijze al deze verschillende stappen op. Overhaast te werk gaan was aan hem niet besteed. Zijn lievelingsmotto, dat regelmatig terugkeerde in zijn brieven en dat toegeschreven is aan de Romeinse staatsman Cato, was “</w:t>
      </w:r>
      <w:proofErr w:type="spellStart"/>
      <w:r w:rsidRPr="00D87AB9">
        <w:rPr>
          <w:rFonts w:cs="Times New Roman"/>
        </w:rPr>
        <w:t>Sat</w:t>
      </w:r>
      <w:proofErr w:type="spellEnd"/>
      <w:r w:rsidRPr="00D87AB9">
        <w:rPr>
          <w:rFonts w:cs="Times New Roman"/>
        </w:rPr>
        <w:t xml:space="preserve"> cito si </w:t>
      </w:r>
      <w:proofErr w:type="spellStart"/>
      <w:r w:rsidRPr="00D87AB9">
        <w:rPr>
          <w:rFonts w:cs="Times New Roman"/>
        </w:rPr>
        <w:t>sat</w:t>
      </w:r>
      <w:proofErr w:type="spellEnd"/>
      <w:r w:rsidRPr="00D87AB9">
        <w:rPr>
          <w:rFonts w:cs="Times New Roman"/>
        </w:rPr>
        <w:t xml:space="preserve"> bene”, wat betekent: het werk mag gauw gedaan zijn, maar het moet vooral goed zijn. Auteurs kregen dus meestal een proef te zien voor hun werk definitief gedrukt werd. Zijn </w:t>
      </w:r>
      <w:r w:rsidRPr="00D87AB9">
        <w:rPr>
          <w:rFonts w:cs="Times New Roman"/>
        </w:rPr>
        <w:lastRenderedPageBreak/>
        <w:t xml:space="preserve">energie om alles op te volgen is vooral indrukwekkend wanneer men ook bedenkt dat zijn aandacht niet naar één, maar naar tientallen edities tegelijk moest gaan. Wanneer hij zoveel aandacht moest besteden aan al die details tegelijk is het een klein wonder dat er zo weinig fout liep. Toch gebeurde dat enkele keren. Zo waren er in 1630 verkeerde illustraties gedrukt op de titelpagina’s van het </w:t>
      </w:r>
      <w:proofErr w:type="spellStart"/>
      <w:r w:rsidRPr="00D87AB9">
        <w:rPr>
          <w:rFonts w:cs="Times New Roman"/>
          <w:i/>
        </w:rPr>
        <w:t>Diurnale</w:t>
      </w:r>
      <w:proofErr w:type="spellEnd"/>
      <w:r w:rsidRPr="00D87AB9">
        <w:rPr>
          <w:rFonts w:cs="Times New Roman"/>
          <w:i/>
        </w:rPr>
        <w:t xml:space="preserve"> </w:t>
      </w:r>
      <w:proofErr w:type="spellStart"/>
      <w:r w:rsidRPr="00D87AB9">
        <w:rPr>
          <w:rFonts w:cs="Times New Roman"/>
          <w:i/>
        </w:rPr>
        <w:t>Romanum</w:t>
      </w:r>
      <w:proofErr w:type="spellEnd"/>
      <w:r w:rsidRPr="00D87AB9">
        <w:rPr>
          <w:rFonts w:cs="Times New Roman"/>
        </w:rPr>
        <w:t xml:space="preserve"> in 32°. In plaats van de gewone gravure met Petrus en Paulus was er een illustratie met Sint Franciscus op gedrukt die bij de gebedenboeken voor de Franciscanen, de </w:t>
      </w:r>
      <w:r w:rsidRPr="00D87AB9">
        <w:rPr>
          <w:rFonts w:cs="Times New Roman"/>
          <w:i/>
          <w:color w:val="000000"/>
        </w:rPr>
        <w:t xml:space="preserve">Officia propria </w:t>
      </w:r>
      <w:proofErr w:type="spellStart"/>
      <w:r w:rsidRPr="00D87AB9">
        <w:rPr>
          <w:rFonts w:cs="Times New Roman"/>
          <w:i/>
          <w:color w:val="000000"/>
        </w:rPr>
        <w:t>sanctorum</w:t>
      </w:r>
      <w:proofErr w:type="spellEnd"/>
      <w:r w:rsidRPr="00D87AB9">
        <w:rPr>
          <w:rFonts w:cs="Times New Roman"/>
          <w:i/>
          <w:color w:val="000000"/>
        </w:rPr>
        <w:t xml:space="preserve"> </w:t>
      </w:r>
      <w:proofErr w:type="spellStart"/>
      <w:r w:rsidRPr="00D87AB9">
        <w:rPr>
          <w:rFonts w:cs="Times New Roman"/>
          <w:i/>
          <w:color w:val="000000"/>
        </w:rPr>
        <w:t>Ordinis</w:t>
      </w:r>
      <w:proofErr w:type="spellEnd"/>
      <w:r w:rsidRPr="00D87AB9">
        <w:rPr>
          <w:rFonts w:cs="Times New Roman"/>
          <w:i/>
          <w:color w:val="000000"/>
        </w:rPr>
        <w:t xml:space="preserve"> </w:t>
      </w:r>
      <w:proofErr w:type="spellStart"/>
      <w:r w:rsidRPr="00D87AB9">
        <w:rPr>
          <w:rFonts w:cs="Times New Roman"/>
          <w:i/>
          <w:color w:val="000000"/>
        </w:rPr>
        <w:t>minorum</w:t>
      </w:r>
      <w:proofErr w:type="spellEnd"/>
      <w:r w:rsidRPr="00D87AB9">
        <w:rPr>
          <w:rFonts w:cs="Times New Roman"/>
        </w:rPr>
        <w:t>, hoorde.</w:t>
      </w:r>
      <w:r w:rsidRPr="00D87AB9">
        <w:rPr>
          <w:rStyle w:val="Voetnootmarkering"/>
          <w:rFonts w:cs="Times New Roman"/>
        </w:rPr>
        <w:footnoteReference w:id="44"/>
      </w:r>
      <w:r w:rsidRPr="00D87AB9">
        <w:rPr>
          <w:rFonts w:cs="Times New Roman"/>
        </w:rPr>
        <w:t xml:space="preserve"> Balthasar kwam er pas achter toen er al tientallen exemplaren al verzonden waren. Om de fout recht te zetten moesten titelpagina’s opnieuw gedrukt worden met de correcte afbeelding en terug verzonden worden.</w:t>
      </w:r>
      <w:r w:rsidRPr="00D87AB9">
        <w:rPr>
          <w:rStyle w:val="Voetnootmarkering"/>
          <w:rFonts w:cs="Times New Roman"/>
        </w:rPr>
        <w:footnoteReference w:id="45"/>
      </w:r>
      <w:r w:rsidRPr="00D87AB9">
        <w:rPr>
          <w:rFonts w:cs="Times New Roman"/>
        </w:rPr>
        <w:t xml:space="preserve">  </w:t>
      </w:r>
    </w:p>
    <w:p w:rsidR="00AC011D" w:rsidRPr="00D87AB9" w:rsidRDefault="00AC011D" w:rsidP="00D87AB9">
      <w:pPr>
        <w:spacing w:after="0" w:line="276" w:lineRule="auto"/>
        <w:rPr>
          <w:rFonts w:cs="Times New Roman"/>
        </w:rPr>
      </w:pPr>
    </w:p>
    <w:p w:rsidR="00AC011D" w:rsidRPr="00D87AB9" w:rsidRDefault="001C7F21" w:rsidP="00D87AB9">
      <w:pPr>
        <w:spacing w:after="0" w:line="276" w:lineRule="auto"/>
        <w:rPr>
          <w:rFonts w:cs="Times New Roman"/>
        </w:rPr>
      </w:pPr>
      <w:r w:rsidRPr="00D87AB9">
        <w:rPr>
          <w:rFonts w:cs="Times New Roman"/>
        </w:rPr>
        <w:t>Met sommige edities had Balthasar Moretus gewoon pech. In 1629 was hij begonnen met een editie te drukken van de werken van een Spaans bisschop op kosten van een Spaans edelman Don Francisco Bravo. Hij had al 15 katernen gedrukt (met een oplage van 763 exemplaren elk) toen Bravo overleed zodat hij niets meer met het al begonnen werk kon aanvatten. Voor hem waren de al gedrukte bladen waardeloos en waren ze hoogstens nog bruikbaar als inpakpapier.</w:t>
      </w:r>
      <w:r w:rsidRPr="00D87AB9">
        <w:rPr>
          <w:rStyle w:val="Voetnootmarkering"/>
          <w:rFonts w:cs="Times New Roman"/>
        </w:rPr>
        <w:footnoteReference w:id="46"/>
      </w:r>
      <w:r w:rsidRPr="00D87AB9">
        <w:rPr>
          <w:rFonts w:cs="Times New Roman"/>
        </w:rPr>
        <w:t xml:space="preserve"> Ook de edities die hem persoonlijk het meest aan het hart lagen, een nieuwe editie van de atlas van Abraham </w:t>
      </w:r>
      <w:proofErr w:type="spellStart"/>
      <w:r w:rsidRPr="00D87AB9">
        <w:rPr>
          <w:rFonts w:cs="Times New Roman"/>
        </w:rPr>
        <w:t>Ortelius</w:t>
      </w:r>
      <w:proofErr w:type="spellEnd"/>
      <w:r w:rsidRPr="00D87AB9">
        <w:rPr>
          <w:rFonts w:cs="Times New Roman"/>
        </w:rPr>
        <w:t xml:space="preserve">, de verzamelde werken van zijn aanbeden </w:t>
      </w:r>
      <w:r w:rsidR="00AC011D" w:rsidRPr="00D87AB9">
        <w:rPr>
          <w:rFonts w:cs="Times New Roman"/>
        </w:rPr>
        <w:br/>
      </w:r>
    </w:p>
    <w:p w:rsidR="00AC011D" w:rsidRPr="00D87AB9" w:rsidRDefault="00AC011D" w:rsidP="00D87AB9">
      <w:pPr>
        <w:spacing w:after="0" w:line="276" w:lineRule="auto"/>
        <w:rPr>
          <w:rFonts w:cs="Times New Roman"/>
        </w:rPr>
      </w:pPr>
    </w:p>
    <w:p w:rsidR="001C7F21" w:rsidRPr="00D87AB9" w:rsidRDefault="001C7F21" w:rsidP="00D87AB9">
      <w:pPr>
        <w:spacing w:after="0" w:line="276" w:lineRule="auto"/>
        <w:rPr>
          <w:rFonts w:cs="Times New Roman"/>
        </w:rPr>
      </w:pPr>
      <w:r w:rsidRPr="00D87AB9">
        <w:rPr>
          <w:rFonts w:cs="Times New Roman"/>
        </w:rPr>
        <w:t xml:space="preserve">leermeester Justus </w:t>
      </w:r>
      <w:proofErr w:type="spellStart"/>
      <w:r w:rsidRPr="00D87AB9">
        <w:rPr>
          <w:rFonts w:cs="Times New Roman"/>
        </w:rPr>
        <w:t>Lipsius</w:t>
      </w:r>
      <w:proofErr w:type="spellEnd"/>
      <w:r w:rsidRPr="00D87AB9">
        <w:rPr>
          <w:rFonts w:cs="Times New Roman"/>
        </w:rPr>
        <w:t xml:space="preserve">, een nieuwe uitgave van de </w:t>
      </w:r>
      <w:proofErr w:type="spellStart"/>
      <w:r w:rsidRPr="00D87AB9">
        <w:rPr>
          <w:rFonts w:cs="Times New Roman"/>
          <w:i/>
        </w:rPr>
        <w:t>Biblia</w:t>
      </w:r>
      <w:proofErr w:type="spellEnd"/>
      <w:r w:rsidRPr="00D87AB9">
        <w:rPr>
          <w:rFonts w:cs="Times New Roman"/>
          <w:i/>
        </w:rPr>
        <w:t xml:space="preserve"> </w:t>
      </w:r>
      <w:proofErr w:type="spellStart"/>
      <w:r w:rsidRPr="00D87AB9">
        <w:rPr>
          <w:rFonts w:cs="Times New Roman"/>
          <w:i/>
        </w:rPr>
        <w:t>regia</w:t>
      </w:r>
      <w:proofErr w:type="spellEnd"/>
      <w:r w:rsidRPr="00D87AB9">
        <w:rPr>
          <w:rFonts w:cs="Times New Roman"/>
        </w:rPr>
        <w:t xml:space="preserve">, moesten halverwege tijdens het drukken gestaakt worden of waren op commercieel vlak geen succes. </w:t>
      </w:r>
    </w:p>
    <w:p w:rsidR="001C7F21" w:rsidRPr="00D87AB9" w:rsidRDefault="00AC011D" w:rsidP="00D87AB9">
      <w:pPr>
        <w:spacing w:after="0" w:line="276" w:lineRule="auto"/>
        <w:rPr>
          <w:rFonts w:cs="Times New Roman"/>
        </w:rPr>
      </w:pPr>
      <w:r w:rsidRPr="00D87AB9">
        <w:rPr>
          <w:rFonts w:cs="Times New Roman"/>
        </w:rPr>
        <w:br/>
      </w:r>
      <w:r w:rsidR="001C7F21" w:rsidRPr="00D87AB9">
        <w:rPr>
          <w:rFonts w:cs="Times New Roman"/>
        </w:rPr>
        <w:t xml:space="preserve">Ondanks deze minder goed afgelopen projecten was Balthasar Moretus een bijzonder succesvol uitgever. Dit had hij vooral te danken aan zijn uitzonderlijk talent om de werkzaamheden vlot te organiseren van alle personen die bij het drukken van een editie betrokken waren, auteurs, kunstenaars, zijn eigen personeel, enz. Hierin kwam ook zijn talent om te bemiddelen vaak van pas. Als uitgever had hij ook altijd de verkoopbaarheid van zijn uitgaven op het oog en moest hij, vaak met veel geduld en diplomatie, de wensen van zijn auteurs ook hierin sturen. Dank zij dit organisatietalent, het excellente werk van zijn zetters en drukkers en de artistieke kwaliteiten van de kunstenaars die met hem samenwerkten, realiseerde hij deze barokke publicaties die ons nog verbluffen door hun onovertroffen perfectie in druk en illustratie. </w:t>
      </w:r>
    </w:p>
    <w:p w:rsidR="001C7F21" w:rsidRPr="00D87AB9" w:rsidRDefault="001C7F21" w:rsidP="00D87AB9">
      <w:pPr>
        <w:spacing w:after="0" w:line="276" w:lineRule="auto"/>
        <w:rPr>
          <w:rFonts w:cs="Times New Roman"/>
        </w:rPr>
      </w:pPr>
    </w:p>
    <w:p w:rsidR="001C7F21" w:rsidRPr="00D87AB9" w:rsidRDefault="001C7F21" w:rsidP="00D87AB9">
      <w:pPr>
        <w:spacing w:after="0" w:line="276" w:lineRule="auto"/>
        <w:rPr>
          <w:rFonts w:cs="Times New Roman"/>
        </w:rPr>
      </w:pPr>
    </w:p>
    <w:p w:rsidR="006E2092" w:rsidRPr="00D87AB9" w:rsidRDefault="006E2092" w:rsidP="00D87AB9">
      <w:pPr>
        <w:spacing w:line="276" w:lineRule="auto"/>
      </w:pPr>
    </w:p>
    <w:sectPr w:rsidR="006E2092" w:rsidRPr="00D87AB9" w:rsidSect="003024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21" w:rsidRDefault="001C7F21" w:rsidP="001C7F21">
      <w:pPr>
        <w:spacing w:after="0" w:line="240" w:lineRule="auto"/>
      </w:pPr>
      <w:r>
        <w:separator/>
      </w:r>
    </w:p>
  </w:endnote>
  <w:endnote w:type="continuationSeparator" w:id="0">
    <w:p w:rsidR="001C7F21" w:rsidRDefault="001C7F21" w:rsidP="001C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76" w:rsidRDefault="00C26D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08280"/>
      <w:docPartObj>
        <w:docPartGallery w:val="Page Numbers (Bottom of Page)"/>
        <w:docPartUnique/>
      </w:docPartObj>
    </w:sdtPr>
    <w:sdtEndPr/>
    <w:sdtContent>
      <w:p w:rsidR="003B2886" w:rsidRDefault="001C7F21">
        <w:pPr>
          <w:pStyle w:val="Voettekst"/>
          <w:jc w:val="center"/>
        </w:pPr>
        <w:r>
          <w:fldChar w:fldCharType="begin"/>
        </w:r>
        <w:r>
          <w:instrText>PAGE   \* MERGEFORMAT</w:instrText>
        </w:r>
        <w:r>
          <w:fldChar w:fldCharType="separate"/>
        </w:r>
        <w:r w:rsidR="003024A6" w:rsidRPr="003024A6">
          <w:rPr>
            <w:noProof/>
            <w:lang w:val="nl-NL"/>
          </w:rPr>
          <w:t>16</w:t>
        </w:r>
        <w:r>
          <w:fldChar w:fldCharType="end"/>
        </w:r>
      </w:p>
    </w:sdtContent>
  </w:sdt>
  <w:p w:rsidR="003B2886" w:rsidRDefault="003024A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76" w:rsidRDefault="00C26D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21" w:rsidRDefault="001C7F21" w:rsidP="001C7F21">
      <w:pPr>
        <w:spacing w:after="0" w:line="240" w:lineRule="auto"/>
      </w:pPr>
      <w:r>
        <w:separator/>
      </w:r>
    </w:p>
  </w:footnote>
  <w:footnote w:type="continuationSeparator" w:id="0">
    <w:p w:rsidR="001C7F21" w:rsidRDefault="001C7F21" w:rsidP="001C7F21">
      <w:pPr>
        <w:spacing w:after="0" w:line="240" w:lineRule="auto"/>
      </w:pPr>
      <w:r>
        <w:continuationSeparator/>
      </w:r>
    </w:p>
  </w:footnote>
  <w:footnote w:id="1">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Zie het kaderstukje voor meer informatie over Balthasar Moretus.</w:t>
      </w:r>
    </w:p>
  </w:footnote>
  <w:footnote w:id="2">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Een voorbeeld zijn de brieven aan Antoine van </w:t>
      </w:r>
      <w:proofErr w:type="spellStart"/>
      <w:r w:rsidRPr="00B765F2">
        <w:rPr>
          <w:rFonts w:ascii="Times New Roman" w:hAnsi="Times New Roman" w:cs="Times New Roman"/>
        </w:rPr>
        <w:t>Winghe</w:t>
      </w:r>
      <w:proofErr w:type="spellEnd"/>
      <w:r w:rsidRPr="00B765F2">
        <w:rPr>
          <w:rFonts w:ascii="Times New Roman" w:hAnsi="Times New Roman" w:cs="Times New Roman"/>
        </w:rPr>
        <w:t xml:space="preserve">, abt van </w:t>
      </w:r>
      <w:proofErr w:type="spellStart"/>
      <w:r w:rsidRPr="00B765F2">
        <w:rPr>
          <w:rFonts w:ascii="Times New Roman" w:hAnsi="Times New Roman" w:cs="Times New Roman"/>
        </w:rPr>
        <w:t>L</w:t>
      </w:r>
      <w:r>
        <w:rPr>
          <w:rFonts w:ascii="Times New Roman" w:hAnsi="Times New Roman" w:cs="Times New Roman"/>
        </w:rPr>
        <w:t>i</w:t>
      </w:r>
      <w:r w:rsidRPr="00B765F2">
        <w:rPr>
          <w:rFonts w:ascii="Times New Roman" w:hAnsi="Times New Roman" w:cs="Times New Roman"/>
        </w:rPr>
        <w:t>essies</w:t>
      </w:r>
      <w:proofErr w:type="spellEnd"/>
      <w:r w:rsidRPr="00B765F2">
        <w:rPr>
          <w:rFonts w:ascii="Times New Roman" w:hAnsi="Times New Roman" w:cs="Times New Roman"/>
        </w:rPr>
        <w:t xml:space="preserve">, die in de </w:t>
      </w:r>
      <w:proofErr w:type="spellStart"/>
      <w:r w:rsidRPr="00B765F2">
        <w:rPr>
          <w:rFonts w:ascii="Times New Roman" w:hAnsi="Times New Roman" w:cs="Times New Roman"/>
        </w:rPr>
        <w:t>Archives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départementales</w:t>
      </w:r>
      <w:proofErr w:type="spellEnd"/>
      <w:r w:rsidRPr="00B765F2">
        <w:rPr>
          <w:rFonts w:ascii="Times New Roman" w:hAnsi="Times New Roman" w:cs="Times New Roman"/>
        </w:rPr>
        <w:t xml:space="preserve"> in Rijsel bewaard zijn. Bij vergelijking met de afschriften die in het Museum Plantin-Moretus bewaard bleven, blijkt dat ze meestal met elkaar overeenstemmen.</w:t>
      </w:r>
    </w:p>
  </w:footnote>
  <w:footnote w:id="3">
    <w:p w:rsidR="001C7F21" w:rsidRPr="008F3F74" w:rsidRDefault="001C7F21" w:rsidP="001C7F21">
      <w:pPr>
        <w:spacing w:after="0" w:line="240" w:lineRule="auto"/>
        <w:rPr>
          <w:rFonts w:ascii="Times New Roman" w:hAnsi="Times New Roman" w:cs="Times New Roman"/>
          <w:sz w:val="20"/>
          <w:szCs w:val="20"/>
        </w:rPr>
      </w:pPr>
      <w:r w:rsidRPr="008F3F74">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Ignosce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quaeso</w:t>
      </w:r>
      <w:proofErr w:type="spellEnd"/>
      <w:r w:rsidRPr="00270862">
        <w:rPr>
          <w:rFonts w:ascii="Times New Roman" w:hAnsi="Times New Roman" w:cs="Times New Roman"/>
          <w:sz w:val="20"/>
          <w:szCs w:val="20"/>
          <w:lang w:val="fr-FR"/>
        </w:rPr>
        <w:t xml:space="preserve">, si </w:t>
      </w:r>
      <w:proofErr w:type="spellStart"/>
      <w:r w:rsidRPr="00270862">
        <w:rPr>
          <w:rFonts w:ascii="Times New Roman" w:hAnsi="Times New Roman" w:cs="Times New Roman"/>
          <w:sz w:val="20"/>
          <w:szCs w:val="20"/>
          <w:lang w:val="fr-FR"/>
        </w:rPr>
        <w:t>liberius</w:t>
      </w:r>
      <w:proofErr w:type="spellEnd"/>
      <w:r w:rsidRPr="00270862">
        <w:rPr>
          <w:rFonts w:ascii="Times New Roman" w:hAnsi="Times New Roman" w:cs="Times New Roman"/>
          <w:sz w:val="20"/>
          <w:szCs w:val="20"/>
          <w:lang w:val="fr-FR"/>
        </w:rPr>
        <w:t xml:space="preserve"> de </w:t>
      </w:r>
      <w:proofErr w:type="spellStart"/>
      <w:r w:rsidRPr="00270862">
        <w:rPr>
          <w:rFonts w:ascii="Times New Roman" w:hAnsi="Times New Roman" w:cs="Times New Roman"/>
          <w:sz w:val="20"/>
          <w:szCs w:val="20"/>
          <w:lang w:val="fr-FR"/>
        </w:rPr>
        <w:t>amanuensis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vitiis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sim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questus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Aegre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haud</w:t>
      </w:r>
      <w:proofErr w:type="spellEnd"/>
      <w:r w:rsidRPr="00270862">
        <w:rPr>
          <w:rFonts w:ascii="Times New Roman" w:hAnsi="Times New Roman" w:cs="Times New Roman"/>
          <w:sz w:val="20"/>
          <w:szCs w:val="20"/>
          <w:lang w:val="fr-FR"/>
        </w:rPr>
        <w:t xml:space="preserve"> olim </w:t>
      </w:r>
      <w:proofErr w:type="spellStart"/>
      <w:r w:rsidRPr="00270862">
        <w:rPr>
          <w:rFonts w:ascii="Times New Roman" w:hAnsi="Times New Roman" w:cs="Times New Roman"/>
          <w:sz w:val="20"/>
          <w:szCs w:val="20"/>
          <w:lang w:val="fr-FR"/>
        </w:rPr>
        <w:t>tulit</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Sapientiae</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Litterarum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Antistes</w:t>
      </w:r>
      <w:proofErr w:type="spellEnd"/>
      <w:r w:rsidRPr="00270862">
        <w:rPr>
          <w:rFonts w:ascii="Times New Roman" w:hAnsi="Times New Roman" w:cs="Times New Roman"/>
          <w:sz w:val="20"/>
          <w:szCs w:val="20"/>
          <w:lang w:val="fr-FR"/>
        </w:rPr>
        <w:t xml:space="preserve"> Justus </w:t>
      </w:r>
      <w:proofErr w:type="spellStart"/>
      <w:r w:rsidRPr="00270862">
        <w:rPr>
          <w:rFonts w:ascii="Times New Roman" w:hAnsi="Times New Roman" w:cs="Times New Roman"/>
          <w:sz w:val="20"/>
          <w:szCs w:val="20"/>
          <w:lang w:val="fr-FR"/>
        </w:rPr>
        <w:t>Lipsius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Doctor</w:t>
      </w:r>
      <w:proofErr w:type="spellEnd"/>
      <w:r w:rsidRPr="00270862">
        <w:rPr>
          <w:rFonts w:ascii="Times New Roman" w:hAnsi="Times New Roman" w:cs="Times New Roman"/>
          <w:sz w:val="20"/>
          <w:szCs w:val="20"/>
          <w:lang w:val="fr-FR"/>
        </w:rPr>
        <w:t xml:space="preserve"> meus, cum aperte </w:t>
      </w:r>
      <w:proofErr w:type="spellStart"/>
      <w:r w:rsidRPr="00270862">
        <w:rPr>
          <w:rFonts w:ascii="Times New Roman" w:hAnsi="Times New Roman" w:cs="Times New Roman"/>
          <w:sz w:val="20"/>
          <w:szCs w:val="20"/>
          <w:lang w:val="fr-FR"/>
        </w:rPr>
        <w:t>ei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indicarem</w:t>
      </w:r>
      <w:proofErr w:type="spellEnd"/>
      <w:r w:rsidRPr="00270862">
        <w:rPr>
          <w:rFonts w:ascii="Times New Roman" w:hAnsi="Times New Roman" w:cs="Times New Roman"/>
          <w:sz w:val="20"/>
          <w:szCs w:val="20"/>
          <w:lang w:val="fr-FR"/>
        </w:rPr>
        <w:t xml:space="preserve"> malle me </w:t>
      </w:r>
      <w:proofErr w:type="spellStart"/>
      <w:r w:rsidRPr="00270862">
        <w:rPr>
          <w:rFonts w:ascii="Times New Roman" w:hAnsi="Times New Roman" w:cs="Times New Roman"/>
          <w:sz w:val="20"/>
          <w:szCs w:val="20"/>
          <w:lang w:val="fr-FR"/>
        </w:rPr>
        <w:t>ipsius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autographum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inscitâ</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licet</w:t>
      </w:r>
      <w:proofErr w:type="spellEnd"/>
      <w:r w:rsidRPr="00270862">
        <w:rPr>
          <w:rFonts w:ascii="Times New Roman" w:hAnsi="Times New Roman" w:cs="Times New Roman"/>
          <w:sz w:val="20"/>
          <w:szCs w:val="20"/>
          <w:lang w:val="fr-FR"/>
        </w:rPr>
        <w:t xml:space="preserve"> manu </w:t>
      </w:r>
      <w:proofErr w:type="spellStart"/>
      <w:r w:rsidRPr="00270862">
        <w:rPr>
          <w:rFonts w:ascii="Times New Roman" w:hAnsi="Times New Roman" w:cs="Times New Roman"/>
          <w:sz w:val="20"/>
          <w:szCs w:val="20"/>
          <w:lang w:val="fr-FR"/>
        </w:rPr>
        <w:t>scriptum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elegantiori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alterius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descriptum</w:t>
      </w:r>
      <w:proofErr w:type="spellEnd"/>
      <w:r w:rsidRPr="00270862">
        <w:rPr>
          <w:rFonts w:ascii="Times New Roman" w:hAnsi="Times New Roman" w:cs="Times New Roman"/>
          <w:sz w:val="20"/>
          <w:szCs w:val="20"/>
          <w:lang w:val="fr-FR"/>
        </w:rPr>
        <w:t xml:space="preserve">. </w:t>
      </w:r>
      <w:r>
        <w:rPr>
          <w:rFonts w:ascii="Times New Roman" w:hAnsi="Times New Roman" w:cs="Times New Roman"/>
          <w:sz w:val="20"/>
          <w:szCs w:val="20"/>
          <w:lang w:val="en-US"/>
        </w:rPr>
        <w:t xml:space="preserve">Nam </w:t>
      </w:r>
      <w:proofErr w:type="spellStart"/>
      <w:r>
        <w:rPr>
          <w:rFonts w:ascii="Times New Roman" w:hAnsi="Times New Roman" w:cs="Times New Roman"/>
          <w:sz w:val="20"/>
          <w:szCs w:val="20"/>
          <w:lang w:val="en-US"/>
        </w:rPr>
        <w:t>a</w:t>
      </w:r>
      <w:r w:rsidRPr="008F3F74">
        <w:rPr>
          <w:rFonts w:ascii="Times New Roman" w:hAnsi="Times New Roman" w:cs="Times New Roman"/>
          <w:sz w:val="20"/>
          <w:szCs w:val="20"/>
          <w:lang w:val="en-US"/>
        </w:rPr>
        <w:t>uctor</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etsi</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relegat</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suae</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scriptionis</w:t>
      </w:r>
      <w:proofErr w:type="spellEnd"/>
      <w:r w:rsidRPr="008F3F74">
        <w:rPr>
          <w:rFonts w:ascii="Times New Roman" w:hAnsi="Times New Roman" w:cs="Times New Roman"/>
          <w:sz w:val="20"/>
          <w:szCs w:val="20"/>
          <w:lang w:val="en-US"/>
        </w:rPr>
        <w:t xml:space="preserve"> et </w:t>
      </w:r>
      <w:proofErr w:type="spellStart"/>
      <w:r w:rsidRPr="008F3F74">
        <w:rPr>
          <w:rFonts w:ascii="Times New Roman" w:hAnsi="Times New Roman" w:cs="Times New Roman"/>
          <w:sz w:val="20"/>
          <w:szCs w:val="20"/>
          <w:lang w:val="en-US"/>
        </w:rPr>
        <w:t>sententiae</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memor</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scriptionis</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menda</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haud</w:t>
      </w:r>
      <w:proofErr w:type="spellEnd"/>
      <w:r w:rsidRPr="008F3F74">
        <w:rPr>
          <w:rFonts w:ascii="Times New Roman" w:hAnsi="Times New Roman" w:cs="Times New Roman"/>
          <w:sz w:val="20"/>
          <w:szCs w:val="20"/>
          <w:lang w:val="en-US"/>
        </w:rPr>
        <w:t xml:space="preserve"> </w:t>
      </w:r>
      <w:proofErr w:type="spellStart"/>
      <w:r w:rsidRPr="008F3F74">
        <w:rPr>
          <w:rFonts w:ascii="Times New Roman" w:hAnsi="Times New Roman" w:cs="Times New Roman"/>
          <w:sz w:val="20"/>
          <w:szCs w:val="20"/>
          <w:lang w:val="en-US"/>
        </w:rPr>
        <w:t>advertit</w:t>
      </w:r>
      <w:proofErr w:type="spellEnd"/>
      <w:r w:rsidRPr="008F3F74">
        <w:rPr>
          <w:rFonts w:ascii="Times New Roman" w:hAnsi="Times New Roman" w:cs="Times New Roman"/>
          <w:sz w:val="20"/>
          <w:szCs w:val="20"/>
          <w:lang w:val="en-US"/>
        </w:rPr>
        <w:t>.</w:t>
      </w:r>
      <w:r w:rsidRPr="00270862">
        <w:rPr>
          <w:rFonts w:ascii="Times New Roman" w:hAnsi="Times New Roman" w:cs="Times New Roman"/>
          <w:sz w:val="20"/>
          <w:szCs w:val="20"/>
          <w:lang w:val="fr-FR"/>
        </w:rPr>
        <w:t xml:space="preserve">” </w:t>
      </w:r>
      <w:r w:rsidRPr="008F3F74">
        <w:rPr>
          <w:rFonts w:ascii="Times New Roman" w:hAnsi="Times New Roman" w:cs="Times New Roman"/>
          <w:sz w:val="20"/>
          <w:szCs w:val="20"/>
        </w:rPr>
        <w:t xml:space="preserve">(MPM </w:t>
      </w:r>
      <w:proofErr w:type="spellStart"/>
      <w:r w:rsidRPr="008F3F74">
        <w:rPr>
          <w:rFonts w:ascii="Times New Roman" w:hAnsi="Times New Roman" w:cs="Times New Roman"/>
          <w:sz w:val="20"/>
          <w:szCs w:val="20"/>
        </w:rPr>
        <w:t>Arch</w:t>
      </w:r>
      <w:proofErr w:type="spellEnd"/>
      <w:r w:rsidRPr="008F3F74">
        <w:rPr>
          <w:rFonts w:ascii="Times New Roman" w:hAnsi="Times New Roman" w:cs="Times New Roman"/>
          <w:sz w:val="20"/>
          <w:szCs w:val="20"/>
        </w:rPr>
        <w:t xml:space="preserve">. 146, </w:t>
      </w:r>
      <w:proofErr w:type="spellStart"/>
      <w:r w:rsidRPr="008F3F74">
        <w:rPr>
          <w:rFonts w:ascii="Times New Roman" w:hAnsi="Times New Roman" w:cs="Times New Roman"/>
          <w:i/>
          <w:sz w:val="20"/>
          <w:szCs w:val="20"/>
        </w:rPr>
        <w:t>Copie</w:t>
      </w:r>
      <w:proofErr w:type="spellEnd"/>
      <w:r w:rsidRPr="008F3F74">
        <w:rPr>
          <w:rFonts w:ascii="Times New Roman" w:hAnsi="Times New Roman" w:cs="Times New Roman"/>
          <w:i/>
          <w:sz w:val="20"/>
          <w:szCs w:val="20"/>
        </w:rPr>
        <w:t xml:space="preserve"> de Lettres, 1633-1640</w:t>
      </w:r>
      <w:r w:rsidRPr="008F3F74">
        <w:rPr>
          <w:rFonts w:ascii="Times New Roman" w:hAnsi="Times New Roman" w:cs="Times New Roman"/>
          <w:sz w:val="20"/>
          <w:szCs w:val="20"/>
        </w:rPr>
        <w:t xml:space="preserve">, p. 302). Verwijzingen naar archiefdocumenten uit het Museum Plantin-Moretus worden verder verkort weergegeven door “MPM </w:t>
      </w:r>
      <w:proofErr w:type="spellStart"/>
      <w:r w:rsidRPr="008F3F74">
        <w:rPr>
          <w:rFonts w:ascii="Times New Roman" w:hAnsi="Times New Roman" w:cs="Times New Roman"/>
          <w:sz w:val="20"/>
          <w:szCs w:val="20"/>
        </w:rPr>
        <w:t>Arch</w:t>
      </w:r>
      <w:proofErr w:type="spellEnd"/>
      <w:r w:rsidRPr="008F3F74">
        <w:rPr>
          <w:rFonts w:ascii="Times New Roman" w:hAnsi="Times New Roman" w:cs="Times New Roman"/>
          <w:sz w:val="20"/>
          <w:szCs w:val="20"/>
        </w:rPr>
        <w:t xml:space="preserve">.”, gevolgd door het nummer. De titels van de archiefdocumenten zijn overgenomen van </w:t>
      </w:r>
      <w:r w:rsidRPr="008F3F74">
        <w:rPr>
          <w:rFonts w:ascii="Times New Roman" w:hAnsi="Times New Roman" w:cs="Times New Roman"/>
          <w:spacing w:val="-3"/>
          <w:sz w:val="20"/>
          <w:szCs w:val="20"/>
        </w:rPr>
        <w:t xml:space="preserve">Jan </w:t>
      </w:r>
      <w:proofErr w:type="spellStart"/>
      <w:r w:rsidRPr="008F3F74">
        <w:rPr>
          <w:rFonts w:ascii="Times New Roman" w:hAnsi="Times New Roman" w:cs="Times New Roman"/>
          <w:spacing w:val="-3"/>
          <w:sz w:val="20"/>
          <w:szCs w:val="20"/>
        </w:rPr>
        <w:t>Denucé</w:t>
      </w:r>
      <w:proofErr w:type="spellEnd"/>
      <w:r w:rsidRPr="008F3F74">
        <w:rPr>
          <w:rFonts w:ascii="Times New Roman" w:hAnsi="Times New Roman" w:cs="Times New Roman"/>
          <w:spacing w:val="-3"/>
          <w:sz w:val="20"/>
          <w:szCs w:val="20"/>
        </w:rPr>
        <w:t xml:space="preserve">, </w:t>
      </w:r>
      <w:proofErr w:type="spellStart"/>
      <w:r w:rsidRPr="008F3F74">
        <w:rPr>
          <w:rFonts w:ascii="Times New Roman" w:hAnsi="Times New Roman" w:cs="Times New Roman"/>
          <w:i/>
          <w:iCs/>
          <w:sz w:val="20"/>
          <w:szCs w:val="20"/>
        </w:rPr>
        <w:t>Musaeum</w:t>
      </w:r>
      <w:proofErr w:type="spellEnd"/>
      <w:r w:rsidRPr="008F3F74">
        <w:rPr>
          <w:rFonts w:ascii="Times New Roman" w:hAnsi="Times New Roman" w:cs="Times New Roman"/>
          <w:i/>
          <w:iCs/>
          <w:sz w:val="20"/>
          <w:szCs w:val="20"/>
        </w:rPr>
        <w:t xml:space="preserve"> </w:t>
      </w:r>
      <w:proofErr w:type="spellStart"/>
      <w:r w:rsidRPr="008F3F74">
        <w:rPr>
          <w:rFonts w:ascii="Times New Roman" w:hAnsi="Times New Roman" w:cs="Times New Roman"/>
          <w:i/>
          <w:iCs/>
          <w:sz w:val="20"/>
          <w:szCs w:val="20"/>
        </w:rPr>
        <w:t>Plantin-Moretus</w:t>
      </w:r>
      <w:proofErr w:type="spellEnd"/>
      <w:r w:rsidRPr="008F3F74">
        <w:rPr>
          <w:rFonts w:ascii="Times New Roman" w:hAnsi="Times New Roman" w:cs="Times New Roman"/>
          <w:i/>
          <w:iCs/>
          <w:sz w:val="20"/>
          <w:szCs w:val="20"/>
        </w:rPr>
        <w:t>: i</w:t>
      </w:r>
      <w:r w:rsidRPr="008F3F74">
        <w:rPr>
          <w:rFonts w:ascii="Times New Roman" w:hAnsi="Times New Roman" w:cs="Times New Roman"/>
          <w:i/>
          <w:iCs/>
          <w:spacing w:val="-3"/>
          <w:sz w:val="20"/>
          <w:szCs w:val="20"/>
        </w:rPr>
        <w:t xml:space="preserve">nventaris op het </w:t>
      </w:r>
      <w:proofErr w:type="spellStart"/>
      <w:r w:rsidRPr="008F3F74">
        <w:rPr>
          <w:rFonts w:ascii="Times New Roman" w:hAnsi="Times New Roman" w:cs="Times New Roman"/>
          <w:i/>
          <w:iCs/>
          <w:spacing w:val="-3"/>
          <w:sz w:val="20"/>
          <w:szCs w:val="20"/>
        </w:rPr>
        <w:t>Plantijnsch</w:t>
      </w:r>
      <w:proofErr w:type="spellEnd"/>
      <w:r w:rsidRPr="008F3F74">
        <w:rPr>
          <w:rFonts w:ascii="Times New Roman" w:hAnsi="Times New Roman" w:cs="Times New Roman"/>
          <w:i/>
          <w:iCs/>
          <w:spacing w:val="-3"/>
          <w:sz w:val="20"/>
          <w:szCs w:val="20"/>
        </w:rPr>
        <w:t xml:space="preserve"> archief – </w:t>
      </w:r>
      <w:proofErr w:type="spellStart"/>
      <w:r w:rsidRPr="008F3F74">
        <w:rPr>
          <w:rFonts w:ascii="Times New Roman" w:hAnsi="Times New Roman" w:cs="Times New Roman"/>
          <w:i/>
          <w:iCs/>
          <w:spacing w:val="-3"/>
          <w:sz w:val="20"/>
          <w:szCs w:val="20"/>
        </w:rPr>
        <w:t>inventaire</w:t>
      </w:r>
      <w:proofErr w:type="spellEnd"/>
      <w:r w:rsidRPr="008F3F74">
        <w:rPr>
          <w:rFonts w:ascii="Times New Roman" w:hAnsi="Times New Roman" w:cs="Times New Roman"/>
          <w:i/>
          <w:iCs/>
          <w:spacing w:val="-3"/>
          <w:sz w:val="20"/>
          <w:szCs w:val="20"/>
        </w:rPr>
        <w:t xml:space="preserve"> des </w:t>
      </w:r>
      <w:proofErr w:type="spellStart"/>
      <w:r w:rsidRPr="008F3F74">
        <w:rPr>
          <w:rFonts w:ascii="Times New Roman" w:hAnsi="Times New Roman" w:cs="Times New Roman"/>
          <w:i/>
          <w:iCs/>
          <w:spacing w:val="-3"/>
          <w:sz w:val="20"/>
          <w:szCs w:val="20"/>
        </w:rPr>
        <w:t>archives</w:t>
      </w:r>
      <w:proofErr w:type="spellEnd"/>
      <w:r w:rsidRPr="008F3F74">
        <w:rPr>
          <w:rFonts w:ascii="Times New Roman" w:hAnsi="Times New Roman" w:cs="Times New Roman"/>
          <w:i/>
          <w:iCs/>
          <w:spacing w:val="-3"/>
          <w:sz w:val="20"/>
          <w:szCs w:val="20"/>
        </w:rPr>
        <w:t xml:space="preserve"> </w:t>
      </w:r>
      <w:proofErr w:type="spellStart"/>
      <w:r w:rsidRPr="008F3F74">
        <w:rPr>
          <w:rFonts w:ascii="Times New Roman" w:hAnsi="Times New Roman" w:cs="Times New Roman"/>
          <w:i/>
          <w:iCs/>
          <w:spacing w:val="-3"/>
          <w:sz w:val="20"/>
          <w:szCs w:val="20"/>
        </w:rPr>
        <w:t>Plantiniennes</w:t>
      </w:r>
      <w:proofErr w:type="spellEnd"/>
      <w:r w:rsidRPr="008F3F74">
        <w:rPr>
          <w:rFonts w:ascii="Times New Roman" w:hAnsi="Times New Roman" w:cs="Times New Roman"/>
          <w:spacing w:val="-3"/>
          <w:sz w:val="20"/>
          <w:szCs w:val="20"/>
        </w:rPr>
        <w:t>, Antwerpen, 1926.</w:t>
      </w:r>
    </w:p>
  </w:footnote>
  <w:footnote w:id="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Zie onder andere de reeks “</w:t>
      </w:r>
      <w:proofErr w:type="spellStart"/>
      <w:r w:rsidRPr="00B765F2">
        <w:rPr>
          <w:rFonts w:ascii="Times New Roman" w:hAnsi="Times New Roman" w:cs="Times New Roman"/>
        </w:rPr>
        <w:t>dubia</w:t>
      </w:r>
      <w:proofErr w:type="spellEnd"/>
      <w:r w:rsidRPr="00B765F2">
        <w:rPr>
          <w:rFonts w:ascii="Times New Roman" w:hAnsi="Times New Roman" w:cs="Times New Roman"/>
        </w:rPr>
        <w:t xml:space="preserve">” (twijfelgevallen) gestuurd aan </w:t>
      </w:r>
      <w:proofErr w:type="spellStart"/>
      <w:r w:rsidRPr="00B765F2">
        <w:rPr>
          <w:rFonts w:ascii="Times New Roman" w:hAnsi="Times New Roman" w:cs="Times New Roman"/>
        </w:rPr>
        <w:t>Bartholomaeus</w:t>
      </w:r>
      <w:proofErr w:type="spellEnd"/>
      <w:r w:rsidRPr="00B765F2">
        <w:rPr>
          <w:rFonts w:ascii="Times New Roman" w:hAnsi="Times New Roman" w:cs="Times New Roman"/>
        </w:rPr>
        <w:t xml:space="preserve"> De los </w:t>
      </w:r>
      <w:proofErr w:type="spellStart"/>
      <w:r w:rsidRPr="00B765F2">
        <w:rPr>
          <w:rFonts w:ascii="Times New Roman" w:hAnsi="Times New Roman" w:cs="Times New Roman"/>
        </w:rPr>
        <w:t>Rios</w:t>
      </w:r>
      <w:proofErr w:type="spellEnd"/>
      <w:r w:rsidRPr="00B765F2">
        <w:rPr>
          <w:rFonts w:ascii="Times New Roman" w:hAnsi="Times New Roman" w:cs="Times New Roman"/>
        </w:rPr>
        <w:t xml:space="preserve"> over zijn </w:t>
      </w:r>
      <w:r w:rsidRPr="00B765F2">
        <w:rPr>
          <w:rFonts w:ascii="Times New Roman" w:hAnsi="Times New Roman" w:cs="Times New Roman"/>
          <w:i/>
        </w:rPr>
        <w:t xml:space="preserve">Phoenix </w:t>
      </w:r>
      <w:proofErr w:type="spellStart"/>
      <w:r w:rsidRPr="00B765F2">
        <w:rPr>
          <w:rFonts w:ascii="Times New Roman" w:hAnsi="Times New Roman" w:cs="Times New Roman"/>
          <w:i/>
        </w:rPr>
        <w:t>Thenensis</w:t>
      </w:r>
      <w:proofErr w:type="spellEnd"/>
      <w:r w:rsidRPr="00B765F2">
        <w:rPr>
          <w:rFonts w:ascii="Times New Roman" w:hAnsi="Times New Roman" w:cs="Times New Roman"/>
        </w:rPr>
        <w:t xml:space="preserve"> in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120, </w:t>
      </w:r>
      <w:proofErr w:type="spellStart"/>
      <w:r w:rsidRPr="00B765F2">
        <w:rPr>
          <w:rFonts w:ascii="Times New Roman" w:eastAsia="MS Mincho" w:hAnsi="Times New Roman" w:cs="Times New Roman"/>
          <w:i/>
        </w:rPr>
        <w:t>Imprimerie</w:t>
      </w:r>
      <w:proofErr w:type="spellEnd"/>
      <w:r w:rsidRPr="00B765F2">
        <w:rPr>
          <w:rFonts w:ascii="Times New Roman" w:eastAsia="MS Mincho" w:hAnsi="Times New Roman" w:cs="Times New Roman"/>
          <w:i/>
        </w:rPr>
        <w:t xml:space="preserve"> 1637-1655</w:t>
      </w:r>
      <w:r w:rsidRPr="00B765F2">
        <w:rPr>
          <w:rFonts w:ascii="Times New Roman" w:hAnsi="Times New Roman" w:cs="Times New Roman"/>
        </w:rPr>
        <w:t xml:space="preserve">, p. 89-92, of de talloze discussies over het </w:t>
      </w:r>
      <w:proofErr w:type="spellStart"/>
      <w:r w:rsidRPr="00B765F2">
        <w:rPr>
          <w:rFonts w:ascii="Times New Roman" w:hAnsi="Times New Roman" w:cs="Times New Roman"/>
          <w:i/>
        </w:rPr>
        <w:t>Missale</w:t>
      </w:r>
      <w:proofErr w:type="spellEnd"/>
      <w:r w:rsidRPr="00B765F2">
        <w:rPr>
          <w:rFonts w:ascii="Times New Roman" w:hAnsi="Times New Roman" w:cs="Times New Roman"/>
          <w:i/>
        </w:rPr>
        <w:t xml:space="preserve"> </w:t>
      </w:r>
      <w:proofErr w:type="spellStart"/>
      <w:r w:rsidRPr="00B765F2">
        <w:rPr>
          <w:rFonts w:ascii="Times New Roman" w:hAnsi="Times New Roman" w:cs="Times New Roman"/>
          <w:i/>
        </w:rPr>
        <w:t>Coloniense</w:t>
      </w:r>
      <w:proofErr w:type="spellEnd"/>
      <w:r w:rsidRPr="00B765F2">
        <w:rPr>
          <w:rFonts w:ascii="Times New Roman" w:hAnsi="Times New Roman" w:cs="Times New Roman"/>
        </w:rPr>
        <w:t xml:space="preserve"> in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119, </w:t>
      </w:r>
      <w:proofErr w:type="spellStart"/>
      <w:r w:rsidRPr="00B765F2">
        <w:rPr>
          <w:rFonts w:ascii="Times New Roman" w:eastAsia="MS Mincho" w:hAnsi="Times New Roman" w:cs="Times New Roman"/>
          <w:i/>
        </w:rPr>
        <w:t>Imprimerie</w:t>
      </w:r>
      <w:proofErr w:type="spellEnd"/>
      <w:r w:rsidRPr="00B765F2">
        <w:rPr>
          <w:rFonts w:ascii="Times New Roman" w:eastAsia="MS Mincho" w:hAnsi="Times New Roman" w:cs="Times New Roman"/>
          <w:i/>
        </w:rPr>
        <w:t xml:space="preserve"> 1626-1636</w:t>
      </w:r>
      <w:r w:rsidRPr="00B765F2">
        <w:rPr>
          <w:rFonts w:ascii="Times New Roman" w:eastAsia="MS Mincho" w:hAnsi="Times New Roman" w:cs="Times New Roman"/>
        </w:rPr>
        <w:t>, p. 27-104</w:t>
      </w:r>
      <w:r w:rsidRPr="00B765F2">
        <w:rPr>
          <w:rFonts w:ascii="Times New Roman" w:hAnsi="Times New Roman" w:cs="Times New Roman"/>
        </w:rPr>
        <w:t>.</w:t>
      </w:r>
    </w:p>
  </w:footnote>
  <w:footnote w:id="5">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146, </w:t>
      </w:r>
      <w:r w:rsidRPr="00270862">
        <w:rPr>
          <w:rFonts w:ascii="Times New Roman" w:hAnsi="Times New Roman" w:cs="Times New Roman"/>
          <w:i/>
          <w:lang w:val="fr-FR"/>
        </w:rPr>
        <w:t>Copie de Lettres, 1633-1640</w:t>
      </w:r>
      <w:r w:rsidRPr="00270862">
        <w:rPr>
          <w:rFonts w:ascii="Times New Roman" w:hAnsi="Times New Roman" w:cs="Times New Roman"/>
          <w:b/>
          <w:lang w:val="fr-FR"/>
        </w:rPr>
        <w:t xml:space="preserve">, </w:t>
      </w:r>
      <w:r w:rsidRPr="00270862">
        <w:rPr>
          <w:rFonts w:ascii="Times New Roman" w:hAnsi="Times New Roman" w:cs="Times New Roman"/>
          <w:lang w:val="fr-FR"/>
        </w:rPr>
        <w:t>p. 162</w:t>
      </w:r>
      <w:r w:rsidRPr="00270862">
        <w:rPr>
          <w:rFonts w:ascii="Times New Roman" w:hAnsi="Times New Roman" w:cs="Times New Roman"/>
          <w:spacing w:val="-3"/>
          <w:lang w:val="fr-FR"/>
        </w:rPr>
        <w:t>.</w:t>
      </w:r>
    </w:p>
  </w:footnote>
  <w:footnote w:id="6">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Chartam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vero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candidiorem</w:t>
      </w:r>
      <w:proofErr w:type="spellEnd"/>
      <w:r w:rsidRPr="00270862">
        <w:rPr>
          <w:rFonts w:ascii="Times New Roman" w:hAnsi="Times New Roman" w:cs="Times New Roman"/>
          <w:sz w:val="20"/>
          <w:szCs w:val="20"/>
          <w:lang w:val="fr-FR"/>
        </w:rPr>
        <w:t xml:space="preserve"> in omnibus </w:t>
      </w:r>
      <w:proofErr w:type="spellStart"/>
      <w:r w:rsidRPr="00270862">
        <w:rPr>
          <w:rFonts w:ascii="Times New Roman" w:hAnsi="Times New Roman" w:cs="Times New Roman"/>
          <w:sz w:val="20"/>
          <w:szCs w:val="20"/>
          <w:lang w:val="fr-FR"/>
        </w:rPr>
        <w:t>exemplaribus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assumam</w:t>
      </w:r>
      <w:proofErr w:type="spellEnd"/>
      <w:r w:rsidRPr="00270862">
        <w:rPr>
          <w:rFonts w:ascii="Times New Roman" w:hAnsi="Times New Roman" w:cs="Times New Roman"/>
          <w:sz w:val="20"/>
          <w:szCs w:val="20"/>
          <w:lang w:val="fr-FR"/>
        </w:rPr>
        <w:t xml:space="preserve">, ut </w:t>
      </w:r>
      <w:proofErr w:type="spellStart"/>
      <w:r w:rsidRPr="00270862">
        <w:rPr>
          <w:rFonts w:ascii="Times New Roman" w:hAnsi="Times New Roman" w:cs="Times New Roman"/>
          <w:sz w:val="20"/>
          <w:szCs w:val="20"/>
          <w:lang w:val="fr-FR"/>
        </w:rPr>
        <w:t>soleo</w:t>
      </w:r>
      <w:proofErr w:type="spellEnd"/>
      <w:r w:rsidRPr="00270862">
        <w:rPr>
          <w:rFonts w:ascii="Times New Roman" w:hAnsi="Times New Roman" w:cs="Times New Roman"/>
          <w:sz w:val="20"/>
          <w:szCs w:val="20"/>
          <w:lang w:val="fr-FR"/>
        </w:rPr>
        <w:t xml:space="preserve"> in </w:t>
      </w:r>
      <w:proofErr w:type="spellStart"/>
      <w:r w:rsidRPr="00270862">
        <w:rPr>
          <w:rFonts w:ascii="Times New Roman" w:hAnsi="Times New Roman" w:cs="Times New Roman"/>
          <w:sz w:val="20"/>
          <w:szCs w:val="20"/>
          <w:lang w:val="fr-FR"/>
        </w:rPr>
        <w:t>libris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precationum</w:t>
      </w:r>
      <w:proofErr w:type="spellEnd"/>
      <w:r w:rsidRPr="00270862">
        <w:rPr>
          <w:rFonts w:ascii="Times New Roman" w:hAnsi="Times New Roman" w:cs="Times New Roman"/>
          <w:sz w:val="20"/>
          <w:szCs w:val="20"/>
          <w:lang w:val="fr-FR"/>
        </w:rPr>
        <w:t xml:space="preserve"> ut et </w:t>
      </w:r>
      <w:proofErr w:type="spellStart"/>
      <w:r w:rsidRPr="00270862">
        <w:rPr>
          <w:rFonts w:ascii="Times New Roman" w:hAnsi="Times New Roman" w:cs="Times New Roman"/>
          <w:sz w:val="20"/>
          <w:szCs w:val="20"/>
          <w:lang w:val="fr-FR"/>
        </w:rPr>
        <w:t>typorum</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chartae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elegantiâ</w:t>
      </w:r>
      <w:proofErr w:type="spellEnd"/>
      <w:r w:rsidRPr="00270862">
        <w:rPr>
          <w:rFonts w:ascii="Times New Roman" w:hAnsi="Times New Roman" w:cs="Times New Roman"/>
          <w:sz w:val="20"/>
          <w:szCs w:val="20"/>
          <w:lang w:val="fr-FR"/>
        </w:rPr>
        <w:t xml:space="preserve"> ad </w:t>
      </w:r>
      <w:proofErr w:type="spellStart"/>
      <w:r w:rsidRPr="00270862">
        <w:rPr>
          <w:rFonts w:ascii="Times New Roman" w:hAnsi="Times New Roman" w:cs="Times New Roman"/>
          <w:sz w:val="20"/>
          <w:szCs w:val="20"/>
          <w:lang w:val="fr-FR"/>
        </w:rPr>
        <w:t>eas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legendas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invitentur</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Batavi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fere</w:t>
      </w:r>
      <w:proofErr w:type="spellEnd"/>
      <w:r w:rsidRPr="00270862">
        <w:rPr>
          <w:rFonts w:ascii="Times New Roman" w:hAnsi="Times New Roman" w:cs="Times New Roman"/>
          <w:sz w:val="20"/>
          <w:szCs w:val="20"/>
          <w:lang w:val="fr-FR"/>
        </w:rPr>
        <w:t xml:space="preserve"> semper in </w:t>
      </w:r>
      <w:proofErr w:type="spellStart"/>
      <w:r w:rsidRPr="00270862">
        <w:rPr>
          <w:rFonts w:ascii="Times New Roman" w:hAnsi="Times New Roman" w:cs="Times New Roman"/>
          <w:sz w:val="20"/>
          <w:szCs w:val="20"/>
          <w:lang w:val="fr-FR"/>
        </w:rPr>
        <w:t>libris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vanis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chartâ</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candidiore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utuntur</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quidni</w:t>
      </w:r>
      <w:proofErr w:type="spellEnd"/>
      <w:r w:rsidRPr="00270862">
        <w:rPr>
          <w:rFonts w:ascii="Times New Roman" w:hAnsi="Times New Roman" w:cs="Times New Roman"/>
          <w:sz w:val="20"/>
          <w:szCs w:val="20"/>
          <w:lang w:val="fr-FR"/>
        </w:rPr>
        <w:t xml:space="preserve"> ego in </w:t>
      </w:r>
      <w:proofErr w:type="spellStart"/>
      <w:r w:rsidRPr="00270862">
        <w:rPr>
          <w:rFonts w:ascii="Times New Roman" w:hAnsi="Times New Roman" w:cs="Times New Roman"/>
          <w:sz w:val="20"/>
          <w:szCs w:val="20"/>
          <w:lang w:val="fr-FR"/>
        </w:rPr>
        <w:t>libris</w:t>
      </w:r>
      <w:proofErr w:type="spellEnd"/>
      <w:r w:rsidRPr="00270862">
        <w:rPr>
          <w:rFonts w:ascii="Times New Roman" w:hAnsi="Times New Roman" w:cs="Times New Roman"/>
          <w:sz w:val="20"/>
          <w:szCs w:val="20"/>
          <w:lang w:val="fr-FR"/>
        </w:rPr>
        <w:t xml:space="preserve"> sacris et </w:t>
      </w:r>
      <w:proofErr w:type="spellStart"/>
      <w:r w:rsidRPr="00270862">
        <w:rPr>
          <w:rFonts w:ascii="Times New Roman" w:hAnsi="Times New Roman" w:cs="Times New Roman"/>
          <w:sz w:val="20"/>
          <w:szCs w:val="20"/>
          <w:lang w:val="fr-FR"/>
        </w:rPr>
        <w:t>piis</w:t>
      </w:r>
      <w:proofErr w:type="spellEnd"/>
      <w:r w:rsidRPr="00270862">
        <w:rPr>
          <w:rFonts w:ascii="Times New Roman" w:hAnsi="Times New Roman" w:cs="Times New Roman"/>
          <w:sz w:val="20"/>
          <w:szCs w:val="20"/>
          <w:lang w:val="fr-FR"/>
        </w:rPr>
        <w:t xml:space="preserve">?” </w:t>
      </w:r>
      <w:r w:rsidRPr="00B765F2">
        <w:rPr>
          <w:rFonts w:ascii="Times New Roman" w:hAnsi="Times New Roman" w:cs="Times New Roman"/>
          <w:sz w:val="20"/>
          <w:szCs w:val="20"/>
        </w:rPr>
        <w:t xml:space="preserve">(MPM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146,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1633-1640</w:t>
      </w:r>
      <w:r w:rsidRPr="00B765F2">
        <w:rPr>
          <w:rFonts w:ascii="Times New Roman" w:hAnsi="Times New Roman" w:cs="Times New Roman"/>
          <w:sz w:val="20"/>
          <w:szCs w:val="20"/>
        </w:rPr>
        <w:t>, p. 132, een brief van 13 oktober 1634).</w:t>
      </w:r>
    </w:p>
  </w:footnote>
  <w:footnote w:id="7">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“Nam </w:t>
      </w:r>
      <w:proofErr w:type="spellStart"/>
      <w:r w:rsidRPr="00270862">
        <w:rPr>
          <w:rFonts w:ascii="Times New Roman" w:hAnsi="Times New Roman" w:cs="Times New Roman"/>
          <w:lang w:val="fr-FR"/>
        </w:rPr>
        <w:t>auctores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illi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antiqui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nitidius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imprimi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merentur</w:t>
      </w:r>
      <w:proofErr w:type="spellEnd"/>
      <w:r w:rsidRPr="00270862">
        <w:rPr>
          <w:rFonts w:ascii="Times New Roman" w:hAnsi="Times New Roman" w:cs="Times New Roman"/>
          <w:lang w:val="fr-FR"/>
        </w:rPr>
        <w:t xml:space="preserve">, et qui margaritam </w:t>
      </w:r>
      <w:proofErr w:type="spellStart"/>
      <w:r w:rsidRPr="00270862">
        <w:rPr>
          <w:rFonts w:ascii="Times New Roman" w:hAnsi="Times New Roman" w:cs="Times New Roman"/>
          <w:lang w:val="fr-FR"/>
        </w:rPr>
        <w:t>prae</w:t>
      </w:r>
      <w:proofErr w:type="spellEnd"/>
      <w:r w:rsidRPr="00270862">
        <w:rPr>
          <w:rFonts w:ascii="Times New Roman" w:hAnsi="Times New Roman" w:cs="Times New Roman"/>
          <w:lang w:val="fr-FR"/>
        </w:rPr>
        <w:t xml:space="preserve"> vitro </w:t>
      </w:r>
      <w:proofErr w:type="spellStart"/>
      <w:r w:rsidRPr="00270862">
        <w:rPr>
          <w:rFonts w:ascii="Times New Roman" w:hAnsi="Times New Roman" w:cs="Times New Roman"/>
          <w:lang w:val="fr-FR"/>
        </w:rPr>
        <w:t>aestimare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novit</w:t>
      </w:r>
      <w:proofErr w:type="spellEnd"/>
      <w:r w:rsidRPr="00270862">
        <w:rPr>
          <w:rFonts w:ascii="Times New Roman" w:hAnsi="Times New Roman" w:cs="Times New Roman"/>
          <w:lang w:val="fr-FR"/>
        </w:rPr>
        <w:t xml:space="preserve">, pretium </w:t>
      </w:r>
      <w:proofErr w:type="spellStart"/>
      <w:r w:rsidRPr="00270862">
        <w:rPr>
          <w:rFonts w:ascii="Times New Roman" w:hAnsi="Times New Roman" w:cs="Times New Roman"/>
          <w:lang w:val="fr-FR"/>
        </w:rPr>
        <w:t>haud</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curat</w:t>
      </w:r>
      <w:proofErr w:type="spellEnd"/>
      <w:r w:rsidRPr="00270862">
        <w:rPr>
          <w:rFonts w:ascii="Times New Roman" w:hAnsi="Times New Roman" w:cs="Times New Roman"/>
          <w:lang w:val="fr-FR"/>
        </w:rPr>
        <w:t xml:space="preserve">. Et </w:t>
      </w:r>
      <w:proofErr w:type="spellStart"/>
      <w:r w:rsidRPr="00270862">
        <w:rPr>
          <w:rFonts w:ascii="Times New Roman" w:hAnsi="Times New Roman" w:cs="Times New Roman"/>
          <w:lang w:val="fr-FR"/>
        </w:rPr>
        <w:t>vero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Batavi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praeeunt</w:t>
      </w:r>
      <w:proofErr w:type="spellEnd"/>
      <w:r w:rsidRPr="00270862">
        <w:rPr>
          <w:rFonts w:ascii="Times New Roman" w:hAnsi="Times New Roman" w:cs="Times New Roman"/>
          <w:lang w:val="fr-FR"/>
        </w:rPr>
        <w:t xml:space="preserve"> in </w:t>
      </w:r>
      <w:proofErr w:type="spellStart"/>
      <w:r w:rsidRPr="00270862">
        <w:rPr>
          <w:rFonts w:ascii="Times New Roman" w:hAnsi="Times New Roman" w:cs="Times New Roman"/>
          <w:lang w:val="fr-FR"/>
        </w:rPr>
        <w:t>libellis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nitidiori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charta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excudendis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ac</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magno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proinde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aestimandis</w:t>
      </w:r>
      <w:proofErr w:type="spellEnd"/>
      <w:r w:rsidRPr="00270862">
        <w:rPr>
          <w:rFonts w:ascii="Times New Roman" w:hAnsi="Times New Roman" w:cs="Times New Roman"/>
          <w:lang w:val="fr-FR"/>
        </w:rPr>
        <w:t xml:space="preserve">” (MPM Arch. 144, </w:t>
      </w:r>
      <w:r w:rsidRPr="00270862">
        <w:rPr>
          <w:rFonts w:ascii="Times New Roman" w:hAnsi="Times New Roman" w:cs="Times New Roman"/>
          <w:i/>
          <w:lang w:val="fr-FR"/>
        </w:rPr>
        <w:t>Copie de Lettres 1628-1633</w:t>
      </w:r>
      <w:r w:rsidRPr="00270862">
        <w:rPr>
          <w:rFonts w:ascii="Times New Roman" w:hAnsi="Times New Roman" w:cs="Times New Roman"/>
          <w:lang w:val="fr-FR"/>
        </w:rPr>
        <w:t>, p. 115).</w:t>
      </w:r>
    </w:p>
  </w:footnote>
  <w:footnote w:id="8">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“Et quia </w:t>
      </w:r>
      <w:proofErr w:type="spellStart"/>
      <w:r w:rsidRPr="00270862">
        <w:rPr>
          <w:rFonts w:ascii="Times New Roman" w:hAnsi="Times New Roman" w:cs="Times New Roman"/>
          <w:lang w:val="fr-FR"/>
        </w:rPr>
        <w:t>Pontifici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Optimo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Maximo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inscribere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statuisti</w:t>
      </w:r>
      <w:proofErr w:type="spellEnd"/>
      <w:r w:rsidRPr="00270862">
        <w:rPr>
          <w:rFonts w:ascii="Times New Roman" w:hAnsi="Times New Roman" w:cs="Times New Roman"/>
          <w:lang w:val="fr-FR"/>
        </w:rPr>
        <w:t xml:space="preserve">, primo </w:t>
      </w:r>
      <w:proofErr w:type="spellStart"/>
      <w:r w:rsidRPr="00270862">
        <w:rPr>
          <w:rFonts w:ascii="Times New Roman" w:hAnsi="Times New Roman" w:cs="Times New Roman"/>
          <w:lang w:val="fr-FR"/>
        </w:rPr>
        <w:t>augustiorem</w:t>
      </w:r>
      <w:proofErr w:type="spellEnd"/>
      <w:r w:rsidRPr="00270862">
        <w:rPr>
          <w:rFonts w:ascii="Times New Roman" w:hAnsi="Times New Roman" w:cs="Times New Roman"/>
          <w:lang w:val="fr-FR"/>
        </w:rPr>
        <w:t xml:space="preserve"> et </w:t>
      </w:r>
      <w:proofErr w:type="spellStart"/>
      <w:r w:rsidRPr="00270862">
        <w:rPr>
          <w:rFonts w:ascii="Times New Roman" w:hAnsi="Times New Roman" w:cs="Times New Roman"/>
          <w:lang w:val="fr-FR"/>
        </w:rPr>
        <w:t>tanta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maiestate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haud</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indignam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formam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meditabor</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deinde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minorem</w:t>
      </w:r>
      <w:proofErr w:type="spellEnd"/>
      <w:r w:rsidRPr="00270862">
        <w:rPr>
          <w:rFonts w:ascii="Times New Roman" w:hAnsi="Times New Roman" w:cs="Times New Roman"/>
          <w:lang w:val="fr-FR"/>
        </w:rPr>
        <w:t xml:space="preserve"> et </w:t>
      </w:r>
      <w:proofErr w:type="spellStart"/>
      <w:r w:rsidRPr="00270862">
        <w:rPr>
          <w:rFonts w:ascii="Times New Roman" w:hAnsi="Times New Roman" w:cs="Times New Roman"/>
          <w:lang w:val="fr-FR"/>
        </w:rPr>
        <w:t>quae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magis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studiosis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inserviat</w:t>
      </w:r>
      <w:proofErr w:type="spellEnd"/>
      <w:r w:rsidRPr="00270862">
        <w:rPr>
          <w:rFonts w:ascii="Times New Roman" w:hAnsi="Times New Roman" w:cs="Times New Roman"/>
          <w:lang w:val="fr-FR"/>
        </w:rPr>
        <w:t xml:space="preserve">” (MPM Arch. 144, </w:t>
      </w:r>
      <w:r w:rsidRPr="00270862">
        <w:rPr>
          <w:rFonts w:ascii="Times New Roman" w:hAnsi="Times New Roman" w:cs="Times New Roman"/>
          <w:i/>
          <w:lang w:val="fr-FR"/>
        </w:rPr>
        <w:t>Copie de Lettres 1628-1633</w:t>
      </w:r>
      <w:r w:rsidRPr="00270862">
        <w:rPr>
          <w:rFonts w:ascii="Times New Roman" w:hAnsi="Times New Roman" w:cs="Times New Roman"/>
          <w:lang w:val="fr-FR"/>
        </w:rPr>
        <w:t>,</w:t>
      </w:r>
      <w:r w:rsidRPr="00270862">
        <w:rPr>
          <w:rFonts w:ascii="Times New Roman" w:hAnsi="Times New Roman" w:cs="Times New Roman"/>
          <w:b/>
          <w:lang w:val="fr-FR"/>
        </w:rPr>
        <w:t xml:space="preserve"> </w:t>
      </w:r>
      <w:r w:rsidRPr="00270862">
        <w:rPr>
          <w:rFonts w:ascii="Times New Roman" w:hAnsi="Times New Roman" w:cs="Times New Roman"/>
          <w:lang w:val="fr-FR"/>
        </w:rPr>
        <w:t xml:space="preserve">p. 187; </w:t>
      </w:r>
      <w:proofErr w:type="spellStart"/>
      <w:r w:rsidRPr="00270862">
        <w:rPr>
          <w:rFonts w:ascii="Times New Roman" w:hAnsi="Times New Roman" w:cs="Times New Roman"/>
          <w:lang w:val="fr-FR"/>
        </w:rPr>
        <w:t>brief</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aan</w:t>
      </w:r>
      <w:proofErr w:type="spellEnd"/>
      <w:r w:rsidRPr="00270862">
        <w:rPr>
          <w:rFonts w:ascii="Times New Roman" w:hAnsi="Times New Roman" w:cs="Times New Roman"/>
          <w:lang w:val="fr-FR"/>
        </w:rPr>
        <w:t xml:space="preserve"> de auteur van 2 </w:t>
      </w:r>
      <w:proofErr w:type="spellStart"/>
      <w:r w:rsidRPr="00270862">
        <w:rPr>
          <w:rFonts w:ascii="Times New Roman" w:hAnsi="Times New Roman" w:cs="Times New Roman"/>
          <w:lang w:val="fr-FR"/>
        </w:rPr>
        <w:t>mei</w:t>
      </w:r>
      <w:proofErr w:type="spellEnd"/>
      <w:r w:rsidRPr="00270862">
        <w:rPr>
          <w:rFonts w:ascii="Times New Roman" w:hAnsi="Times New Roman" w:cs="Times New Roman"/>
          <w:lang w:val="fr-FR"/>
        </w:rPr>
        <w:t xml:space="preserve"> 1631).</w:t>
      </w:r>
    </w:p>
  </w:footnote>
  <w:footnote w:id="9">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 ut </w:t>
      </w:r>
      <w:proofErr w:type="spellStart"/>
      <w:r w:rsidRPr="00270862">
        <w:rPr>
          <w:rFonts w:ascii="Times New Roman" w:hAnsi="Times New Roman" w:cs="Times New Roman"/>
          <w:sz w:val="20"/>
          <w:szCs w:val="20"/>
          <w:lang w:val="fr-FR"/>
        </w:rPr>
        <w:t>typi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augustiores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augustissimum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regnum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exornent</w:t>
      </w:r>
      <w:proofErr w:type="spellEnd"/>
      <w:r w:rsidRPr="00270862">
        <w:rPr>
          <w:rFonts w:ascii="Times New Roman" w:hAnsi="Times New Roman" w:cs="Times New Roman"/>
          <w:sz w:val="20"/>
          <w:szCs w:val="20"/>
          <w:lang w:val="fr-FR"/>
        </w:rPr>
        <w:t xml:space="preserve">” (MPM Arch. 144, </w:t>
      </w:r>
      <w:r w:rsidRPr="00270862">
        <w:rPr>
          <w:rFonts w:ascii="Times New Roman" w:hAnsi="Times New Roman" w:cs="Times New Roman"/>
          <w:i/>
          <w:sz w:val="20"/>
          <w:szCs w:val="20"/>
          <w:lang w:val="fr-FR"/>
        </w:rPr>
        <w:t>Copie de Lettres 1628-1633</w:t>
      </w:r>
      <w:r w:rsidRPr="00270862">
        <w:rPr>
          <w:rFonts w:ascii="Times New Roman" w:hAnsi="Times New Roman" w:cs="Times New Roman"/>
          <w:sz w:val="20"/>
          <w:szCs w:val="20"/>
          <w:lang w:val="fr-FR"/>
        </w:rPr>
        <w:t>,</w:t>
      </w:r>
      <w:r w:rsidRPr="00270862">
        <w:rPr>
          <w:rFonts w:ascii="Times New Roman" w:hAnsi="Times New Roman" w:cs="Times New Roman"/>
          <w:b/>
          <w:sz w:val="20"/>
          <w:szCs w:val="20"/>
          <w:lang w:val="fr-FR"/>
        </w:rPr>
        <w:t xml:space="preserve"> </w:t>
      </w:r>
      <w:r w:rsidRPr="00270862">
        <w:rPr>
          <w:rFonts w:ascii="Times New Roman" w:hAnsi="Times New Roman" w:cs="Times New Roman"/>
          <w:sz w:val="20"/>
          <w:szCs w:val="20"/>
          <w:lang w:val="fr-FR"/>
        </w:rPr>
        <w:t xml:space="preserve">p. 206, </w:t>
      </w:r>
      <w:proofErr w:type="spellStart"/>
      <w:r w:rsidRPr="00270862">
        <w:rPr>
          <w:rFonts w:ascii="Times New Roman" w:hAnsi="Times New Roman" w:cs="Times New Roman"/>
          <w:sz w:val="20"/>
          <w:szCs w:val="20"/>
          <w:lang w:val="fr-FR"/>
        </w:rPr>
        <w:t>brief</w:t>
      </w:r>
      <w:proofErr w:type="spellEnd"/>
      <w:r w:rsidRPr="00270862">
        <w:rPr>
          <w:rFonts w:ascii="Times New Roman" w:hAnsi="Times New Roman" w:cs="Times New Roman"/>
          <w:sz w:val="20"/>
          <w:szCs w:val="20"/>
          <w:lang w:val="fr-FR"/>
        </w:rPr>
        <w:t xml:space="preserve"> van 10 </w:t>
      </w:r>
      <w:proofErr w:type="spellStart"/>
      <w:r w:rsidRPr="00270862">
        <w:rPr>
          <w:rFonts w:ascii="Times New Roman" w:hAnsi="Times New Roman" w:cs="Times New Roman"/>
          <w:sz w:val="20"/>
          <w:szCs w:val="20"/>
          <w:lang w:val="fr-FR"/>
        </w:rPr>
        <w:t>juli</w:t>
      </w:r>
      <w:proofErr w:type="spellEnd"/>
      <w:r w:rsidRPr="00270862">
        <w:rPr>
          <w:rFonts w:ascii="Times New Roman" w:hAnsi="Times New Roman" w:cs="Times New Roman"/>
          <w:sz w:val="20"/>
          <w:szCs w:val="20"/>
          <w:lang w:val="fr-FR"/>
        </w:rPr>
        <w:t xml:space="preserve"> 1631).</w:t>
      </w:r>
    </w:p>
  </w:footnote>
  <w:footnote w:id="10">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146, </w:t>
      </w:r>
      <w:r w:rsidRPr="00270862">
        <w:rPr>
          <w:rFonts w:ascii="Times New Roman" w:hAnsi="Times New Roman" w:cs="Times New Roman"/>
          <w:i/>
          <w:lang w:val="fr-FR"/>
        </w:rPr>
        <w:t>Copie de Lettres, 1633-1640</w:t>
      </w:r>
      <w:r w:rsidRPr="00270862">
        <w:rPr>
          <w:rFonts w:ascii="Times New Roman" w:hAnsi="Times New Roman" w:cs="Times New Roman"/>
          <w:lang w:val="fr-FR"/>
        </w:rPr>
        <w:t xml:space="preserve">, p. 301-302; </w:t>
      </w:r>
      <w:proofErr w:type="spellStart"/>
      <w:r w:rsidRPr="00270862">
        <w:rPr>
          <w:rFonts w:ascii="Times New Roman" w:hAnsi="Times New Roman" w:cs="Times New Roman"/>
          <w:lang w:val="fr-FR"/>
        </w:rPr>
        <w:t>een</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brief</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aan</w:t>
      </w:r>
      <w:proofErr w:type="spellEnd"/>
      <w:r w:rsidRPr="00270862">
        <w:rPr>
          <w:rFonts w:ascii="Times New Roman" w:hAnsi="Times New Roman" w:cs="Times New Roman"/>
          <w:lang w:val="fr-FR"/>
        </w:rPr>
        <w:t xml:space="preserve"> Petrus Ursinus in </w:t>
      </w:r>
      <w:proofErr w:type="spellStart"/>
      <w:r w:rsidRPr="00270862">
        <w:rPr>
          <w:rFonts w:ascii="Times New Roman" w:hAnsi="Times New Roman" w:cs="Times New Roman"/>
          <w:lang w:val="fr-FR"/>
        </w:rPr>
        <w:t>Lissabon</w:t>
      </w:r>
      <w:proofErr w:type="spellEnd"/>
      <w:r w:rsidRPr="00270862">
        <w:rPr>
          <w:rFonts w:ascii="Times New Roman" w:hAnsi="Times New Roman" w:cs="Times New Roman"/>
          <w:lang w:val="fr-FR"/>
        </w:rPr>
        <w:t xml:space="preserve"> van 5 </w:t>
      </w:r>
      <w:proofErr w:type="spellStart"/>
      <w:r w:rsidRPr="00270862">
        <w:rPr>
          <w:rFonts w:ascii="Times New Roman" w:hAnsi="Times New Roman" w:cs="Times New Roman"/>
          <w:lang w:val="fr-FR"/>
        </w:rPr>
        <w:t>juni</w:t>
      </w:r>
      <w:proofErr w:type="spellEnd"/>
      <w:r w:rsidRPr="00270862">
        <w:rPr>
          <w:rFonts w:ascii="Times New Roman" w:hAnsi="Times New Roman" w:cs="Times New Roman"/>
          <w:lang w:val="fr-FR"/>
        </w:rPr>
        <w:t xml:space="preserve"> 1637.</w:t>
      </w:r>
    </w:p>
  </w:footnote>
  <w:footnote w:id="11">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146,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1633-1640</w:t>
      </w:r>
      <w:r w:rsidRPr="00B765F2">
        <w:rPr>
          <w:rFonts w:ascii="Times New Roman" w:hAnsi="Times New Roman" w:cs="Times New Roman"/>
          <w:sz w:val="20"/>
          <w:szCs w:val="20"/>
        </w:rPr>
        <w:t xml:space="preserve">, p. 331; brief aan Philippe </w:t>
      </w:r>
      <w:proofErr w:type="spellStart"/>
      <w:r w:rsidRPr="00B765F2">
        <w:rPr>
          <w:rFonts w:ascii="Times New Roman" w:hAnsi="Times New Roman" w:cs="Times New Roman"/>
          <w:sz w:val="20"/>
          <w:szCs w:val="20"/>
        </w:rPr>
        <w:t>Chifflet</w:t>
      </w:r>
      <w:proofErr w:type="spellEnd"/>
      <w:r w:rsidRPr="00B765F2">
        <w:rPr>
          <w:rFonts w:ascii="Times New Roman" w:hAnsi="Times New Roman" w:cs="Times New Roman"/>
          <w:sz w:val="20"/>
          <w:szCs w:val="20"/>
        </w:rPr>
        <w:t xml:space="preserve"> van 13 januari 1638.</w:t>
      </w:r>
    </w:p>
  </w:footnote>
  <w:footnote w:id="12">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Brief aan Antoine de </w:t>
      </w:r>
      <w:proofErr w:type="spellStart"/>
      <w:r w:rsidRPr="00B765F2">
        <w:rPr>
          <w:rFonts w:ascii="Times New Roman" w:hAnsi="Times New Roman" w:cs="Times New Roman"/>
          <w:sz w:val="20"/>
          <w:szCs w:val="20"/>
        </w:rPr>
        <w:t>Winghe</w:t>
      </w:r>
      <w:proofErr w:type="spellEnd"/>
      <w:r w:rsidRPr="00B765F2">
        <w:rPr>
          <w:rFonts w:ascii="Times New Roman" w:hAnsi="Times New Roman" w:cs="Times New Roman"/>
          <w:sz w:val="20"/>
          <w:szCs w:val="20"/>
        </w:rPr>
        <w:t xml:space="preserve"> van 11 september 1631 “</w:t>
      </w:r>
      <w:proofErr w:type="spellStart"/>
      <w:r w:rsidRPr="00B765F2">
        <w:rPr>
          <w:rFonts w:ascii="Times New Roman" w:hAnsi="Times New Roman" w:cs="Times New Roman"/>
          <w:sz w:val="20"/>
          <w:szCs w:val="20"/>
        </w:rPr>
        <w:t>Quaeso</w:t>
      </w:r>
      <w:proofErr w:type="spellEnd"/>
      <w:r w:rsidRPr="00B765F2">
        <w:rPr>
          <w:rFonts w:ascii="Times New Roman" w:hAnsi="Times New Roman" w:cs="Times New Roman"/>
          <w:sz w:val="20"/>
          <w:szCs w:val="20"/>
        </w:rPr>
        <w:t xml:space="preserve"> R.V. </w:t>
      </w:r>
      <w:proofErr w:type="spellStart"/>
      <w:r w:rsidRPr="00B765F2">
        <w:rPr>
          <w:rFonts w:ascii="Times New Roman" w:hAnsi="Times New Roman" w:cs="Times New Roman"/>
          <w:sz w:val="20"/>
          <w:szCs w:val="20"/>
        </w:rPr>
        <w:t>mihi</w:t>
      </w:r>
      <w:proofErr w:type="spellEnd"/>
      <w:r w:rsidRPr="00B765F2">
        <w:rPr>
          <w:rFonts w:ascii="Times New Roman" w:hAnsi="Times New Roman" w:cs="Times New Roman"/>
          <w:sz w:val="20"/>
          <w:szCs w:val="20"/>
        </w:rPr>
        <w:t xml:space="preserve"> in arte </w:t>
      </w:r>
      <w:proofErr w:type="spellStart"/>
      <w:r w:rsidRPr="00B765F2">
        <w:rPr>
          <w:rFonts w:ascii="Times New Roman" w:hAnsi="Times New Roman" w:cs="Times New Roman"/>
          <w:sz w:val="20"/>
          <w:szCs w:val="20"/>
        </w:rPr>
        <w:t>mea</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haud</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diffidat</w:t>
      </w:r>
      <w:proofErr w:type="spellEnd"/>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144,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1628-1633</w:t>
      </w:r>
      <w:r w:rsidRPr="00B765F2">
        <w:rPr>
          <w:rFonts w:ascii="Times New Roman" w:hAnsi="Times New Roman" w:cs="Times New Roman"/>
          <w:sz w:val="20"/>
          <w:szCs w:val="20"/>
        </w:rPr>
        <w:t>, p. 218-219).</w:t>
      </w:r>
    </w:p>
  </w:footnote>
  <w:footnote w:id="13">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Brief</w:t>
      </w:r>
      <w:proofErr w:type="spellEnd"/>
      <w:r w:rsidRPr="00270862">
        <w:rPr>
          <w:rFonts w:ascii="Times New Roman" w:hAnsi="Times New Roman" w:cs="Times New Roman"/>
          <w:sz w:val="20"/>
          <w:szCs w:val="20"/>
          <w:lang w:val="fr-FR"/>
        </w:rPr>
        <w:t xml:space="preserve"> van 21 </w:t>
      </w:r>
      <w:proofErr w:type="spellStart"/>
      <w:r w:rsidRPr="00270862">
        <w:rPr>
          <w:rFonts w:ascii="Times New Roman" w:hAnsi="Times New Roman" w:cs="Times New Roman"/>
          <w:sz w:val="20"/>
          <w:szCs w:val="20"/>
          <w:lang w:val="fr-FR"/>
        </w:rPr>
        <w:t>december</w:t>
      </w:r>
      <w:proofErr w:type="spellEnd"/>
      <w:r w:rsidRPr="00270862">
        <w:rPr>
          <w:rFonts w:ascii="Times New Roman" w:hAnsi="Times New Roman" w:cs="Times New Roman"/>
          <w:sz w:val="20"/>
          <w:szCs w:val="20"/>
          <w:lang w:val="fr-FR"/>
        </w:rPr>
        <w:t xml:space="preserve"> 1629: “… </w:t>
      </w:r>
      <w:proofErr w:type="spellStart"/>
      <w:r w:rsidRPr="00270862">
        <w:rPr>
          <w:rFonts w:ascii="Times New Roman" w:hAnsi="Times New Roman" w:cs="Times New Roman"/>
          <w:sz w:val="20"/>
          <w:szCs w:val="20"/>
          <w:lang w:val="fr-FR"/>
        </w:rPr>
        <w:t>formâ</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charactere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grandiusculis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quae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Ser</w:t>
      </w:r>
      <w:r w:rsidRPr="00270862">
        <w:rPr>
          <w:rFonts w:ascii="Times New Roman" w:hAnsi="Times New Roman" w:cs="Times New Roman"/>
          <w:sz w:val="20"/>
          <w:szCs w:val="20"/>
          <w:vertAlign w:val="superscript"/>
          <w:lang w:val="fr-FR"/>
        </w:rPr>
        <w:t>mae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Principi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arrideant</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senescentibus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magis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inserviant</w:t>
      </w:r>
      <w:proofErr w:type="spellEnd"/>
      <w:r w:rsidRPr="00270862">
        <w:rPr>
          <w:rFonts w:ascii="Times New Roman" w:hAnsi="Times New Roman" w:cs="Times New Roman"/>
          <w:sz w:val="20"/>
          <w:szCs w:val="20"/>
          <w:lang w:val="fr-FR"/>
        </w:rPr>
        <w:t xml:space="preserve">” (MPM Arch. 144, </w:t>
      </w:r>
      <w:r w:rsidRPr="00270862">
        <w:rPr>
          <w:rFonts w:ascii="Times New Roman" w:hAnsi="Times New Roman" w:cs="Times New Roman"/>
          <w:i/>
          <w:sz w:val="20"/>
          <w:szCs w:val="20"/>
          <w:lang w:val="fr-FR"/>
        </w:rPr>
        <w:t>Copie de Lettres 1628-1633</w:t>
      </w:r>
      <w:r w:rsidRPr="00270862">
        <w:rPr>
          <w:rFonts w:ascii="Times New Roman" w:hAnsi="Times New Roman" w:cs="Times New Roman"/>
          <w:sz w:val="20"/>
          <w:szCs w:val="20"/>
          <w:lang w:val="fr-FR"/>
        </w:rPr>
        <w:t>, p. 74).</w:t>
      </w:r>
    </w:p>
  </w:footnote>
  <w:footnote w:id="14">
    <w:p w:rsidR="001C7F21" w:rsidRPr="00FF42AE"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Voor</w:t>
      </w:r>
      <w:proofErr w:type="spellEnd"/>
      <w:r w:rsidRPr="00FF42AE">
        <w:rPr>
          <w:rFonts w:ascii="Times New Roman" w:hAnsi="Times New Roman" w:cs="Times New Roman"/>
          <w:sz w:val="20"/>
          <w:szCs w:val="20"/>
          <w:lang w:val="fr-FR"/>
        </w:rPr>
        <w:t xml:space="preserve"> de </w:t>
      </w:r>
      <w:proofErr w:type="spellStart"/>
      <w:r w:rsidRPr="00FF42AE">
        <w:rPr>
          <w:rFonts w:ascii="Times New Roman" w:hAnsi="Times New Roman" w:cs="Times New Roman"/>
          <w:sz w:val="20"/>
          <w:szCs w:val="20"/>
          <w:lang w:val="fr-FR"/>
        </w:rPr>
        <w:t>brief</w:t>
      </w:r>
      <w:proofErr w:type="spellEnd"/>
      <w:r w:rsidRPr="00FF42AE">
        <w:rPr>
          <w:rFonts w:ascii="Times New Roman" w:hAnsi="Times New Roman" w:cs="Times New Roman"/>
          <w:sz w:val="20"/>
          <w:szCs w:val="20"/>
          <w:lang w:val="fr-FR"/>
        </w:rPr>
        <w:t xml:space="preserve"> van </w:t>
      </w:r>
      <w:proofErr w:type="spellStart"/>
      <w:r w:rsidRPr="00FF42AE">
        <w:rPr>
          <w:rFonts w:ascii="Times New Roman" w:hAnsi="Times New Roman" w:cs="Times New Roman"/>
          <w:sz w:val="20"/>
          <w:szCs w:val="20"/>
          <w:lang w:val="fr-FR"/>
        </w:rPr>
        <w:t>Moretus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zie</w:t>
      </w:r>
      <w:proofErr w:type="spellEnd"/>
      <w:r w:rsidRPr="00FF42AE">
        <w:rPr>
          <w:rFonts w:ascii="Times New Roman" w:hAnsi="Times New Roman" w:cs="Times New Roman"/>
          <w:sz w:val="20"/>
          <w:szCs w:val="20"/>
          <w:lang w:val="fr-FR"/>
        </w:rPr>
        <w:t xml:space="preserve"> MPM Arch. 136, </w:t>
      </w:r>
      <w:r w:rsidRPr="00FF42AE">
        <w:rPr>
          <w:rFonts w:ascii="Times New Roman" w:eastAsia="MS Mincho" w:hAnsi="Times New Roman" w:cs="Times New Roman"/>
          <w:i/>
          <w:sz w:val="20"/>
          <w:szCs w:val="20"/>
          <w:lang w:val="fr-FR"/>
        </w:rPr>
        <w:t>Copie de Lettres, 1615-1620</w:t>
      </w:r>
      <w:r w:rsidRPr="00FF42AE">
        <w:rPr>
          <w:rFonts w:ascii="Times New Roman" w:hAnsi="Times New Roman" w:cs="Times New Roman"/>
          <w:sz w:val="20"/>
          <w:szCs w:val="20"/>
          <w:lang w:val="fr-FR"/>
        </w:rPr>
        <w:t xml:space="preserve">, p. 51; </w:t>
      </w:r>
      <w:proofErr w:type="spellStart"/>
      <w:r w:rsidRPr="00FF42AE">
        <w:rPr>
          <w:rFonts w:ascii="Times New Roman" w:hAnsi="Times New Roman" w:cs="Times New Roman"/>
          <w:sz w:val="20"/>
          <w:szCs w:val="20"/>
          <w:lang w:val="fr-FR"/>
        </w:rPr>
        <w:t>voor</w:t>
      </w:r>
      <w:proofErr w:type="spellEnd"/>
      <w:r w:rsidRPr="00FF42AE">
        <w:rPr>
          <w:rFonts w:ascii="Times New Roman" w:hAnsi="Times New Roman" w:cs="Times New Roman"/>
          <w:sz w:val="20"/>
          <w:szCs w:val="20"/>
          <w:lang w:val="fr-FR"/>
        </w:rPr>
        <w:t xml:space="preserve"> die van </w:t>
      </w:r>
      <w:proofErr w:type="spellStart"/>
      <w:r w:rsidRPr="00FF42AE">
        <w:rPr>
          <w:rFonts w:ascii="Times New Roman" w:hAnsi="Times New Roman" w:cs="Times New Roman"/>
          <w:sz w:val="20"/>
          <w:szCs w:val="20"/>
          <w:lang w:val="fr-FR"/>
        </w:rPr>
        <w:t>Bosius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zie</w:t>
      </w:r>
      <w:proofErr w:type="spellEnd"/>
      <w:r w:rsidRPr="00FF42AE">
        <w:rPr>
          <w:rFonts w:ascii="Times New Roman" w:hAnsi="Times New Roman" w:cs="Times New Roman"/>
          <w:sz w:val="20"/>
          <w:szCs w:val="20"/>
          <w:lang w:val="fr-FR"/>
        </w:rPr>
        <w:t xml:space="preserve"> MPM Arch. 77, </w:t>
      </w:r>
      <w:r w:rsidRPr="00FF42AE">
        <w:rPr>
          <w:rFonts w:ascii="Times New Roman" w:hAnsi="Times New Roman" w:cs="Times New Roman"/>
          <w:i/>
          <w:iCs/>
          <w:spacing w:val="-3"/>
          <w:sz w:val="20"/>
          <w:szCs w:val="20"/>
          <w:lang w:val="fr-FR"/>
        </w:rPr>
        <w:t xml:space="preserve">Recueils de lettres </w:t>
      </w:r>
      <w:proofErr w:type="spellStart"/>
      <w:r w:rsidRPr="00FF42AE">
        <w:rPr>
          <w:rFonts w:ascii="Times New Roman" w:hAnsi="Times New Roman" w:cs="Times New Roman"/>
          <w:i/>
          <w:iCs/>
          <w:spacing w:val="-3"/>
          <w:sz w:val="20"/>
          <w:szCs w:val="20"/>
          <w:lang w:val="fr-FR"/>
        </w:rPr>
        <w:t>Gillis</w:t>
      </w:r>
      <w:proofErr w:type="spellEnd"/>
      <w:r w:rsidRPr="00FF42AE">
        <w:rPr>
          <w:rFonts w:ascii="Times New Roman" w:hAnsi="Times New Roman" w:cs="Times New Roman"/>
          <w:i/>
          <w:iCs/>
          <w:spacing w:val="-3"/>
          <w:sz w:val="20"/>
          <w:szCs w:val="20"/>
          <w:lang w:val="fr-FR"/>
        </w:rPr>
        <w:t xml:space="preserve"> Beys-</w:t>
      </w:r>
      <w:proofErr w:type="spellStart"/>
      <w:r w:rsidRPr="00FF42AE">
        <w:rPr>
          <w:rFonts w:ascii="Times New Roman" w:hAnsi="Times New Roman" w:cs="Times New Roman"/>
          <w:i/>
          <w:iCs/>
          <w:spacing w:val="-3"/>
          <w:sz w:val="20"/>
          <w:szCs w:val="20"/>
          <w:lang w:val="fr-FR"/>
        </w:rPr>
        <w:t>Bylandt</w:t>
      </w:r>
      <w:proofErr w:type="spellEnd"/>
      <w:r w:rsidRPr="00FF42AE">
        <w:rPr>
          <w:rFonts w:ascii="Times New Roman" w:hAnsi="Times New Roman" w:cs="Times New Roman"/>
          <w:sz w:val="20"/>
          <w:szCs w:val="20"/>
          <w:lang w:val="fr-FR"/>
        </w:rPr>
        <w:t>, p. 533: “</w:t>
      </w:r>
      <w:proofErr w:type="spellStart"/>
      <w:r w:rsidRPr="00FF42AE">
        <w:rPr>
          <w:rFonts w:ascii="Times New Roman" w:hAnsi="Times New Roman" w:cs="Times New Roman"/>
          <w:sz w:val="20"/>
          <w:szCs w:val="20"/>
          <w:lang w:val="fr-FR"/>
        </w:rPr>
        <w:t>Impressionis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operis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nostri</w:t>
      </w:r>
      <w:proofErr w:type="spellEnd"/>
      <w:r w:rsidRPr="00FF42AE">
        <w:rPr>
          <w:rFonts w:ascii="Times New Roman" w:hAnsi="Times New Roman" w:cs="Times New Roman"/>
          <w:sz w:val="20"/>
          <w:szCs w:val="20"/>
          <w:lang w:val="fr-FR"/>
        </w:rPr>
        <w:t xml:space="preserve"> de </w:t>
      </w:r>
      <w:proofErr w:type="spellStart"/>
      <w:r w:rsidRPr="00FF42AE">
        <w:rPr>
          <w:rFonts w:ascii="Times New Roman" w:hAnsi="Times New Roman" w:cs="Times New Roman"/>
          <w:sz w:val="20"/>
          <w:szCs w:val="20"/>
          <w:lang w:val="fr-FR"/>
        </w:rPr>
        <w:t>triumphanti</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cruce</w:t>
      </w:r>
      <w:proofErr w:type="spellEnd"/>
      <w:r w:rsidRPr="00FF42AE">
        <w:rPr>
          <w:rFonts w:ascii="Times New Roman" w:hAnsi="Times New Roman" w:cs="Times New Roman"/>
          <w:sz w:val="20"/>
          <w:szCs w:val="20"/>
          <w:lang w:val="fr-FR"/>
        </w:rPr>
        <w:t xml:space="preserve"> abs te </w:t>
      </w:r>
      <w:proofErr w:type="spellStart"/>
      <w:r w:rsidRPr="00FF42AE">
        <w:rPr>
          <w:rFonts w:ascii="Times New Roman" w:hAnsi="Times New Roman" w:cs="Times New Roman"/>
          <w:sz w:val="20"/>
          <w:szCs w:val="20"/>
          <w:lang w:val="fr-FR"/>
        </w:rPr>
        <w:t>transmissum</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specimen</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laetissimis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oculis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inspexi</w:t>
      </w:r>
      <w:proofErr w:type="spellEnd"/>
      <w:r w:rsidRPr="00FF42AE">
        <w:rPr>
          <w:rFonts w:ascii="Times New Roman" w:hAnsi="Times New Roman" w:cs="Times New Roman"/>
          <w:sz w:val="20"/>
          <w:szCs w:val="20"/>
          <w:lang w:val="fr-FR"/>
        </w:rPr>
        <w:t>”.</w:t>
      </w:r>
    </w:p>
  </w:footnote>
  <w:footnote w:id="15">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L’image de baume est trop grande pour la place du </w:t>
      </w:r>
      <w:proofErr w:type="spellStart"/>
      <w:r w:rsidRPr="00270862">
        <w:rPr>
          <w:rFonts w:ascii="Times New Roman" w:hAnsi="Times New Roman" w:cs="Times New Roman"/>
          <w:lang w:val="fr-FR"/>
        </w:rPr>
        <w:t>tiltre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feray</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icy</w:t>
      </w:r>
      <w:proofErr w:type="spellEnd"/>
      <w:r w:rsidRPr="00270862">
        <w:rPr>
          <w:rFonts w:ascii="Times New Roman" w:hAnsi="Times New Roman" w:cs="Times New Roman"/>
          <w:lang w:val="fr-FR"/>
        </w:rPr>
        <w:t xml:space="preserve"> tailler une plus petite, aussi le peintre a </w:t>
      </w:r>
      <w:proofErr w:type="spellStart"/>
      <w:r w:rsidRPr="00270862">
        <w:rPr>
          <w:rFonts w:ascii="Times New Roman" w:hAnsi="Times New Roman" w:cs="Times New Roman"/>
          <w:lang w:val="fr-FR"/>
        </w:rPr>
        <w:t>faict</w:t>
      </w:r>
      <w:proofErr w:type="spellEnd"/>
      <w:r w:rsidRPr="00270862">
        <w:rPr>
          <w:rFonts w:ascii="Times New Roman" w:hAnsi="Times New Roman" w:cs="Times New Roman"/>
          <w:lang w:val="fr-FR"/>
        </w:rPr>
        <w:t xml:space="preserve"> non pas un arbrisseau, mais un arbre contre la description des historiens des plantes. Aussi </w:t>
      </w:r>
      <w:proofErr w:type="spellStart"/>
      <w:r w:rsidRPr="00270862">
        <w:rPr>
          <w:rFonts w:ascii="Times New Roman" w:hAnsi="Times New Roman" w:cs="Times New Roman"/>
          <w:lang w:val="fr-FR"/>
        </w:rPr>
        <w:t>ie</w:t>
      </w:r>
      <w:proofErr w:type="spellEnd"/>
      <w:r w:rsidRPr="00270862">
        <w:rPr>
          <w:rFonts w:ascii="Times New Roman" w:hAnsi="Times New Roman" w:cs="Times New Roman"/>
          <w:lang w:val="fr-FR"/>
        </w:rPr>
        <w:t xml:space="preserve"> ne trouve la figure en </w:t>
      </w:r>
      <w:proofErr w:type="spellStart"/>
      <w:r w:rsidRPr="00270862">
        <w:rPr>
          <w:rFonts w:ascii="Times New Roman" w:hAnsi="Times New Roman" w:cs="Times New Roman"/>
          <w:lang w:val="fr-FR"/>
        </w:rPr>
        <w:t>aulcun</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aucteur</w:t>
      </w:r>
      <w:proofErr w:type="spellEnd"/>
      <w:r w:rsidRPr="00270862">
        <w:rPr>
          <w:rFonts w:ascii="Times New Roman" w:hAnsi="Times New Roman" w:cs="Times New Roman"/>
          <w:lang w:val="fr-FR"/>
        </w:rPr>
        <w:t xml:space="preserve">: mais </w:t>
      </w:r>
      <w:proofErr w:type="spellStart"/>
      <w:r w:rsidRPr="00270862">
        <w:rPr>
          <w:rFonts w:ascii="Times New Roman" w:hAnsi="Times New Roman" w:cs="Times New Roman"/>
          <w:lang w:val="fr-FR"/>
        </w:rPr>
        <w:t>ie</w:t>
      </w:r>
      <w:proofErr w:type="spellEnd"/>
      <w:r w:rsidRPr="00270862">
        <w:rPr>
          <w:rFonts w:ascii="Times New Roman" w:hAnsi="Times New Roman" w:cs="Times New Roman"/>
          <w:lang w:val="fr-FR"/>
        </w:rPr>
        <w:t xml:space="preserve"> la </w:t>
      </w:r>
      <w:proofErr w:type="spellStart"/>
      <w:r w:rsidRPr="00270862">
        <w:rPr>
          <w:rFonts w:ascii="Times New Roman" w:hAnsi="Times New Roman" w:cs="Times New Roman"/>
          <w:lang w:val="fr-FR"/>
        </w:rPr>
        <w:t>feray</w:t>
      </w:r>
      <w:proofErr w:type="spellEnd"/>
      <w:r w:rsidRPr="00270862">
        <w:rPr>
          <w:rFonts w:ascii="Times New Roman" w:hAnsi="Times New Roman" w:cs="Times New Roman"/>
          <w:lang w:val="fr-FR"/>
        </w:rPr>
        <w:t xml:space="preserve"> faire selon la description de Bellon” (MPM Arch. 142, </w:t>
      </w:r>
      <w:r w:rsidRPr="00270862">
        <w:rPr>
          <w:rFonts w:ascii="Times New Roman" w:hAnsi="Times New Roman" w:cs="Times New Roman"/>
          <w:i/>
          <w:lang w:val="fr-FR"/>
        </w:rPr>
        <w:t>Copie de Lettres 1625-1635</w:t>
      </w:r>
      <w:r w:rsidRPr="00270862">
        <w:rPr>
          <w:rFonts w:ascii="Times New Roman" w:hAnsi="Times New Roman" w:cs="Times New Roman"/>
          <w:lang w:val="fr-FR"/>
        </w:rPr>
        <w:t>, p. 245).</w:t>
      </w:r>
    </w:p>
  </w:footnote>
  <w:footnote w:id="16">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“Quod ad </w:t>
      </w:r>
      <w:proofErr w:type="spellStart"/>
      <w:r w:rsidRPr="00270862">
        <w:rPr>
          <w:rFonts w:ascii="Times New Roman" w:hAnsi="Times New Roman" w:cs="Times New Roman"/>
          <w:lang w:val="fr-FR"/>
        </w:rPr>
        <w:t>imaginem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quam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incisam</w:t>
      </w:r>
      <w:proofErr w:type="spellEnd"/>
      <w:r w:rsidRPr="00270862">
        <w:rPr>
          <w:rFonts w:ascii="Times New Roman" w:hAnsi="Times New Roman" w:cs="Times New Roman"/>
          <w:lang w:val="fr-FR"/>
        </w:rPr>
        <w:t xml:space="preserve"> et </w:t>
      </w:r>
      <w:proofErr w:type="spellStart"/>
      <w:r w:rsidRPr="00270862">
        <w:rPr>
          <w:rFonts w:ascii="Times New Roman" w:hAnsi="Times New Roman" w:cs="Times New Roman"/>
          <w:lang w:val="fr-FR"/>
        </w:rPr>
        <w:t>Coronae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Rosarum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insertam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velis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nimis</w:t>
      </w:r>
      <w:proofErr w:type="spellEnd"/>
      <w:r w:rsidRPr="00270862">
        <w:rPr>
          <w:rFonts w:ascii="Times New Roman" w:hAnsi="Times New Roman" w:cs="Times New Roman"/>
          <w:lang w:val="fr-FR"/>
        </w:rPr>
        <w:t xml:space="preserve"> magna </w:t>
      </w:r>
      <w:proofErr w:type="spellStart"/>
      <w:r w:rsidRPr="00270862">
        <w:rPr>
          <w:rFonts w:ascii="Times New Roman" w:hAnsi="Times New Roman" w:cs="Times New Roman"/>
          <w:lang w:val="fr-FR"/>
        </w:rPr>
        <w:t>quam</w:t>
      </w:r>
      <w:proofErr w:type="spellEnd"/>
      <w:r w:rsidRPr="00270862">
        <w:rPr>
          <w:rFonts w:ascii="Times New Roman" w:hAnsi="Times New Roman" w:cs="Times New Roman"/>
          <w:lang w:val="fr-FR"/>
        </w:rPr>
        <w:t xml:space="preserve"> ut </w:t>
      </w:r>
      <w:proofErr w:type="spellStart"/>
      <w:r w:rsidRPr="00270862">
        <w:rPr>
          <w:rFonts w:ascii="Times New Roman" w:hAnsi="Times New Roman" w:cs="Times New Roman"/>
          <w:lang w:val="fr-FR"/>
        </w:rPr>
        <w:t>eidem</w:t>
      </w:r>
      <w:proofErr w:type="spellEnd"/>
      <w:r w:rsidRPr="00270862">
        <w:rPr>
          <w:rFonts w:ascii="Times New Roman" w:hAnsi="Times New Roman" w:cs="Times New Roman"/>
          <w:lang w:val="fr-FR"/>
        </w:rPr>
        <w:t xml:space="preserve"> commode </w:t>
      </w:r>
      <w:proofErr w:type="spellStart"/>
      <w:r w:rsidRPr="00270862">
        <w:rPr>
          <w:rFonts w:ascii="Times New Roman" w:hAnsi="Times New Roman" w:cs="Times New Roman"/>
          <w:lang w:val="fr-FR"/>
        </w:rPr>
        <w:t>inseratur</w:t>
      </w:r>
      <w:proofErr w:type="spellEnd"/>
      <w:r w:rsidRPr="00270862">
        <w:rPr>
          <w:rFonts w:ascii="Times New Roman" w:hAnsi="Times New Roman" w:cs="Times New Roman"/>
          <w:lang w:val="fr-FR"/>
        </w:rPr>
        <w:t xml:space="preserve">” (MPM Arch. 146, </w:t>
      </w:r>
      <w:r w:rsidRPr="00270862">
        <w:rPr>
          <w:rFonts w:ascii="Times New Roman" w:hAnsi="Times New Roman" w:cs="Times New Roman"/>
          <w:i/>
          <w:lang w:val="fr-FR"/>
        </w:rPr>
        <w:t>Copie de Lettres, 1633-1640</w:t>
      </w:r>
      <w:r w:rsidRPr="00270862">
        <w:rPr>
          <w:rFonts w:ascii="Times New Roman" w:hAnsi="Times New Roman" w:cs="Times New Roman"/>
          <w:lang w:val="fr-FR"/>
        </w:rPr>
        <w:t xml:space="preserve">, p. 420, </w:t>
      </w:r>
      <w:proofErr w:type="spellStart"/>
      <w:r w:rsidRPr="00270862">
        <w:rPr>
          <w:rFonts w:ascii="Times New Roman" w:hAnsi="Times New Roman" w:cs="Times New Roman"/>
          <w:lang w:val="fr-FR"/>
        </w:rPr>
        <w:t>brief</w:t>
      </w:r>
      <w:proofErr w:type="spellEnd"/>
      <w:r w:rsidRPr="00270862">
        <w:rPr>
          <w:rFonts w:ascii="Times New Roman" w:hAnsi="Times New Roman" w:cs="Times New Roman"/>
          <w:lang w:val="fr-FR"/>
        </w:rPr>
        <w:t xml:space="preserve"> van 31 </w:t>
      </w:r>
      <w:proofErr w:type="spellStart"/>
      <w:r w:rsidRPr="00270862">
        <w:rPr>
          <w:rFonts w:ascii="Times New Roman" w:hAnsi="Times New Roman" w:cs="Times New Roman"/>
          <w:lang w:val="fr-FR"/>
        </w:rPr>
        <w:t>augustus</w:t>
      </w:r>
      <w:proofErr w:type="spellEnd"/>
      <w:r w:rsidRPr="00270862">
        <w:rPr>
          <w:rFonts w:ascii="Times New Roman" w:hAnsi="Times New Roman" w:cs="Times New Roman"/>
          <w:lang w:val="fr-FR"/>
        </w:rPr>
        <w:t xml:space="preserve"> 1639).</w:t>
      </w:r>
    </w:p>
  </w:footnote>
  <w:footnote w:id="17">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Tituli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delineationem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iamnunc</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recipio</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remitto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una</w:t>
      </w:r>
      <w:proofErr w:type="spellEnd"/>
      <w:r w:rsidRPr="00270862">
        <w:rPr>
          <w:rFonts w:ascii="Times New Roman" w:hAnsi="Times New Roman" w:cs="Times New Roman"/>
          <w:sz w:val="20"/>
          <w:szCs w:val="20"/>
          <w:lang w:val="fr-FR"/>
        </w:rPr>
        <w:t xml:space="preserve"> cum lamina in qua </w:t>
      </w:r>
      <w:proofErr w:type="spellStart"/>
      <w:r w:rsidRPr="00270862">
        <w:rPr>
          <w:rFonts w:ascii="Times New Roman" w:hAnsi="Times New Roman" w:cs="Times New Roman"/>
          <w:sz w:val="20"/>
          <w:szCs w:val="20"/>
          <w:lang w:val="fr-FR"/>
        </w:rPr>
        <w:t>incidatur</w:t>
      </w:r>
      <w:proofErr w:type="spellEnd"/>
      <w:r w:rsidRPr="00270862">
        <w:rPr>
          <w:rFonts w:ascii="Times New Roman" w:hAnsi="Times New Roman" w:cs="Times New Roman"/>
          <w:sz w:val="20"/>
          <w:szCs w:val="20"/>
          <w:lang w:val="fr-FR"/>
        </w:rPr>
        <w:t xml:space="preserve">. Sed </w:t>
      </w:r>
      <w:proofErr w:type="spellStart"/>
      <w:r w:rsidRPr="00270862">
        <w:rPr>
          <w:rFonts w:ascii="Times New Roman" w:hAnsi="Times New Roman" w:cs="Times New Roman"/>
          <w:sz w:val="20"/>
          <w:szCs w:val="20"/>
          <w:lang w:val="fr-FR"/>
        </w:rPr>
        <w:t>paullo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maior</w:t>
      </w:r>
      <w:proofErr w:type="spellEnd"/>
      <w:r w:rsidRPr="00270862">
        <w:rPr>
          <w:rFonts w:ascii="Times New Roman" w:hAnsi="Times New Roman" w:cs="Times New Roman"/>
          <w:sz w:val="20"/>
          <w:szCs w:val="20"/>
          <w:lang w:val="fr-FR"/>
        </w:rPr>
        <w:t xml:space="preserve"> est </w:t>
      </w:r>
      <w:proofErr w:type="spellStart"/>
      <w:r w:rsidRPr="00270862">
        <w:rPr>
          <w:rFonts w:ascii="Times New Roman" w:hAnsi="Times New Roman" w:cs="Times New Roman"/>
          <w:sz w:val="20"/>
          <w:szCs w:val="20"/>
          <w:lang w:val="fr-FR"/>
        </w:rPr>
        <w:t>delineatio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redigenda</w:t>
      </w:r>
      <w:proofErr w:type="spellEnd"/>
      <w:r w:rsidRPr="00270862">
        <w:rPr>
          <w:rFonts w:ascii="Times New Roman" w:hAnsi="Times New Roman" w:cs="Times New Roman"/>
          <w:sz w:val="20"/>
          <w:szCs w:val="20"/>
          <w:lang w:val="fr-FR"/>
        </w:rPr>
        <w:t xml:space="preserve"> ad </w:t>
      </w:r>
      <w:proofErr w:type="spellStart"/>
      <w:r w:rsidRPr="00270862">
        <w:rPr>
          <w:rFonts w:ascii="Times New Roman" w:hAnsi="Times New Roman" w:cs="Times New Roman"/>
          <w:sz w:val="20"/>
          <w:szCs w:val="20"/>
          <w:lang w:val="fr-FR"/>
        </w:rPr>
        <w:t>formam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lineis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rubris</w:t>
      </w:r>
      <w:proofErr w:type="spellEnd"/>
      <w:r w:rsidRPr="00270862">
        <w:rPr>
          <w:rFonts w:ascii="Times New Roman" w:hAnsi="Times New Roman" w:cs="Times New Roman"/>
          <w:sz w:val="20"/>
          <w:szCs w:val="20"/>
          <w:lang w:val="fr-FR"/>
        </w:rPr>
        <w:t xml:space="preserve"> in </w:t>
      </w:r>
      <w:proofErr w:type="spellStart"/>
      <w:r w:rsidRPr="00270862">
        <w:rPr>
          <w:rFonts w:ascii="Times New Roman" w:hAnsi="Times New Roman" w:cs="Times New Roman"/>
          <w:sz w:val="20"/>
          <w:szCs w:val="20"/>
          <w:lang w:val="fr-FR"/>
        </w:rPr>
        <w:t>charta</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adiuncta</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designatam</w:t>
      </w:r>
      <w:proofErr w:type="spellEnd"/>
      <w:r w:rsidRPr="00270862">
        <w:rPr>
          <w:rFonts w:ascii="Times New Roman" w:hAnsi="Times New Roman" w:cs="Times New Roman"/>
          <w:sz w:val="20"/>
          <w:szCs w:val="20"/>
          <w:lang w:val="fr-FR"/>
        </w:rPr>
        <w:t xml:space="preserve"> …” (MPM Arch. 138, </w:t>
      </w:r>
      <w:r w:rsidRPr="00270862">
        <w:rPr>
          <w:rFonts w:ascii="Times New Roman" w:hAnsi="Times New Roman" w:cs="Times New Roman"/>
          <w:i/>
          <w:sz w:val="20"/>
          <w:szCs w:val="20"/>
          <w:lang w:val="fr-FR"/>
        </w:rPr>
        <w:t>Copie de Lettres 1620-1628</w:t>
      </w:r>
      <w:r w:rsidRPr="00270862">
        <w:rPr>
          <w:rFonts w:ascii="Times New Roman" w:hAnsi="Times New Roman" w:cs="Times New Roman"/>
          <w:sz w:val="20"/>
          <w:szCs w:val="20"/>
          <w:lang w:val="fr-FR"/>
        </w:rPr>
        <w:t>, p. 243).</w:t>
      </w:r>
    </w:p>
  </w:footnote>
  <w:footnote w:id="18">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138,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1620-1628</w:t>
      </w:r>
      <w:r w:rsidRPr="00B765F2">
        <w:rPr>
          <w:rFonts w:ascii="Times New Roman" w:hAnsi="Times New Roman" w:cs="Times New Roman"/>
          <w:sz w:val="20"/>
          <w:szCs w:val="20"/>
        </w:rPr>
        <w:t xml:space="preserve">, pp. 213-214, brief aan De </w:t>
      </w:r>
      <w:proofErr w:type="spellStart"/>
      <w:r w:rsidRPr="00B765F2">
        <w:rPr>
          <w:rFonts w:ascii="Times New Roman" w:hAnsi="Times New Roman" w:cs="Times New Roman"/>
          <w:sz w:val="20"/>
          <w:szCs w:val="20"/>
        </w:rPr>
        <w:t>Marselaer</w:t>
      </w:r>
      <w:proofErr w:type="spellEnd"/>
      <w:r w:rsidRPr="00B765F2">
        <w:rPr>
          <w:rFonts w:ascii="Times New Roman" w:hAnsi="Times New Roman" w:cs="Times New Roman"/>
          <w:sz w:val="20"/>
          <w:szCs w:val="20"/>
        </w:rPr>
        <w:t xml:space="preserve"> van 13 september 1625.</w:t>
      </w:r>
    </w:p>
  </w:footnote>
  <w:footnote w:id="19">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138, p. 235-236, brief aan Bernardus </w:t>
      </w:r>
      <w:proofErr w:type="spellStart"/>
      <w:r w:rsidRPr="00B765F2">
        <w:rPr>
          <w:rFonts w:ascii="Times New Roman" w:hAnsi="Times New Roman" w:cs="Times New Roman"/>
        </w:rPr>
        <w:t>Gualteri</w:t>
      </w:r>
      <w:proofErr w:type="spellEnd"/>
      <w:r w:rsidRPr="00B765F2">
        <w:rPr>
          <w:rFonts w:ascii="Times New Roman" w:hAnsi="Times New Roman" w:cs="Times New Roman"/>
        </w:rPr>
        <w:t xml:space="preserve"> van 1 december 1625.</w:t>
      </w:r>
    </w:p>
  </w:footnote>
  <w:footnote w:id="20">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146, </w:t>
      </w:r>
      <w:proofErr w:type="spellStart"/>
      <w:r w:rsidRPr="00B765F2">
        <w:rPr>
          <w:rFonts w:ascii="Times New Roman" w:hAnsi="Times New Roman" w:cs="Times New Roman"/>
          <w:i/>
        </w:rPr>
        <w:t>Copie</w:t>
      </w:r>
      <w:proofErr w:type="spellEnd"/>
      <w:r w:rsidRPr="00B765F2">
        <w:rPr>
          <w:rFonts w:ascii="Times New Roman" w:hAnsi="Times New Roman" w:cs="Times New Roman"/>
          <w:i/>
        </w:rPr>
        <w:t xml:space="preserve"> de Lettres, 1633-1640</w:t>
      </w:r>
      <w:r w:rsidRPr="00B765F2">
        <w:rPr>
          <w:rFonts w:ascii="Times New Roman" w:hAnsi="Times New Roman" w:cs="Times New Roman"/>
        </w:rPr>
        <w:t xml:space="preserve">, p. 72; brief aan de auteur van </w:t>
      </w:r>
      <w:r w:rsidRPr="00B765F2">
        <w:rPr>
          <w:rFonts w:ascii="Times New Roman" w:eastAsia="Times New Roman" w:hAnsi="Times New Roman" w:cs="Times New Roman"/>
        </w:rPr>
        <w:t>22 april 1634.</w:t>
      </w:r>
    </w:p>
  </w:footnote>
  <w:footnote w:id="21">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166, </w:t>
      </w:r>
      <w:r w:rsidRPr="00270862">
        <w:rPr>
          <w:rFonts w:ascii="Times New Roman" w:hAnsi="Times New Roman" w:cs="Times New Roman"/>
          <w:i/>
          <w:lang w:val="fr-FR"/>
        </w:rPr>
        <w:t>Dépenses spéciales 1620-1636</w:t>
      </w:r>
      <w:r w:rsidRPr="00270862">
        <w:rPr>
          <w:rFonts w:ascii="Times New Roman" w:hAnsi="Times New Roman" w:cs="Times New Roman"/>
          <w:lang w:val="fr-FR"/>
        </w:rPr>
        <w:t>, fol. 177v-178r.</w:t>
      </w:r>
    </w:p>
  </w:footnote>
  <w:footnote w:id="22">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Voor meer informatie over de relatie van Balthasar Moretus met Rubens zie het betreffende kaderstukje.</w:t>
      </w:r>
    </w:p>
  </w:footnote>
  <w:footnote w:id="23">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w:t>
      </w:r>
      <w:proofErr w:type="spellStart"/>
      <w:r w:rsidRPr="00B765F2">
        <w:rPr>
          <w:rFonts w:ascii="Times New Roman" w:hAnsi="Times New Roman" w:cs="Times New Roman"/>
          <w:spacing w:val="-3"/>
        </w:rPr>
        <w:t>Habes</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hic</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Musam</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sive</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Poesim</w:t>
      </w:r>
      <w:proofErr w:type="spellEnd"/>
      <w:r w:rsidRPr="00B765F2">
        <w:rPr>
          <w:rFonts w:ascii="Times New Roman" w:hAnsi="Times New Roman" w:cs="Times New Roman"/>
          <w:spacing w:val="-3"/>
        </w:rPr>
        <w:t xml:space="preserve"> cum Minerva </w:t>
      </w:r>
      <w:proofErr w:type="spellStart"/>
      <w:r w:rsidRPr="00B765F2">
        <w:rPr>
          <w:rFonts w:ascii="Times New Roman" w:hAnsi="Times New Roman" w:cs="Times New Roman"/>
          <w:spacing w:val="-3"/>
        </w:rPr>
        <w:t>seu</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Virtute</w:t>
      </w:r>
      <w:proofErr w:type="spellEnd"/>
      <w:r w:rsidRPr="00B765F2">
        <w:rPr>
          <w:rFonts w:ascii="Times New Roman" w:hAnsi="Times New Roman" w:cs="Times New Roman"/>
          <w:spacing w:val="-3"/>
        </w:rPr>
        <w:t xml:space="preserve"> forma </w:t>
      </w:r>
      <w:proofErr w:type="spellStart"/>
      <w:r w:rsidRPr="00B765F2">
        <w:rPr>
          <w:rFonts w:ascii="Times New Roman" w:hAnsi="Times New Roman" w:cs="Times New Roman"/>
          <w:spacing w:val="-3"/>
        </w:rPr>
        <w:t>Hermatenis</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coniunctam</w:t>
      </w:r>
      <w:proofErr w:type="spellEnd"/>
      <w:r w:rsidRPr="00B765F2">
        <w:rPr>
          <w:rFonts w:ascii="Times New Roman" w:hAnsi="Times New Roman" w:cs="Times New Roman"/>
          <w:spacing w:val="-3"/>
        </w:rPr>
        <w:t xml:space="preserve"> nam </w:t>
      </w:r>
      <w:proofErr w:type="spellStart"/>
      <w:r w:rsidRPr="00B765F2">
        <w:rPr>
          <w:rFonts w:ascii="Times New Roman" w:hAnsi="Times New Roman" w:cs="Times New Roman"/>
          <w:spacing w:val="-3"/>
        </w:rPr>
        <w:t>musam</w:t>
      </w:r>
      <w:proofErr w:type="spellEnd"/>
      <w:r w:rsidRPr="00B765F2">
        <w:rPr>
          <w:rFonts w:ascii="Times New Roman" w:hAnsi="Times New Roman" w:cs="Times New Roman"/>
          <w:spacing w:val="-3"/>
        </w:rPr>
        <w:t xml:space="preserve"> pro </w:t>
      </w:r>
      <w:proofErr w:type="spellStart"/>
      <w:r w:rsidRPr="00B765F2">
        <w:rPr>
          <w:rFonts w:ascii="Times New Roman" w:hAnsi="Times New Roman" w:cs="Times New Roman"/>
          <w:spacing w:val="-3"/>
        </w:rPr>
        <w:t>Mercurio</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apposui</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quod</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pluribus</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exemplis</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licet</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nescio</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an</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tibi</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meum</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commentum</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placebit</w:t>
      </w:r>
      <w:proofErr w:type="spellEnd"/>
      <w:r w:rsidRPr="00B765F2">
        <w:rPr>
          <w:rFonts w:ascii="Times New Roman" w:hAnsi="Times New Roman" w:cs="Times New Roman"/>
          <w:spacing w:val="-3"/>
        </w:rPr>
        <w:t xml:space="preserve"> ego </w:t>
      </w:r>
      <w:proofErr w:type="spellStart"/>
      <w:r w:rsidRPr="00B765F2">
        <w:rPr>
          <w:rFonts w:ascii="Times New Roman" w:hAnsi="Times New Roman" w:cs="Times New Roman"/>
          <w:spacing w:val="-3"/>
        </w:rPr>
        <w:t>certe</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mihi</w:t>
      </w:r>
      <w:proofErr w:type="spellEnd"/>
      <w:r w:rsidRPr="00B765F2">
        <w:rPr>
          <w:rFonts w:ascii="Times New Roman" w:hAnsi="Times New Roman" w:cs="Times New Roman"/>
          <w:spacing w:val="-3"/>
        </w:rPr>
        <w:t xml:space="preserve"> hoc </w:t>
      </w:r>
      <w:proofErr w:type="spellStart"/>
      <w:r w:rsidRPr="00B765F2">
        <w:rPr>
          <w:rFonts w:ascii="Times New Roman" w:hAnsi="Times New Roman" w:cs="Times New Roman"/>
          <w:spacing w:val="-3"/>
        </w:rPr>
        <w:t>invento</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valde</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placeo</w:t>
      </w:r>
      <w:proofErr w:type="spellEnd"/>
      <w:r w:rsidRPr="00B765F2">
        <w:rPr>
          <w:rFonts w:ascii="Times New Roman" w:hAnsi="Times New Roman" w:cs="Times New Roman"/>
          <w:spacing w:val="-3"/>
        </w:rPr>
        <w:t xml:space="preserve"> ne </w:t>
      </w:r>
      <w:proofErr w:type="spellStart"/>
      <w:r w:rsidRPr="00B765F2">
        <w:rPr>
          <w:rFonts w:ascii="Times New Roman" w:hAnsi="Times New Roman" w:cs="Times New Roman"/>
          <w:spacing w:val="-3"/>
        </w:rPr>
        <w:t>dicam</w:t>
      </w:r>
      <w:proofErr w:type="spellEnd"/>
      <w:r w:rsidRPr="00B765F2">
        <w:rPr>
          <w:rFonts w:ascii="Times New Roman" w:hAnsi="Times New Roman" w:cs="Times New Roman"/>
          <w:spacing w:val="-3"/>
        </w:rPr>
        <w:t xml:space="preserve"> </w:t>
      </w:r>
      <w:proofErr w:type="spellStart"/>
      <w:r w:rsidRPr="00B765F2">
        <w:rPr>
          <w:rFonts w:ascii="Times New Roman" w:hAnsi="Times New Roman" w:cs="Times New Roman"/>
          <w:spacing w:val="-3"/>
        </w:rPr>
        <w:t>gratulor</w:t>
      </w:r>
      <w:proofErr w:type="spellEnd"/>
      <w:r w:rsidRPr="00B765F2">
        <w:rPr>
          <w:rFonts w:ascii="Times New Roman" w:hAnsi="Times New Roman" w:cs="Times New Roman"/>
          <w:spacing w:val="-3"/>
        </w:rPr>
        <w:t>” (MPM Tekening 389).</w:t>
      </w:r>
    </w:p>
  </w:footnote>
  <w:footnote w:id="24">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MPM Arch. 146, </w:t>
      </w:r>
      <w:r w:rsidRPr="00270862">
        <w:rPr>
          <w:rFonts w:ascii="Times New Roman" w:hAnsi="Times New Roman" w:cs="Times New Roman"/>
          <w:i/>
          <w:sz w:val="20"/>
          <w:szCs w:val="20"/>
          <w:lang w:val="fr-FR"/>
        </w:rPr>
        <w:t>Copie de Lettres, 1633-1640</w:t>
      </w:r>
      <w:r w:rsidRPr="00270862">
        <w:rPr>
          <w:rFonts w:ascii="Times New Roman" w:hAnsi="Times New Roman" w:cs="Times New Roman"/>
          <w:sz w:val="20"/>
          <w:szCs w:val="20"/>
          <w:lang w:val="fr-FR"/>
        </w:rPr>
        <w:t xml:space="preserve">, p. 326 Carolus </w:t>
      </w:r>
      <w:proofErr w:type="spellStart"/>
      <w:r w:rsidRPr="00270862">
        <w:rPr>
          <w:rFonts w:ascii="Times New Roman" w:hAnsi="Times New Roman" w:cs="Times New Roman"/>
          <w:sz w:val="20"/>
          <w:szCs w:val="20"/>
          <w:lang w:val="fr-FR"/>
        </w:rPr>
        <w:t>Neapolis</w:t>
      </w:r>
      <w:proofErr w:type="spellEnd"/>
      <w:r w:rsidRPr="00270862">
        <w:rPr>
          <w:rFonts w:ascii="Times New Roman" w:hAnsi="Times New Roman" w:cs="Times New Roman"/>
          <w:sz w:val="20"/>
          <w:szCs w:val="20"/>
          <w:lang w:val="fr-FR"/>
        </w:rPr>
        <w:t xml:space="preserve"> 28 </w:t>
      </w:r>
      <w:proofErr w:type="spellStart"/>
      <w:r w:rsidRPr="00270862">
        <w:rPr>
          <w:rFonts w:ascii="Times New Roman" w:hAnsi="Times New Roman" w:cs="Times New Roman"/>
          <w:sz w:val="20"/>
          <w:szCs w:val="20"/>
          <w:lang w:val="fr-FR"/>
        </w:rPr>
        <w:t>november</w:t>
      </w:r>
      <w:proofErr w:type="spellEnd"/>
      <w:r w:rsidRPr="00270862">
        <w:rPr>
          <w:rFonts w:ascii="Times New Roman" w:hAnsi="Times New Roman" w:cs="Times New Roman"/>
          <w:sz w:val="20"/>
          <w:szCs w:val="20"/>
          <w:lang w:val="fr-FR"/>
        </w:rPr>
        <w:t xml:space="preserve"> 1637: “</w:t>
      </w:r>
      <w:proofErr w:type="spellStart"/>
      <w:r w:rsidRPr="00270862">
        <w:rPr>
          <w:rFonts w:ascii="Times New Roman" w:hAnsi="Times New Roman" w:cs="Times New Roman"/>
          <w:sz w:val="20"/>
          <w:szCs w:val="20"/>
          <w:lang w:val="fr-FR"/>
        </w:rPr>
        <w:t>At</w:t>
      </w:r>
      <w:proofErr w:type="spellEnd"/>
      <w:r w:rsidRPr="00270862">
        <w:rPr>
          <w:rFonts w:ascii="Times New Roman" w:hAnsi="Times New Roman" w:cs="Times New Roman"/>
          <w:sz w:val="20"/>
          <w:szCs w:val="20"/>
          <w:lang w:val="fr-FR"/>
        </w:rPr>
        <w:t xml:space="preserve"> pro imagine </w:t>
      </w:r>
      <w:proofErr w:type="spellStart"/>
      <w:r w:rsidRPr="00270862">
        <w:rPr>
          <w:rFonts w:ascii="Times New Roman" w:hAnsi="Times New Roman" w:cs="Times New Roman"/>
          <w:sz w:val="20"/>
          <w:szCs w:val="20"/>
          <w:lang w:val="fr-FR"/>
        </w:rPr>
        <w:t>tituli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Rubenius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mecum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adhuc</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haeret</w:t>
      </w:r>
      <w:proofErr w:type="spellEnd"/>
      <w:r w:rsidRPr="00270862">
        <w:rPr>
          <w:rFonts w:ascii="Times New Roman" w:hAnsi="Times New Roman" w:cs="Times New Roman"/>
          <w:sz w:val="20"/>
          <w:szCs w:val="20"/>
          <w:lang w:val="fr-FR"/>
        </w:rPr>
        <w:t xml:space="preserve"> quid </w:t>
      </w:r>
      <w:proofErr w:type="spellStart"/>
      <w:r w:rsidRPr="00270862">
        <w:rPr>
          <w:rFonts w:ascii="Times New Roman" w:hAnsi="Times New Roman" w:cs="Times New Roman"/>
          <w:sz w:val="20"/>
          <w:szCs w:val="20"/>
          <w:lang w:val="fr-FR"/>
        </w:rPr>
        <w:t>argumenti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seligat</w:t>
      </w:r>
      <w:proofErr w:type="spellEnd"/>
      <w:r w:rsidRPr="00270862">
        <w:rPr>
          <w:rFonts w:ascii="Times New Roman" w:hAnsi="Times New Roman" w:cs="Times New Roman"/>
          <w:sz w:val="20"/>
          <w:szCs w:val="20"/>
          <w:lang w:val="fr-FR"/>
        </w:rPr>
        <w:t xml:space="preserve">. Te </w:t>
      </w:r>
      <w:proofErr w:type="spellStart"/>
      <w:r w:rsidRPr="00270862">
        <w:rPr>
          <w:rFonts w:ascii="Times New Roman" w:hAnsi="Times New Roman" w:cs="Times New Roman"/>
          <w:sz w:val="20"/>
          <w:szCs w:val="20"/>
          <w:lang w:val="fr-FR"/>
        </w:rPr>
        <w:t>quaeso</w:t>
      </w:r>
      <w:proofErr w:type="spellEnd"/>
      <w:r w:rsidRPr="00270862">
        <w:rPr>
          <w:rFonts w:ascii="Times New Roman" w:hAnsi="Times New Roman" w:cs="Times New Roman"/>
          <w:sz w:val="20"/>
          <w:szCs w:val="20"/>
          <w:lang w:val="fr-FR"/>
        </w:rPr>
        <w:t xml:space="preserve">, Ill. Domine, quid </w:t>
      </w:r>
      <w:proofErr w:type="spellStart"/>
      <w:r w:rsidRPr="00270862">
        <w:rPr>
          <w:rFonts w:ascii="Times New Roman" w:hAnsi="Times New Roman" w:cs="Times New Roman"/>
          <w:sz w:val="20"/>
          <w:szCs w:val="20"/>
          <w:lang w:val="fr-FR"/>
        </w:rPr>
        <w:t>potissimum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ipse</w:t>
      </w:r>
      <w:proofErr w:type="spellEnd"/>
      <w:r w:rsidRPr="00270862">
        <w:rPr>
          <w:rFonts w:ascii="Times New Roman" w:hAnsi="Times New Roman" w:cs="Times New Roman"/>
          <w:sz w:val="20"/>
          <w:szCs w:val="20"/>
          <w:lang w:val="fr-FR"/>
        </w:rPr>
        <w:t xml:space="preserve"> malis, </w:t>
      </w:r>
      <w:proofErr w:type="spellStart"/>
      <w:r w:rsidRPr="00270862">
        <w:rPr>
          <w:rFonts w:ascii="Times New Roman" w:hAnsi="Times New Roman" w:cs="Times New Roman"/>
          <w:sz w:val="20"/>
          <w:szCs w:val="20"/>
          <w:lang w:val="fr-FR"/>
        </w:rPr>
        <w:t>praescribas</w:t>
      </w:r>
      <w:proofErr w:type="spellEnd"/>
      <w:r w:rsidRPr="00270862">
        <w:rPr>
          <w:rFonts w:ascii="Times New Roman" w:hAnsi="Times New Roman" w:cs="Times New Roman"/>
          <w:sz w:val="20"/>
          <w:szCs w:val="20"/>
          <w:lang w:val="fr-FR"/>
        </w:rPr>
        <w:t xml:space="preserve">”. </w:t>
      </w:r>
    </w:p>
  </w:footnote>
  <w:footnote w:id="25">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MPM Arch. 146, </w:t>
      </w:r>
      <w:r w:rsidRPr="00270862">
        <w:rPr>
          <w:rFonts w:ascii="Times New Roman" w:hAnsi="Times New Roman" w:cs="Times New Roman"/>
          <w:i/>
          <w:sz w:val="20"/>
          <w:szCs w:val="20"/>
          <w:lang w:val="fr-FR"/>
        </w:rPr>
        <w:t>Copie de Lettres, 1633-1640</w:t>
      </w:r>
      <w:r w:rsidRPr="00270862">
        <w:rPr>
          <w:rFonts w:ascii="Times New Roman" w:hAnsi="Times New Roman" w:cs="Times New Roman"/>
          <w:sz w:val="20"/>
          <w:szCs w:val="20"/>
          <w:lang w:val="fr-FR"/>
        </w:rPr>
        <w:t xml:space="preserve">, p. 338-339 Carolus </w:t>
      </w:r>
      <w:proofErr w:type="spellStart"/>
      <w:r w:rsidRPr="00270862">
        <w:rPr>
          <w:rFonts w:ascii="Times New Roman" w:hAnsi="Times New Roman" w:cs="Times New Roman"/>
          <w:sz w:val="20"/>
          <w:szCs w:val="20"/>
          <w:lang w:val="fr-FR"/>
        </w:rPr>
        <w:t>Neapolis</w:t>
      </w:r>
      <w:proofErr w:type="spellEnd"/>
      <w:r w:rsidRPr="00270862">
        <w:rPr>
          <w:rFonts w:ascii="Times New Roman" w:hAnsi="Times New Roman" w:cs="Times New Roman"/>
          <w:sz w:val="20"/>
          <w:szCs w:val="20"/>
          <w:lang w:val="fr-FR"/>
        </w:rPr>
        <w:t xml:space="preserve"> 8 </w:t>
      </w:r>
      <w:proofErr w:type="spellStart"/>
      <w:r w:rsidRPr="00270862">
        <w:rPr>
          <w:rFonts w:ascii="Times New Roman" w:hAnsi="Times New Roman" w:cs="Times New Roman"/>
          <w:sz w:val="20"/>
          <w:szCs w:val="20"/>
          <w:lang w:val="fr-FR"/>
        </w:rPr>
        <w:t>maart</w:t>
      </w:r>
      <w:proofErr w:type="spellEnd"/>
      <w:r w:rsidRPr="00270862">
        <w:rPr>
          <w:rFonts w:ascii="Times New Roman" w:hAnsi="Times New Roman" w:cs="Times New Roman"/>
          <w:sz w:val="20"/>
          <w:szCs w:val="20"/>
          <w:lang w:val="fr-FR"/>
        </w:rPr>
        <w:t xml:space="preserve"> 1638: ““</w:t>
      </w:r>
      <w:proofErr w:type="spellStart"/>
      <w:r w:rsidRPr="00270862">
        <w:rPr>
          <w:rFonts w:ascii="Times New Roman" w:hAnsi="Times New Roman" w:cs="Times New Roman"/>
          <w:sz w:val="20"/>
          <w:szCs w:val="20"/>
          <w:lang w:val="fr-FR"/>
        </w:rPr>
        <w:t>Ignosce</w:t>
      </w:r>
      <w:proofErr w:type="spellEnd"/>
      <w:r w:rsidRPr="00270862">
        <w:rPr>
          <w:rFonts w:ascii="Times New Roman" w:hAnsi="Times New Roman" w:cs="Times New Roman"/>
          <w:sz w:val="20"/>
          <w:szCs w:val="20"/>
          <w:lang w:val="fr-FR"/>
        </w:rPr>
        <w:t xml:space="preserve"> Ill.me Domine, </w:t>
      </w:r>
      <w:proofErr w:type="spellStart"/>
      <w:r w:rsidRPr="00270862">
        <w:rPr>
          <w:rFonts w:ascii="Times New Roman" w:hAnsi="Times New Roman" w:cs="Times New Roman"/>
          <w:sz w:val="20"/>
          <w:szCs w:val="20"/>
          <w:lang w:val="fr-FR"/>
        </w:rPr>
        <w:t>haud</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recte</w:t>
      </w:r>
      <w:proofErr w:type="spellEnd"/>
      <w:r w:rsidRPr="00270862">
        <w:rPr>
          <w:rFonts w:ascii="Times New Roman" w:hAnsi="Times New Roman" w:cs="Times New Roman"/>
          <w:sz w:val="20"/>
          <w:szCs w:val="20"/>
          <w:lang w:val="fr-FR"/>
        </w:rPr>
        <w:t xml:space="preserve"> de </w:t>
      </w:r>
      <w:proofErr w:type="spellStart"/>
      <w:r w:rsidRPr="00270862">
        <w:rPr>
          <w:rFonts w:ascii="Times New Roman" w:hAnsi="Times New Roman" w:cs="Times New Roman"/>
          <w:sz w:val="20"/>
          <w:szCs w:val="20"/>
          <w:lang w:val="fr-FR"/>
        </w:rPr>
        <w:t>meo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vel</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Rubenii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ingenio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censes</w:t>
      </w:r>
      <w:proofErr w:type="spellEnd"/>
      <w:r w:rsidRPr="00270862">
        <w:rPr>
          <w:rFonts w:ascii="Times New Roman" w:hAnsi="Times New Roman" w:cs="Times New Roman"/>
          <w:sz w:val="20"/>
          <w:szCs w:val="20"/>
          <w:lang w:val="fr-FR"/>
        </w:rPr>
        <w:t xml:space="preserve">, quod </w:t>
      </w:r>
      <w:proofErr w:type="spellStart"/>
      <w:r w:rsidRPr="00270862">
        <w:rPr>
          <w:rFonts w:ascii="Times New Roman" w:hAnsi="Times New Roman" w:cs="Times New Roman"/>
          <w:sz w:val="20"/>
          <w:szCs w:val="20"/>
          <w:lang w:val="fr-FR"/>
        </w:rPr>
        <w:t>fallendo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tempori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tuum</w:t>
      </w:r>
      <w:proofErr w:type="spellEnd"/>
      <w:r w:rsidRPr="00270862">
        <w:rPr>
          <w:rFonts w:ascii="Times New Roman" w:hAnsi="Times New Roman" w:cs="Times New Roman"/>
          <w:sz w:val="20"/>
          <w:szCs w:val="20"/>
          <w:lang w:val="fr-FR"/>
        </w:rPr>
        <w:t xml:space="preserve"> de </w:t>
      </w:r>
      <w:proofErr w:type="spellStart"/>
      <w:r w:rsidRPr="00270862">
        <w:rPr>
          <w:rFonts w:ascii="Times New Roman" w:hAnsi="Times New Roman" w:cs="Times New Roman"/>
          <w:sz w:val="20"/>
          <w:szCs w:val="20"/>
          <w:lang w:val="fr-FR"/>
        </w:rPr>
        <w:t>libri</w:t>
      </w:r>
      <w:proofErr w:type="spellEnd"/>
      <w:r w:rsidRPr="00270862">
        <w:rPr>
          <w:rFonts w:ascii="Times New Roman" w:hAnsi="Times New Roman" w:cs="Times New Roman"/>
          <w:sz w:val="20"/>
          <w:szCs w:val="20"/>
          <w:lang w:val="fr-FR"/>
        </w:rPr>
        <w:t xml:space="preserve"> imagine </w:t>
      </w:r>
      <w:proofErr w:type="spellStart"/>
      <w:r w:rsidRPr="00270862">
        <w:rPr>
          <w:rFonts w:ascii="Times New Roman" w:hAnsi="Times New Roman" w:cs="Times New Roman"/>
          <w:sz w:val="20"/>
          <w:szCs w:val="20"/>
          <w:lang w:val="fr-FR"/>
        </w:rPr>
        <w:t>iudicium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requiri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existimes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Libentes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enim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auctoris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ipsius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sententiam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intelligimus</w:t>
      </w:r>
      <w:proofErr w:type="spellEnd"/>
      <w:r w:rsidRPr="00270862">
        <w:rPr>
          <w:rFonts w:ascii="Times New Roman" w:hAnsi="Times New Roman" w:cs="Times New Roman"/>
          <w:sz w:val="20"/>
          <w:szCs w:val="20"/>
          <w:lang w:val="fr-FR"/>
        </w:rPr>
        <w:t xml:space="preserve">, ut </w:t>
      </w:r>
      <w:proofErr w:type="spellStart"/>
      <w:r w:rsidRPr="00270862">
        <w:rPr>
          <w:rFonts w:ascii="Times New Roman" w:hAnsi="Times New Roman" w:cs="Times New Roman"/>
          <w:sz w:val="20"/>
          <w:szCs w:val="20"/>
          <w:lang w:val="fr-FR"/>
        </w:rPr>
        <w:t>nostram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deinde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vel</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firmemus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vel</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mutemus</w:t>
      </w:r>
      <w:proofErr w:type="spellEnd"/>
      <w:r w:rsidRPr="00270862">
        <w:rPr>
          <w:rFonts w:ascii="Times New Roman" w:hAnsi="Times New Roman" w:cs="Times New Roman"/>
          <w:sz w:val="20"/>
          <w:szCs w:val="20"/>
          <w:lang w:val="fr-FR"/>
        </w:rPr>
        <w:t xml:space="preserve">. Placent </w:t>
      </w:r>
      <w:proofErr w:type="spellStart"/>
      <w:r w:rsidRPr="00270862">
        <w:rPr>
          <w:rFonts w:ascii="Times New Roman" w:hAnsi="Times New Roman" w:cs="Times New Roman"/>
          <w:sz w:val="20"/>
          <w:szCs w:val="20"/>
          <w:lang w:val="fr-FR"/>
        </w:rPr>
        <w:t>quae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suggeris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eaque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Rubenii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penicillum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magis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illustrabit</w:t>
      </w:r>
      <w:proofErr w:type="spellEnd"/>
      <w:r w:rsidRPr="00270862">
        <w:rPr>
          <w:rFonts w:ascii="Times New Roman" w:hAnsi="Times New Roman" w:cs="Times New Roman"/>
          <w:sz w:val="20"/>
          <w:szCs w:val="20"/>
          <w:lang w:val="fr-FR"/>
        </w:rPr>
        <w:t xml:space="preserve">.” </w:t>
      </w:r>
    </w:p>
  </w:footnote>
  <w:footnote w:id="26">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144, </w:t>
      </w:r>
      <w:r w:rsidRPr="00270862">
        <w:rPr>
          <w:rFonts w:ascii="Times New Roman" w:hAnsi="Times New Roman" w:cs="Times New Roman"/>
          <w:i/>
          <w:lang w:val="fr-FR"/>
        </w:rPr>
        <w:t>Copie de Lettres 1628-1633</w:t>
      </w:r>
      <w:r w:rsidRPr="00270862">
        <w:rPr>
          <w:rFonts w:ascii="Times New Roman" w:hAnsi="Times New Roman" w:cs="Times New Roman"/>
          <w:lang w:val="fr-FR"/>
        </w:rPr>
        <w:t>, p. 24-25.</w:t>
      </w:r>
    </w:p>
  </w:footnote>
  <w:footnote w:id="27">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144, </w:t>
      </w:r>
      <w:r w:rsidRPr="00270862">
        <w:rPr>
          <w:rFonts w:ascii="Times New Roman" w:hAnsi="Times New Roman" w:cs="Times New Roman"/>
          <w:i/>
          <w:lang w:val="fr-FR"/>
        </w:rPr>
        <w:t>Copie de Lettres 1628-1633</w:t>
      </w:r>
      <w:r w:rsidRPr="00270862">
        <w:rPr>
          <w:rFonts w:ascii="Times New Roman" w:hAnsi="Times New Roman" w:cs="Times New Roman"/>
          <w:lang w:val="fr-FR"/>
        </w:rPr>
        <w:t>, p. 218-219.</w:t>
      </w:r>
    </w:p>
  </w:footnote>
  <w:footnote w:id="28">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144,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1628-1633</w:t>
      </w:r>
      <w:r w:rsidRPr="00B765F2">
        <w:rPr>
          <w:rFonts w:ascii="Times New Roman" w:hAnsi="Times New Roman" w:cs="Times New Roman"/>
          <w:sz w:val="20"/>
          <w:szCs w:val="20"/>
        </w:rPr>
        <w:t>, p. 124-125</w:t>
      </w:r>
      <w:r>
        <w:rPr>
          <w:rFonts w:ascii="Times New Roman" w:hAnsi="Times New Roman" w:cs="Times New Roman"/>
          <w:sz w:val="20"/>
          <w:szCs w:val="20"/>
        </w:rPr>
        <w:t>, brief aan</w:t>
      </w:r>
      <w:r w:rsidRPr="00B765F2">
        <w:rPr>
          <w:rFonts w:ascii="Times New Roman" w:hAnsi="Times New Roman" w:cs="Times New Roman"/>
          <w:sz w:val="20"/>
          <w:szCs w:val="20"/>
        </w:rPr>
        <w:t xml:space="preserve"> Balth</w:t>
      </w:r>
      <w:r>
        <w:rPr>
          <w:rFonts w:ascii="Times New Roman" w:hAnsi="Times New Roman" w:cs="Times New Roman"/>
          <w:sz w:val="20"/>
          <w:szCs w:val="20"/>
        </w:rPr>
        <w:t>asar</w:t>
      </w:r>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Corderius</w:t>
      </w:r>
      <w:proofErr w:type="spellEnd"/>
      <w:r w:rsidRPr="00B765F2">
        <w:rPr>
          <w:rFonts w:ascii="Times New Roman" w:hAnsi="Times New Roman" w:cs="Times New Roman"/>
          <w:sz w:val="20"/>
          <w:szCs w:val="20"/>
        </w:rPr>
        <w:t xml:space="preserve"> </w:t>
      </w:r>
      <w:r>
        <w:rPr>
          <w:rFonts w:ascii="Times New Roman" w:hAnsi="Times New Roman" w:cs="Times New Roman"/>
          <w:sz w:val="20"/>
          <w:szCs w:val="20"/>
        </w:rPr>
        <w:t xml:space="preserve">van </w:t>
      </w:r>
      <w:r w:rsidRPr="00B765F2">
        <w:rPr>
          <w:rFonts w:ascii="Times New Roman" w:hAnsi="Times New Roman" w:cs="Times New Roman"/>
          <w:sz w:val="20"/>
          <w:szCs w:val="20"/>
        </w:rPr>
        <w:t>13 sept</w:t>
      </w:r>
      <w:r>
        <w:rPr>
          <w:rFonts w:ascii="Times New Roman" w:hAnsi="Times New Roman" w:cs="Times New Roman"/>
          <w:sz w:val="20"/>
          <w:szCs w:val="20"/>
        </w:rPr>
        <w:t>ember</w:t>
      </w:r>
      <w:r w:rsidRPr="00B765F2">
        <w:rPr>
          <w:rFonts w:ascii="Times New Roman" w:hAnsi="Times New Roman" w:cs="Times New Roman"/>
          <w:sz w:val="20"/>
          <w:szCs w:val="20"/>
        </w:rPr>
        <w:t xml:space="preserve"> 1630.</w:t>
      </w:r>
    </w:p>
  </w:footnote>
  <w:footnote w:id="29">
    <w:p w:rsidR="001C7F21" w:rsidRPr="00FF42AE" w:rsidRDefault="001C7F21" w:rsidP="001C7F21">
      <w:pPr>
        <w:spacing w:after="0" w:line="240" w:lineRule="auto"/>
        <w:rPr>
          <w:rFonts w:ascii="Times New Roman" w:hAnsi="Times New Roman" w:cs="Times New Roman"/>
          <w:sz w:val="20"/>
          <w:szCs w:val="20"/>
          <w:lang w:val="de-DE"/>
        </w:rPr>
      </w:pPr>
      <w:r w:rsidRPr="00B765F2">
        <w:rPr>
          <w:rStyle w:val="Voetnootmarkering"/>
          <w:rFonts w:ascii="Times New Roman" w:hAnsi="Times New Roman" w:cs="Times New Roman"/>
          <w:sz w:val="20"/>
          <w:szCs w:val="20"/>
        </w:rPr>
        <w:footnoteRef/>
      </w:r>
      <w:r w:rsidRPr="00FF42AE">
        <w:rPr>
          <w:rFonts w:ascii="Times New Roman" w:hAnsi="Times New Roman" w:cs="Times New Roman"/>
          <w:sz w:val="20"/>
          <w:szCs w:val="20"/>
          <w:lang w:val="de-DE"/>
        </w:rPr>
        <w:t xml:space="preserve"> </w:t>
      </w:r>
      <w:r w:rsidRPr="00FF42AE">
        <w:rPr>
          <w:rFonts w:ascii="Times New Roman" w:hAnsi="Times New Roman" w:cs="Times New Roman"/>
          <w:color w:val="000000"/>
          <w:sz w:val="20"/>
          <w:szCs w:val="20"/>
          <w:lang w:val="de-DE"/>
        </w:rPr>
        <w:t xml:space="preserve">MPM </w:t>
      </w:r>
      <w:proofErr w:type="spellStart"/>
      <w:r w:rsidRPr="00FF42AE">
        <w:rPr>
          <w:rFonts w:ascii="Times New Roman" w:hAnsi="Times New Roman" w:cs="Times New Roman"/>
          <w:color w:val="000000"/>
          <w:sz w:val="20"/>
          <w:szCs w:val="20"/>
          <w:lang w:val="de-DE"/>
        </w:rPr>
        <w:t>Arch</w:t>
      </w:r>
      <w:proofErr w:type="spellEnd"/>
      <w:r w:rsidRPr="00FF42AE">
        <w:rPr>
          <w:rFonts w:ascii="Times New Roman" w:hAnsi="Times New Roman" w:cs="Times New Roman"/>
          <w:color w:val="000000"/>
          <w:sz w:val="20"/>
          <w:szCs w:val="20"/>
          <w:lang w:val="de-DE"/>
        </w:rPr>
        <w:t>. 134</w:t>
      </w:r>
      <w:r w:rsidRPr="00FF42AE">
        <w:rPr>
          <w:rFonts w:ascii="Times New Roman" w:hAnsi="Times New Roman" w:cs="Times New Roman"/>
          <w:b/>
          <w:i/>
          <w:color w:val="000000"/>
          <w:sz w:val="20"/>
          <w:szCs w:val="20"/>
          <w:lang w:val="de-DE"/>
        </w:rPr>
        <w:t xml:space="preserve">, </w:t>
      </w:r>
      <w:r w:rsidRPr="00FF42AE">
        <w:rPr>
          <w:rFonts w:ascii="Times New Roman" w:eastAsia="MS Mincho" w:hAnsi="Times New Roman" w:cs="Times New Roman"/>
          <w:i/>
          <w:sz w:val="20"/>
          <w:szCs w:val="20"/>
          <w:lang w:val="de-DE"/>
        </w:rPr>
        <w:t xml:space="preserve">Grand </w:t>
      </w:r>
      <w:proofErr w:type="spellStart"/>
      <w:r w:rsidRPr="00FF42AE">
        <w:rPr>
          <w:rFonts w:ascii="Times New Roman" w:eastAsia="MS Mincho" w:hAnsi="Times New Roman" w:cs="Times New Roman"/>
          <w:i/>
          <w:sz w:val="20"/>
          <w:szCs w:val="20"/>
          <w:lang w:val="de-DE"/>
        </w:rPr>
        <w:t>livre</w:t>
      </w:r>
      <w:proofErr w:type="spellEnd"/>
      <w:r w:rsidRPr="00FF42AE">
        <w:rPr>
          <w:rFonts w:ascii="Times New Roman" w:eastAsia="MS Mincho" w:hAnsi="Times New Roman" w:cs="Times New Roman"/>
          <w:i/>
          <w:sz w:val="20"/>
          <w:szCs w:val="20"/>
          <w:lang w:val="de-DE"/>
        </w:rPr>
        <w:t xml:space="preserve"> 1624-1655</w:t>
      </w:r>
      <w:r w:rsidRPr="00FF42AE">
        <w:rPr>
          <w:rFonts w:ascii="Times New Roman" w:hAnsi="Times New Roman" w:cs="Times New Roman"/>
          <w:color w:val="000000"/>
          <w:sz w:val="20"/>
          <w:szCs w:val="20"/>
          <w:lang w:val="de-DE"/>
        </w:rPr>
        <w:t xml:space="preserve">, </w:t>
      </w:r>
      <w:proofErr w:type="spellStart"/>
      <w:r w:rsidRPr="00FF42AE">
        <w:rPr>
          <w:rFonts w:ascii="Times New Roman" w:hAnsi="Times New Roman" w:cs="Times New Roman"/>
          <w:color w:val="000000"/>
          <w:sz w:val="20"/>
          <w:szCs w:val="20"/>
          <w:lang w:val="de-DE"/>
        </w:rPr>
        <w:t>fol</w:t>
      </w:r>
      <w:proofErr w:type="spellEnd"/>
      <w:r w:rsidRPr="00FF42AE">
        <w:rPr>
          <w:rFonts w:ascii="Times New Roman" w:hAnsi="Times New Roman" w:cs="Times New Roman"/>
          <w:color w:val="000000"/>
          <w:sz w:val="20"/>
          <w:szCs w:val="20"/>
          <w:lang w:val="de-DE"/>
        </w:rPr>
        <w:t>. 222 rechts.</w:t>
      </w:r>
    </w:p>
  </w:footnote>
  <w:footnote w:id="30">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w:t>
      </w:r>
      <w:r w:rsidRPr="00270862">
        <w:rPr>
          <w:rFonts w:ascii="Times New Roman" w:hAnsi="Times New Roman" w:cs="Times New Roman"/>
          <w:color w:val="000000"/>
          <w:lang w:val="fr-FR"/>
        </w:rPr>
        <w:t xml:space="preserve">MPM Arch. 166, </w:t>
      </w:r>
      <w:r w:rsidRPr="00270862">
        <w:rPr>
          <w:rFonts w:ascii="Times New Roman" w:hAnsi="Times New Roman" w:cs="Times New Roman"/>
          <w:i/>
          <w:lang w:val="fr-FR"/>
        </w:rPr>
        <w:t>Dépenses spéciales 1620-1636</w:t>
      </w:r>
      <w:r w:rsidRPr="00270862">
        <w:rPr>
          <w:rFonts w:ascii="Times New Roman" w:hAnsi="Times New Roman" w:cs="Times New Roman"/>
          <w:color w:val="000000"/>
          <w:lang w:val="fr-FR"/>
        </w:rPr>
        <w:t>, fol. 125v.</w:t>
      </w:r>
    </w:p>
  </w:footnote>
  <w:footnote w:id="31">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MPM Arch. 166, </w:t>
      </w:r>
      <w:r w:rsidRPr="00270862">
        <w:rPr>
          <w:rFonts w:ascii="Times New Roman" w:hAnsi="Times New Roman" w:cs="Times New Roman"/>
          <w:i/>
          <w:lang w:val="fr-FR"/>
        </w:rPr>
        <w:t>Dépenses spéciales 1620-1636</w:t>
      </w:r>
      <w:r w:rsidRPr="00270862">
        <w:rPr>
          <w:rFonts w:ascii="Times New Roman" w:hAnsi="Times New Roman" w:cs="Times New Roman"/>
          <w:lang w:val="fr-FR"/>
        </w:rPr>
        <w:t>, 123v.</w:t>
      </w:r>
    </w:p>
  </w:footnote>
  <w:footnote w:id="32">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Zie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bv</w:t>
      </w:r>
      <w:proofErr w:type="spellEnd"/>
      <w:r w:rsidRPr="00270862">
        <w:rPr>
          <w:rFonts w:ascii="Times New Roman" w:hAnsi="Times New Roman" w:cs="Times New Roman"/>
          <w:sz w:val="20"/>
          <w:szCs w:val="20"/>
          <w:lang w:val="fr-FR"/>
        </w:rPr>
        <w:t xml:space="preserve">. MPM Arch. 167, </w:t>
      </w:r>
      <w:r w:rsidRPr="00270862">
        <w:rPr>
          <w:rFonts w:ascii="Times New Roman" w:hAnsi="Times New Roman" w:cs="Times New Roman"/>
          <w:i/>
          <w:sz w:val="20"/>
          <w:szCs w:val="20"/>
          <w:lang w:val="fr-FR"/>
        </w:rPr>
        <w:t>Dépenses spéciales 1637-1678</w:t>
      </w:r>
      <w:r w:rsidRPr="00270862">
        <w:rPr>
          <w:rFonts w:ascii="Times New Roman" w:hAnsi="Times New Roman" w:cs="Times New Roman"/>
          <w:sz w:val="20"/>
          <w:szCs w:val="20"/>
          <w:lang w:val="fr-FR"/>
        </w:rPr>
        <w:t>, fol. 13r: “Adi 9e [</w:t>
      </w:r>
      <w:proofErr w:type="spellStart"/>
      <w:r w:rsidRPr="00270862">
        <w:rPr>
          <w:rFonts w:ascii="Times New Roman" w:hAnsi="Times New Roman" w:cs="Times New Roman"/>
          <w:sz w:val="20"/>
          <w:szCs w:val="20"/>
          <w:lang w:val="fr-FR"/>
        </w:rPr>
        <w:t>maart</w:t>
      </w:r>
      <w:proofErr w:type="spellEnd"/>
      <w:r w:rsidRPr="00270862">
        <w:rPr>
          <w:rFonts w:ascii="Times New Roman" w:hAnsi="Times New Roman" w:cs="Times New Roman"/>
          <w:sz w:val="20"/>
          <w:szCs w:val="20"/>
          <w:lang w:val="fr-FR"/>
        </w:rPr>
        <w:t xml:space="preserve"> 1638] </w:t>
      </w:r>
      <w:proofErr w:type="spellStart"/>
      <w:r w:rsidRPr="00270862">
        <w:rPr>
          <w:rFonts w:ascii="Times New Roman" w:hAnsi="Times New Roman" w:cs="Times New Roman"/>
          <w:sz w:val="20"/>
          <w:szCs w:val="20"/>
          <w:lang w:val="fr-FR"/>
        </w:rPr>
        <w:t>aen</w:t>
      </w:r>
      <w:proofErr w:type="spellEnd"/>
      <w:r w:rsidRPr="00270862">
        <w:rPr>
          <w:rFonts w:ascii="Times New Roman" w:hAnsi="Times New Roman" w:cs="Times New Roman"/>
          <w:sz w:val="20"/>
          <w:szCs w:val="20"/>
          <w:lang w:val="fr-FR"/>
        </w:rPr>
        <w:t xml:space="preserve"> Erasmus Quellinus </w:t>
      </w:r>
      <w:proofErr w:type="spellStart"/>
      <w:r w:rsidRPr="00270862">
        <w:rPr>
          <w:rFonts w:ascii="Times New Roman" w:hAnsi="Times New Roman" w:cs="Times New Roman"/>
          <w:sz w:val="20"/>
          <w:szCs w:val="20"/>
          <w:lang w:val="fr-FR"/>
        </w:rPr>
        <w:t>voor</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teeckeninghe</w:t>
      </w:r>
      <w:proofErr w:type="spellEnd"/>
      <w:r w:rsidRPr="00270862">
        <w:rPr>
          <w:rFonts w:ascii="Times New Roman" w:hAnsi="Times New Roman" w:cs="Times New Roman"/>
          <w:sz w:val="20"/>
          <w:szCs w:val="20"/>
          <w:lang w:val="fr-FR"/>
        </w:rPr>
        <w:t xml:space="preserve"> … </w:t>
      </w:r>
      <w:proofErr w:type="spellStart"/>
      <w:r w:rsidRPr="00270862">
        <w:rPr>
          <w:rFonts w:ascii="Times New Roman" w:hAnsi="Times New Roman" w:cs="Times New Roman"/>
          <w:sz w:val="20"/>
          <w:szCs w:val="20"/>
          <w:lang w:val="fr-FR"/>
        </w:rPr>
        <w:t>voor</w:t>
      </w:r>
      <w:proofErr w:type="spellEnd"/>
      <w:r w:rsidRPr="00270862">
        <w:rPr>
          <w:rFonts w:ascii="Times New Roman" w:hAnsi="Times New Roman" w:cs="Times New Roman"/>
          <w:sz w:val="20"/>
          <w:szCs w:val="20"/>
          <w:lang w:val="fr-FR"/>
        </w:rPr>
        <w:t xml:space="preserve"> den </w:t>
      </w:r>
      <w:proofErr w:type="spellStart"/>
      <w:r w:rsidRPr="00270862">
        <w:rPr>
          <w:rFonts w:ascii="Times New Roman" w:hAnsi="Times New Roman" w:cs="Times New Roman"/>
          <w:sz w:val="20"/>
          <w:szCs w:val="20"/>
          <w:lang w:val="fr-FR"/>
        </w:rPr>
        <w:t>titel</w:t>
      </w:r>
      <w:proofErr w:type="spellEnd"/>
      <w:r w:rsidRPr="00270862">
        <w:rPr>
          <w:rFonts w:ascii="Times New Roman" w:hAnsi="Times New Roman" w:cs="Times New Roman"/>
          <w:sz w:val="20"/>
          <w:szCs w:val="20"/>
          <w:lang w:val="fr-FR"/>
        </w:rPr>
        <w:t xml:space="preserve"> du Siege de Dole </w:t>
      </w:r>
      <w:proofErr w:type="spellStart"/>
      <w:r w:rsidRPr="00270862">
        <w:rPr>
          <w:rFonts w:ascii="Times New Roman" w:hAnsi="Times New Roman" w:cs="Times New Roman"/>
          <w:sz w:val="20"/>
          <w:szCs w:val="20"/>
          <w:lang w:val="fr-FR"/>
        </w:rPr>
        <w:t>fl</w:t>
      </w:r>
      <w:proofErr w:type="spellEnd"/>
      <w:r w:rsidRPr="00270862">
        <w:rPr>
          <w:rFonts w:ascii="Times New Roman" w:hAnsi="Times New Roman" w:cs="Times New Roman"/>
          <w:sz w:val="20"/>
          <w:szCs w:val="20"/>
          <w:lang w:val="fr-FR"/>
        </w:rPr>
        <w:t xml:space="preserve"> 15” en fol. 14r: “Adi 4</w:t>
      </w:r>
      <w:r w:rsidRPr="00270862">
        <w:rPr>
          <w:rFonts w:ascii="Times New Roman" w:hAnsi="Times New Roman" w:cs="Times New Roman"/>
          <w:sz w:val="20"/>
          <w:szCs w:val="20"/>
          <w:vertAlign w:val="superscript"/>
          <w:lang w:val="fr-FR"/>
        </w:rPr>
        <w:t>e</w:t>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ditto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mei</w:t>
      </w:r>
      <w:proofErr w:type="spellEnd"/>
      <w:r w:rsidRPr="00270862">
        <w:rPr>
          <w:rFonts w:ascii="Times New Roman" w:hAnsi="Times New Roman" w:cs="Times New Roman"/>
          <w:sz w:val="20"/>
          <w:szCs w:val="20"/>
          <w:lang w:val="fr-FR"/>
        </w:rPr>
        <w:t xml:space="preserve"> 1638] </w:t>
      </w:r>
      <w:proofErr w:type="spellStart"/>
      <w:r w:rsidRPr="00270862">
        <w:rPr>
          <w:rFonts w:ascii="Times New Roman" w:hAnsi="Times New Roman" w:cs="Times New Roman"/>
          <w:sz w:val="20"/>
          <w:szCs w:val="20"/>
          <w:lang w:val="fr-FR"/>
        </w:rPr>
        <w:t>Erasmo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Quelllino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voor</w:t>
      </w:r>
      <w:proofErr w:type="spellEnd"/>
      <w:r w:rsidRPr="00270862">
        <w:rPr>
          <w:rFonts w:ascii="Times New Roman" w:hAnsi="Times New Roman" w:cs="Times New Roman"/>
          <w:sz w:val="20"/>
          <w:szCs w:val="20"/>
          <w:lang w:val="fr-FR"/>
        </w:rPr>
        <w:t xml:space="preserve"> de </w:t>
      </w:r>
      <w:proofErr w:type="spellStart"/>
      <w:r w:rsidRPr="00270862">
        <w:rPr>
          <w:rFonts w:ascii="Times New Roman" w:hAnsi="Times New Roman" w:cs="Times New Roman"/>
          <w:sz w:val="20"/>
          <w:szCs w:val="20"/>
          <w:lang w:val="fr-FR"/>
        </w:rPr>
        <w:t>teeckeninghe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vanden</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titel</w:t>
      </w:r>
      <w:proofErr w:type="spellEnd"/>
      <w:r w:rsidRPr="00270862">
        <w:rPr>
          <w:rFonts w:ascii="Times New Roman" w:hAnsi="Times New Roman" w:cs="Times New Roman"/>
          <w:sz w:val="20"/>
          <w:szCs w:val="20"/>
          <w:lang w:val="fr-FR"/>
        </w:rPr>
        <w:t xml:space="preserve"> van Carolus </w:t>
      </w:r>
      <w:proofErr w:type="spellStart"/>
      <w:r w:rsidRPr="00270862">
        <w:rPr>
          <w:rFonts w:ascii="Times New Roman" w:hAnsi="Times New Roman" w:cs="Times New Roman"/>
          <w:sz w:val="20"/>
          <w:szCs w:val="20"/>
          <w:lang w:val="fr-FR"/>
        </w:rPr>
        <w:t>Neapolis</w:t>
      </w:r>
      <w:proofErr w:type="spellEnd"/>
      <w:r w:rsidRPr="00270862">
        <w:rPr>
          <w:rFonts w:ascii="Times New Roman" w:hAnsi="Times New Roman" w:cs="Times New Roman"/>
          <w:sz w:val="20"/>
          <w:szCs w:val="20"/>
          <w:lang w:val="fr-FR"/>
        </w:rPr>
        <w:t xml:space="preserve"> in </w:t>
      </w:r>
      <w:proofErr w:type="spellStart"/>
      <w:r w:rsidRPr="00270862">
        <w:rPr>
          <w:rFonts w:ascii="Times New Roman" w:hAnsi="Times New Roman" w:cs="Times New Roman"/>
          <w:sz w:val="20"/>
          <w:szCs w:val="20"/>
          <w:lang w:val="fr-FR"/>
        </w:rPr>
        <w:t>Fastos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Ovidii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fl</w:t>
      </w:r>
      <w:proofErr w:type="spellEnd"/>
      <w:r w:rsidRPr="00270862">
        <w:rPr>
          <w:rFonts w:ascii="Times New Roman" w:hAnsi="Times New Roman" w:cs="Times New Roman"/>
          <w:sz w:val="20"/>
          <w:szCs w:val="20"/>
          <w:lang w:val="fr-FR"/>
        </w:rPr>
        <w:t xml:space="preserve"> 24”.</w:t>
      </w:r>
    </w:p>
  </w:footnote>
  <w:footnote w:id="33">
    <w:p w:rsidR="001C7F21" w:rsidRPr="00FF42AE"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Titulum</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incidi</w:t>
      </w:r>
      <w:proofErr w:type="spellEnd"/>
      <w:r w:rsidRPr="00FF42AE">
        <w:rPr>
          <w:rFonts w:ascii="Times New Roman" w:hAnsi="Times New Roman" w:cs="Times New Roman"/>
          <w:sz w:val="20"/>
          <w:szCs w:val="20"/>
          <w:lang w:val="fr-FR"/>
        </w:rPr>
        <w:t xml:space="preserve"> a Corn. </w:t>
      </w:r>
      <w:proofErr w:type="spellStart"/>
      <w:r w:rsidRPr="00FF42AE">
        <w:rPr>
          <w:rFonts w:ascii="Times New Roman" w:hAnsi="Times New Roman" w:cs="Times New Roman"/>
          <w:sz w:val="20"/>
          <w:szCs w:val="20"/>
          <w:lang w:val="fr-FR"/>
        </w:rPr>
        <w:t>Gallaeo</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cuius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scilicet</w:t>
      </w:r>
      <w:proofErr w:type="spellEnd"/>
      <w:r w:rsidRPr="00FF42AE">
        <w:rPr>
          <w:rFonts w:ascii="Times New Roman" w:hAnsi="Times New Roman" w:cs="Times New Roman"/>
          <w:sz w:val="20"/>
          <w:szCs w:val="20"/>
          <w:lang w:val="fr-FR"/>
        </w:rPr>
        <w:t xml:space="preserve"> manu </w:t>
      </w:r>
      <w:proofErr w:type="spellStart"/>
      <w:r w:rsidRPr="00FF42AE">
        <w:rPr>
          <w:rFonts w:ascii="Times New Roman" w:hAnsi="Times New Roman" w:cs="Times New Roman"/>
          <w:sz w:val="20"/>
          <w:szCs w:val="20"/>
          <w:lang w:val="fr-FR"/>
        </w:rPr>
        <w:t>Rubenius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delineationes</w:t>
      </w:r>
      <w:proofErr w:type="spellEnd"/>
      <w:r w:rsidRPr="00FF42AE">
        <w:rPr>
          <w:rFonts w:ascii="Times New Roman" w:hAnsi="Times New Roman" w:cs="Times New Roman"/>
          <w:sz w:val="20"/>
          <w:szCs w:val="20"/>
          <w:lang w:val="fr-FR"/>
        </w:rPr>
        <w:t xml:space="preserve"> suas </w:t>
      </w:r>
      <w:proofErr w:type="spellStart"/>
      <w:r w:rsidRPr="00FF42AE">
        <w:rPr>
          <w:rFonts w:ascii="Times New Roman" w:hAnsi="Times New Roman" w:cs="Times New Roman"/>
          <w:sz w:val="20"/>
          <w:szCs w:val="20"/>
          <w:lang w:val="fr-FR"/>
        </w:rPr>
        <w:t>sculpi</w:t>
      </w:r>
      <w:proofErr w:type="spellEnd"/>
      <w:r w:rsidRPr="00FF42AE">
        <w:rPr>
          <w:rFonts w:ascii="Times New Roman" w:hAnsi="Times New Roman" w:cs="Times New Roman"/>
          <w:sz w:val="20"/>
          <w:szCs w:val="20"/>
          <w:lang w:val="fr-FR"/>
        </w:rPr>
        <w:t xml:space="preserve"> in </w:t>
      </w:r>
      <w:proofErr w:type="spellStart"/>
      <w:r w:rsidRPr="00FF42AE">
        <w:rPr>
          <w:rFonts w:ascii="Times New Roman" w:hAnsi="Times New Roman" w:cs="Times New Roman"/>
          <w:sz w:val="20"/>
          <w:szCs w:val="20"/>
          <w:lang w:val="fr-FR"/>
        </w:rPr>
        <w:t>primis</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desiderat</w:t>
      </w:r>
      <w:proofErr w:type="spellEnd"/>
      <w:r w:rsidRPr="00FF42AE">
        <w:rPr>
          <w:rFonts w:ascii="Times New Roman" w:hAnsi="Times New Roman" w:cs="Times New Roman"/>
          <w:sz w:val="20"/>
          <w:szCs w:val="20"/>
          <w:lang w:val="fr-FR"/>
        </w:rPr>
        <w:t xml:space="preserve">” (MPM Arch. 146, </w:t>
      </w:r>
      <w:r w:rsidRPr="00FF42AE">
        <w:rPr>
          <w:rFonts w:ascii="Times New Roman" w:hAnsi="Times New Roman" w:cs="Times New Roman"/>
          <w:i/>
          <w:sz w:val="20"/>
          <w:szCs w:val="20"/>
          <w:lang w:val="fr-FR"/>
        </w:rPr>
        <w:t>Copie de Lettres, 1633-1640</w:t>
      </w:r>
      <w:r w:rsidRPr="00FF42AE">
        <w:rPr>
          <w:rFonts w:ascii="Times New Roman" w:hAnsi="Times New Roman" w:cs="Times New Roman"/>
          <w:sz w:val="20"/>
          <w:szCs w:val="20"/>
          <w:lang w:val="fr-FR"/>
        </w:rPr>
        <w:t xml:space="preserve">, p. 111-112, </w:t>
      </w:r>
      <w:proofErr w:type="spellStart"/>
      <w:r w:rsidRPr="00FF42AE">
        <w:rPr>
          <w:rFonts w:ascii="Times New Roman" w:hAnsi="Times New Roman" w:cs="Times New Roman"/>
          <w:sz w:val="20"/>
          <w:szCs w:val="20"/>
          <w:lang w:val="fr-FR"/>
        </w:rPr>
        <w:t>brief</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aan</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Bedenictus</w:t>
      </w:r>
      <w:proofErr w:type="spellEnd"/>
      <w:r w:rsidRPr="00FF42AE">
        <w:rPr>
          <w:rFonts w:ascii="Times New Roman" w:hAnsi="Times New Roman" w:cs="Times New Roman"/>
          <w:sz w:val="20"/>
          <w:szCs w:val="20"/>
          <w:lang w:val="fr-FR"/>
        </w:rPr>
        <w:t xml:space="preserve"> Van </w:t>
      </w:r>
      <w:proofErr w:type="spellStart"/>
      <w:r w:rsidRPr="00FF42AE">
        <w:rPr>
          <w:rFonts w:ascii="Times New Roman" w:hAnsi="Times New Roman" w:cs="Times New Roman"/>
          <w:sz w:val="20"/>
          <w:szCs w:val="20"/>
          <w:lang w:val="fr-FR"/>
        </w:rPr>
        <w:t>Haeften</w:t>
      </w:r>
      <w:proofErr w:type="spellEnd"/>
      <w:r w:rsidRPr="00FF42AE">
        <w:rPr>
          <w:rFonts w:ascii="Times New Roman" w:hAnsi="Times New Roman" w:cs="Times New Roman"/>
          <w:sz w:val="20"/>
          <w:szCs w:val="20"/>
          <w:lang w:val="fr-FR"/>
        </w:rPr>
        <w:t xml:space="preserve"> van 28 </w:t>
      </w:r>
      <w:proofErr w:type="spellStart"/>
      <w:r w:rsidRPr="00FF42AE">
        <w:rPr>
          <w:rFonts w:ascii="Times New Roman" w:hAnsi="Times New Roman" w:cs="Times New Roman"/>
          <w:sz w:val="20"/>
          <w:szCs w:val="20"/>
          <w:lang w:val="fr-FR"/>
        </w:rPr>
        <w:t>augustus</w:t>
      </w:r>
      <w:proofErr w:type="spellEnd"/>
      <w:r w:rsidRPr="00FF42AE">
        <w:rPr>
          <w:rFonts w:ascii="Times New Roman" w:hAnsi="Times New Roman" w:cs="Times New Roman"/>
          <w:sz w:val="20"/>
          <w:szCs w:val="20"/>
          <w:lang w:val="fr-FR"/>
        </w:rPr>
        <w:t xml:space="preserve"> 1634).</w:t>
      </w:r>
    </w:p>
  </w:footnote>
  <w:footnote w:id="3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Over het atelier van Theodore </w:t>
      </w:r>
      <w:proofErr w:type="spellStart"/>
      <w:r w:rsidRPr="00B765F2">
        <w:rPr>
          <w:rFonts w:ascii="Times New Roman" w:hAnsi="Times New Roman" w:cs="Times New Roman"/>
        </w:rPr>
        <w:t>Galle</w:t>
      </w:r>
      <w:proofErr w:type="spellEnd"/>
      <w:r w:rsidRPr="00B765F2">
        <w:rPr>
          <w:rFonts w:ascii="Times New Roman" w:hAnsi="Times New Roman" w:cs="Times New Roman"/>
        </w:rPr>
        <w:t xml:space="preserve"> zie het betreffende kaderstukje.</w:t>
      </w:r>
    </w:p>
  </w:footnote>
  <w:footnote w:id="35">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MPM Arch. 147, </w:t>
      </w:r>
      <w:r w:rsidRPr="00270862">
        <w:rPr>
          <w:rFonts w:ascii="Times New Roman" w:hAnsi="Times New Roman" w:cs="Times New Roman"/>
          <w:i/>
          <w:sz w:val="20"/>
          <w:szCs w:val="20"/>
          <w:lang w:val="fr-FR"/>
        </w:rPr>
        <w:t>Copie de Lettres 1635-1642</w:t>
      </w:r>
      <w:r w:rsidRPr="00270862">
        <w:rPr>
          <w:rFonts w:ascii="Times New Roman" w:hAnsi="Times New Roman" w:cs="Times New Roman"/>
          <w:sz w:val="20"/>
          <w:szCs w:val="20"/>
          <w:lang w:val="fr-FR"/>
        </w:rPr>
        <w:t>, p. 64.</w:t>
      </w:r>
    </w:p>
  </w:footnote>
  <w:footnote w:id="36">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FF42AE">
        <w:rPr>
          <w:rFonts w:ascii="Times New Roman" w:hAnsi="Times New Roman" w:cs="Times New Roman"/>
          <w:lang w:val="fr-FR"/>
        </w:rPr>
        <w:t xml:space="preserve"> </w:t>
      </w:r>
      <w:r w:rsidRPr="00FF42AE">
        <w:rPr>
          <w:rFonts w:ascii="Times New Roman" w:hAnsi="Times New Roman" w:cs="Times New Roman"/>
          <w:spacing w:val="-3"/>
          <w:lang w:val="fr-FR"/>
        </w:rPr>
        <w:t xml:space="preserve">Karen L. Bowen en Dirk Imhof: “Exchanges </w:t>
      </w:r>
      <w:proofErr w:type="spellStart"/>
      <w:r w:rsidRPr="00FF42AE">
        <w:rPr>
          <w:rFonts w:ascii="Times New Roman" w:hAnsi="Times New Roman" w:cs="Times New Roman"/>
          <w:spacing w:val="-3"/>
          <w:lang w:val="fr-FR"/>
        </w:rPr>
        <w:t>between</w:t>
      </w:r>
      <w:proofErr w:type="spellEnd"/>
      <w:r w:rsidRPr="00FF42AE">
        <w:rPr>
          <w:rFonts w:ascii="Times New Roman" w:hAnsi="Times New Roman" w:cs="Times New Roman"/>
          <w:spacing w:val="-3"/>
          <w:lang w:val="fr-FR"/>
        </w:rPr>
        <w:t xml:space="preserve"> </w:t>
      </w:r>
      <w:proofErr w:type="spellStart"/>
      <w:r w:rsidRPr="00FF42AE">
        <w:rPr>
          <w:rFonts w:ascii="Times New Roman" w:hAnsi="Times New Roman" w:cs="Times New Roman"/>
          <w:spacing w:val="-3"/>
          <w:lang w:val="fr-FR"/>
        </w:rPr>
        <w:t>friends</w:t>
      </w:r>
      <w:proofErr w:type="spellEnd"/>
      <w:r w:rsidRPr="00FF42AE">
        <w:rPr>
          <w:rFonts w:ascii="Times New Roman" w:hAnsi="Times New Roman" w:cs="Times New Roman"/>
          <w:spacing w:val="-3"/>
          <w:lang w:val="fr-FR"/>
        </w:rPr>
        <w:t xml:space="preserve"> and relatives, </w:t>
      </w:r>
      <w:proofErr w:type="spellStart"/>
      <w:r w:rsidRPr="00FF42AE">
        <w:rPr>
          <w:rFonts w:ascii="Times New Roman" w:hAnsi="Times New Roman" w:cs="Times New Roman"/>
          <w:spacing w:val="-3"/>
          <w:lang w:val="fr-FR"/>
        </w:rPr>
        <w:t>artists</w:t>
      </w:r>
      <w:proofErr w:type="spellEnd"/>
      <w:r w:rsidRPr="00FF42AE">
        <w:rPr>
          <w:rFonts w:ascii="Times New Roman" w:hAnsi="Times New Roman" w:cs="Times New Roman"/>
          <w:spacing w:val="-3"/>
          <w:lang w:val="fr-FR"/>
        </w:rPr>
        <w:t xml:space="preserve"> and </w:t>
      </w:r>
      <w:proofErr w:type="spellStart"/>
      <w:r w:rsidRPr="00FF42AE">
        <w:rPr>
          <w:rFonts w:ascii="Times New Roman" w:hAnsi="Times New Roman" w:cs="Times New Roman"/>
          <w:spacing w:val="-3"/>
          <w:lang w:val="fr-FR"/>
        </w:rPr>
        <w:t>their</w:t>
      </w:r>
      <w:proofErr w:type="spellEnd"/>
      <w:r w:rsidRPr="00FF42AE">
        <w:rPr>
          <w:rFonts w:ascii="Times New Roman" w:hAnsi="Times New Roman" w:cs="Times New Roman"/>
          <w:spacing w:val="-3"/>
          <w:lang w:val="fr-FR"/>
        </w:rPr>
        <w:t xml:space="preserve"> patron: the </w:t>
      </w:r>
      <w:proofErr w:type="spellStart"/>
      <w:r w:rsidRPr="00FF42AE">
        <w:rPr>
          <w:rFonts w:ascii="Times New Roman" w:hAnsi="Times New Roman" w:cs="Times New Roman"/>
          <w:spacing w:val="-3"/>
          <w:lang w:val="fr-FR"/>
        </w:rPr>
        <w:t>correspondence</w:t>
      </w:r>
      <w:proofErr w:type="spellEnd"/>
      <w:r w:rsidRPr="00FF42AE">
        <w:rPr>
          <w:rFonts w:ascii="Times New Roman" w:hAnsi="Times New Roman" w:cs="Times New Roman"/>
          <w:spacing w:val="-3"/>
          <w:lang w:val="fr-FR"/>
        </w:rPr>
        <w:t xml:space="preserve"> </w:t>
      </w:r>
      <w:proofErr w:type="spellStart"/>
      <w:r w:rsidRPr="00FF42AE">
        <w:rPr>
          <w:rFonts w:ascii="Times New Roman" w:hAnsi="Times New Roman" w:cs="Times New Roman"/>
          <w:spacing w:val="-3"/>
          <w:lang w:val="fr-FR"/>
        </w:rPr>
        <w:t>between</w:t>
      </w:r>
      <w:proofErr w:type="spellEnd"/>
      <w:r w:rsidRPr="00FF42AE">
        <w:rPr>
          <w:rFonts w:ascii="Times New Roman" w:hAnsi="Times New Roman" w:cs="Times New Roman"/>
          <w:spacing w:val="-3"/>
          <w:lang w:val="fr-FR"/>
        </w:rPr>
        <w:t xml:space="preserve"> Cornelis Galle I and II and Balthasar Moretus I”, in: </w:t>
      </w:r>
      <w:r w:rsidRPr="00FF42AE">
        <w:rPr>
          <w:rFonts w:ascii="Times New Roman" w:hAnsi="Times New Roman" w:cs="Times New Roman"/>
          <w:i/>
          <w:spacing w:val="-3"/>
          <w:lang w:val="fr-FR"/>
        </w:rPr>
        <w:t xml:space="preserve">In monte </w:t>
      </w:r>
      <w:proofErr w:type="spellStart"/>
      <w:r w:rsidRPr="00FF42AE">
        <w:rPr>
          <w:rFonts w:ascii="Times New Roman" w:hAnsi="Times New Roman" w:cs="Times New Roman"/>
          <w:i/>
          <w:spacing w:val="-3"/>
          <w:lang w:val="fr-FR"/>
        </w:rPr>
        <w:t>artium</w:t>
      </w:r>
      <w:proofErr w:type="spellEnd"/>
      <w:r w:rsidRPr="00FF42AE">
        <w:rPr>
          <w:rFonts w:ascii="Times New Roman" w:hAnsi="Times New Roman" w:cs="Times New Roman"/>
          <w:i/>
          <w:spacing w:val="-3"/>
          <w:lang w:val="fr-FR"/>
        </w:rPr>
        <w:t xml:space="preserve">. </w:t>
      </w:r>
      <w:r w:rsidRPr="00B765F2">
        <w:rPr>
          <w:rFonts w:ascii="Times New Roman" w:hAnsi="Times New Roman" w:cs="Times New Roman"/>
          <w:i/>
          <w:spacing w:val="-3"/>
        </w:rPr>
        <w:t>Journal of the Royal Library of Belgium</w:t>
      </w:r>
      <w:r w:rsidRPr="00B765F2">
        <w:rPr>
          <w:rFonts w:ascii="Times New Roman" w:hAnsi="Times New Roman" w:cs="Times New Roman"/>
          <w:spacing w:val="-3"/>
        </w:rPr>
        <w:t>, 3 (2010), p. 89-113.</w:t>
      </w:r>
    </w:p>
  </w:footnote>
  <w:footnote w:id="37">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B765F2">
        <w:rPr>
          <w:rFonts w:ascii="Times New Roman" w:hAnsi="Times New Roman" w:cs="Times New Roman"/>
        </w:rPr>
        <w:t xml:space="preserve">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146, </w:t>
      </w:r>
      <w:proofErr w:type="spellStart"/>
      <w:r w:rsidRPr="00B765F2">
        <w:rPr>
          <w:rFonts w:ascii="Times New Roman" w:hAnsi="Times New Roman" w:cs="Times New Roman"/>
          <w:i/>
        </w:rPr>
        <w:t>Copie</w:t>
      </w:r>
      <w:proofErr w:type="spellEnd"/>
      <w:r w:rsidRPr="00B765F2">
        <w:rPr>
          <w:rFonts w:ascii="Times New Roman" w:hAnsi="Times New Roman" w:cs="Times New Roman"/>
          <w:i/>
        </w:rPr>
        <w:t xml:space="preserve"> de Lettres, 1633-1640</w:t>
      </w:r>
      <w:r w:rsidRPr="00B765F2">
        <w:rPr>
          <w:rFonts w:ascii="Times New Roman" w:hAnsi="Times New Roman" w:cs="Times New Roman"/>
        </w:rPr>
        <w:t>, p. 92-93, een brief van 11 juli 1634: “</w:t>
      </w:r>
      <w:proofErr w:type="spellStart"/>
      <w:r w:rsidRPr="00B765F2">
        <w:rPr>
          <w:rFonts w:ascii="Times New Roman" w:hAnsi="Times New Roman" w:cs="Times New Roman"/>
        </w:rPr>
        <w:t>Scio</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aliter</w:t>
      </w:r>
      <w:proofErr w:type="spellEnd"/>
      <w:r w:rsidRPr="00B765F2">
        <w:rPr>
          <w:rFonts w:ascii="Times New Roman" w:hAnsi="Times New Roman" w:cs="Times New Roman"/>
        </w:rPr>
        <w:t xml:space="preserve"> in Schola cordis </w:t>
      </w:r>
      <w:proofErr w:type="spellStart"/>
      <w:r w:rsidRPr="00B765F2">
        <w:rPr>
          <w:rFonts w:ascii="Times New Roman" w:hAnsi="Times New Roman" w:cs="Times New Roman"/>
        </w:rPr>
        <w:t>observatum</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sed</w:t>
      </w:r>
      <w:proofErr w:type="spellEnd"/>
      <w:r w:rsidRPr="00B765F2">
        <w:rPr>
          <w:rFonts w:ascii="Times New Roman" w:hAnsi="Times New Roman" w:cs="Times New Roman"/>
        </w:rPr>
        <w:t xml:space="preserve"> in </w:t>
      </w:r>
      <w:proofErr w:type="spellStart"/>
      <w:r w:rsidRPr="00B765F2">
        <w:rPr>
          <w:rFonts w:ascii="Times New Roman" w:hAnsi="Times New Roman" w:cs="Times New Roman"/>
        </w:rPr>
        <w:t>eo</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absurditas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est</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quod</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deficiente</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subinde</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materia</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paginae</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aliquot</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quas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dextras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vocamus</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vacent</w:t>
      </w:r>
      <w:proofErr w:type="spellEnd"/>
      <w:r w:rsidRPr="00B765F2">
        <w:rPr>
          <w:rFonts w:ascii="Times New Roman" w:hAnsi="Times New Roman" w:cs="Times New Roman"/>
        </w:rPr>
        <w:t xml:space="preserve">. </w:t>
      </w:r>
      <w:r w:rsidRPr="00270862">
        <w:rPr>
          <w:rFonts w:ascii="Times New Roman" w:hAnsi="Times New Roman" w:cs="Times New Roman"/>
          <w:lang w:val="fr-FR"/>
        </w:rPr>
        <w:t xml:space="preserve">Si </w:t>
      </w:r>
      <w:proofErr w:type="spellStart"/>
      <w:r w:rsidRPr="00270862">
        <w:rPr>
          <w:rFonts w:ascii="Times New Roman" w:hAnsi="Times New Roman" w:cs="Times New Roman"/>
          <w:lang w:val="fr-FR"/>
        </w:rPr>
        <w:t>vero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laeva</w:t>
      </w:r>
      <w:proofErr w:type="spellEnd"/>
      <w:r w:rsidRPr="00270862">
        <w:rPr>
          <w:rFonts w:ascii="Times New Roman" w:hAnsi="Times New Roman" w:cs="Times New Roman"/>
          <w:lang w:val="fr-FR"/>
        </w:rPr>
        <w:t xml:space="preserve"> in parte imagines </w:t>
      </w:r>
      <w:proofErr w:type="spellStart"/>
      <w:r w:rsidRPr="00270862">
        <w:rPr>
          <w:rFonts w:ascii="Times New Roman" w:hAnsi="Times New Roman" w:cs="Times New Roman"/>
          <w:lang w:val="fr-FR"/>
        </w:rPr>
        <w:t>reponi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malit</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tum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supplementa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singulorum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capitum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quae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figurae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subsequuntur</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mihi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mitti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necesse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sit</w:t>
      </w:r>
      <w:proofErr w:type="spellEnd"/>
      <w:r w:rsidRPr="00270862">
        <w:rPr>
          <w:rFonts w:ascii="Times New Roman" w:hAnsi="Times New Roman" w:cs="Times New Roman"/>
          <w:lang w:val="fr-FR"/>
        </w:rPr>
        <w:t xml:space="preserve">, ne </w:t>
      </w:r>
      <w:proofErr w:type="spellStart"/>
      <w:r w:rsidRPr="00270862">
        <w:rPr>
          <w:rFonts w:ascii="Times New Roman" w:hAnsi="Times New Roman" w:cs="Times New Roman"/>
          <w:lang w:val="fr-FR"/>
        </w:rPr>
        <w:t>eadem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quae</w:t>
      </w:r>
      <w:proofErr w:type="spellEnd"/>
      <w:r w:rsidRPr="00270862">
        <w:rPr>
          <w:rFonts w:ascii="Times New Roman" w:hAnsi="Times New Roman" w:cs="Times New Roman"/>
          <w:lang w:val="fr-FR"/>
        </w:rPr>
        <w:t xml:space="preserve"> in Schola </w:t>
      </w:r>
      <w:proofErr w:type="spellStart"/>
      <w:r w:rsidRPr="00270862">
        <w:rPr>
          <w:rFonts w:ascii="Times New Roman" w:hAnsi="Times New Roman" w:cs="Times New Roman"/>
          <w:lang w:val="fr-FR"/>
        </w:rPr>
        <w:t>cordis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deformitas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committatur</w:t>
      </w:r>
      <w:proofErr w:type="spellEnd"/>
      <w:r w:rsidRPr="00270862">
        <w:rPr>
          <w:rFonts w:ascii="Times New Roman" w:hAnsi="Times New Roman" w:cs="Times New Roman"/>
          <w:lang w:val="fr-FR"/>
        </w:rPr>
        <w:t xml:space="preserve">. R.P. </w:t>
      </w:r>
      <w:proofErr w:type="spellStart"/>
      <w:r w:rsidRPr="00270862">
        <w:rPr>
          <w:rFonts w:ascii="Times New Roman" w:hAnsi="Times New Roman" w:cs="Times New Roman"/>
          <w:lang w:val="fr-FR"/>
        </w:rPr>
        <w:t>Biverus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pariter</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nobis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supplementa</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misit</w:t>
      </w:r>
      <w:proofErr w:type="spellEnd"/>
      <w:r w:rsidRPr="00270862">
        <w:rPr>
          <w:rFonts w:ascii="Times New Roman" w:hAnsi="Times New Roman" w:cs="Times New Roman"/>
          <w:lang w:val="fr-FR"/>
        </w:rPr>
        <w:t xml:space="preserve">, addenda </w:t>
      </w:r>
      <w:proofErr w:type="spellStart"/>
      <w:r w:rsidRPr="00270862">
        <w:rPr>
          <w:rFonts w:ascii="Times New Roman" w:hAnsi="Times New Roman" w:cs="Times New Roman"/>
          <w:lang w:val="fr-FR"/>
        </w:rPr>
        <w:t>vel</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omittenda</w:t>
      </w:r>
      <w:proofErr w:type="spellEnd"/>
      <w:r w:rsidRPr="00270862">
        <w:rPr>
          <w:rFonts w:ascii="Times New Roman" w:hAnsi="Times New Roman" w:cs="Times New Roman"/>
          <w:lang w:val="fr-FR"/>
        </w:rPr>
        <w:t xml:space="preserve"> prout </w:t>
      </w:r>
      <w:proofErr w:type="spellStart"/>
      <w:r w:rsidRPr="00270862">
        <w:rPr>
          <w:rFonts w:ascii="Times New Roman" w:hAnsi="Times New Roman" w:cs="Times New Roman"/>
          <w:lang w:val="fr-FR"/>
        </w:rPr>
        <w:t>uniformis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imaginum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situs</w:t>
      </w:r>
      <w:proofErr w:type="spellEnd"/>
      <w:r w:rsidRPr="00270862">
        <w:rPr>
          <w:rFonts w:ascii="Times New Roman" w:hAnsi="Times New Roman" w:cs="Times New Roman"/>
          <w:lang w:val="fr-FR"/>
        </w:rPr>
        <w:t xml:space="preserve"> postulat: </w:t>
      </w:r>
      <w:proofErr w:type="spellStart"/>
      <w:r w:rsidRPr="00270862">
        <w:rPr>
          <w:rFonts w:ascii="Times New Roman" w:hAnsi="Times New Roman" w:cs="Times New Roman"/>
          <w:lang w:val="fr-FR"/>
        </w:rPr>
        <w:t>imo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eumdem</w:t>
      </w:r>
      <w:proofErr w:type="spellEnd"/>
      <w:r w:rsidRPr="00270862">
        <w:rPr>
          <w:rFonts w:ascii="Times New Roman" w:hAnsi="Times New Roman" w:cs="Times New Roman"/>
          <w:lang w:val="fr-FR"/>
        </w:rPr>
        <w:t xml:space="preserve"> in </w:t>
      </w:r>
      <w:proofErr w:type="spellStart"/>
      <w:r w:rsidRPr="00270862">
        <w:rPr>
          <w:rFonts w:ascii="Times New Roman" w:hAnsi="Times New Roman" w:cs="Times New Roman"/>
          <w:lang w:val="fr-FR"/>
        </w:rPr>
        <w:t>finem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quaedam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etiam</w:t>
      </w:r>
      <w:proofErr w:type="spellEnd"/>
      <w:r w:rsidRPr="00270862">
        <w:rPr>
          <w:rFonts w:ascii="Times New Roman" w:hAnsi="Times New Roman" w:cs="Times New Roman"/>
          <w:lang w:val="fr-FR"/>
        </w:rPr>
        <w:t xml:space="preserve"> e </w:t>
      </w:r>
      <w:proofErr w:type="spellStart"/>
      <w:r w:rsidRPr="00270862">
        <w:rPr>
          <w:rFonts w:ascii="Times New Roman" w:hAnsi="Times New Roman" w:cs="Times New Roman"/>
          <w:lang w:val="fr-FR"/>
        </w:rPr>
        <w:t>textu</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suo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tollendi</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licentiam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concessit</w:t>
      </w:r>
      <w:proofErr w:type="spellEnd"/>
      <w:r w:rsidRPr="00270862">
        <w:rPr>
          <w:rFonts w:ascii="Times New Roman" w:hAnsi="Times New Roman" w:cs="Times New Roman"/>
          <w:lang w:val="fr-FR"/>
        </w:rPr>
        <w:t>”.</w:t>
      </w:r>
    </w:p>
  </w:footnote>
  <w:footnote w:id="38">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B765F2">
        <w:rPr>
          <w:rFonts w:ascii="Times New Roman" w:hAnsi="Times New Roman" w:cs="Times New Roman"/>
        </w:rPr>
        <w:t xml:space="preserve"> Voor een exemplaar zie bv. </w:t>
      </w:r>
      <w:r w:rsidRPr="00270862">
        <w:rPr>
          <w:rFonts w:ascii="Times New Roman" w:hAnsi="Times New Roman" w:cs="Times New Roman"/>
          <w:lang w:val="fr-FR"/>
        </w:rPr>
        <w:t>MPM cat. nr. A 3945.</w:t>
      </w:r>
    </w:p>
  </w:footnote>
  <w:footnote w:id="39">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“J’</w:t>
      </w:r>
      <w:proofErr w:type="spellStart"/>
      <w:r w:rsidRPr="00270862">
        <w:rPr>
          <w:rFonts w:ascii="Times New Roman" w:hAnsi="Times New Roman" w:cs="Times New Roman"/>
          <w:sz w:val="20"/>
          <w:szCs w:val="20"/>
          <w:lang w:val="fr-FR"/>
        </w:rPr>
        <w:t>envoye</w:t>
      </w:r>
      <w:proofErr w:type="spellEnd"/>
      <w:r w:rsidRPr="00270862">
        <w:rPr>
          <w:rFonts w:ascii="Times New Roman" w:hAnsi="Times New Roman" w:cs="Times New Roman"/>
          <w:sz w:val="20"/>
          <w:szCs w:val="20"/>
          <w:lang w:val="fr-FR"/>
        </w:rPr>
        <w:t xml:space="preserve"> avec ceste la </w:t>
      </w:r>
      <w:proofErr w:type="spellStart"/>
      <w:r w:rsidRPr="00270862">
        <w:rPr>
          <w:rFonts w:ascii="Times New Roman" w:hAnsi="Times New Roman" w:cs="Times New Roman"/>
          <w:sz w:val="20"/>
          <w:szCs w:val="20"/>
          <w:lang w:val="fr-FR"/>
        </w:rPr>
        <w:t>premiere</w:t>
      </w:r>
      <w:proofErr w:type="spellEnd"/>
      <w:r w:rsidRPr="00270862">
        <w:rPr>
          <w:rFonts w:ascii="Times New Roman" w:hAnsi="Times New Roman" w:cs="Times New Roman"/>
          <w:sz w:val="20"/>
          <w:szCs w:val="20"/>
          <w:lang w:val="fr-FR"/>
        </w:rPr>
        <w:t xml:space="preserve"> feuille de </w:t>
      </w:r>
      <w:proofErr w:type="spellStart"/>
      <w:r w:rsidRPr="00270862">
        <w:rPr>
          <w:rFonts w:ascii="Times New Roman" w:hAnsi="Times New Roman" w:cs="Times New Roman"/>
          <w:sz w:val="20"/>
          <w:szCs w:val="20"/>
          <w:lang w:val="fr-FR"/>
        </w:rPr>
        <w:t>vostre</w:t>
      </w:r>
      <w:proofErr w:type="spellEnd"/>
      <w:r w:rsidRPr="00270862">
        <w:rPr>
          <w:rFonts w:ascii="Times New Roman" w:hAnsi="Times New Roman" w:cs="Times New Roman"/>
          <w:sz w:val="20"/>
          <w:szCs w:val="20"/>
          <w:lang w:val="fr-FR"/>
        </w:rPr>
        <w:t xml:space="preserve"> Consolation: en laquelle la </w:t>
      </w:r>
      <w:proofErr w:type="spellStart"/>
      <w:r w:rsidRPr="00270862">
        <w:rPr>
          <w:rFonts w:ascii="Times New Roman" w:hAnsi="Times New Roman" w:cs="Times New Roman"/>
          <w:sz w:val="20"/>
          <w:szCs w:val="20"/>
          <w:lang w:val="fr-FR"/>
        </w:rPr>
        <w:t>douziesme</w:t>
      </w:r>
      <w:proofErr w:type="spellEnd"/>
      <w:r w:rsidRPr="00270862">
        <w:rPr>
          <w:rFonts w:ascii="Times New Roman" w:hAnsi="Times New Roman" w:cs="Times New Roman"/>
          <w:sz w:val="20"/>
          <w:szCs w:val="20"/>
          <w:lang w:val="fr-FR"/>
        </w:rPr>
        <w:t xml:space="preserve"> page est </w:t>
      </w:r>
      <w:proofErr w:type="spellStart"/>
      <w:r w:rsidRPr="00270862">
        <w:rPr>
          <w:rFonts w:ascii="Times New Roman" w:hAnsi="Times New Roman" w:cs="Times New Roman"/>
          <w:sz w:val="20"/>
          <w:szCs w:val="20"/>
          <w:lang w:val="fr-FR"/>
        </w:rPr>
        <w:t>vuide</w:t>
      </w:r>
      <w:proofErr w:type="spellEnd"/>
      <w:r w:rsidRPr="00270862">
        <w:rPr>
          <w:rFonts w:ascii="Times New Roman" w:hAnsi="Times New Roman" w:cs="Times New Roman"/>
          <w:sz w:val="20"/>
          <w:szCs w:val="20"/>
          <w:lang w:val="fr-FR"/>
        </w:rPr>
        <w:t xml:space="preserve"> pour commencer le livre en une page </w:t>
      </w:r>
      <w:proofErr w:type="spellStart"/>
      <w:r w:rsidRPr="00270862">
        <w:rPr>
          <w:rFonts w:ascii="Times New Roman" w:hAnsi="Times New Roman" w:cs="Times New Roman"/>
          <w:sz w:val="20"/>
          <w:szCs w:val="20"/>
          <w:lang w:val="fr-FR"/>
        </w:rPr>
        <w:t>droicte</w:t>
      </w:r>
      <w:proofErr w:type="spellEnd"/>
      <w:r w:rsidRPr="00270862">
        <w:rPr>
          <w:rFonts w:ascii="Times New Roman" w:hAnsi="Times New Roman" w:cs="Times New Roman"/>
          <w:sz w:val="20"/>
          <w:szCs w:val="20"/>
          <w:lang w:val="fr-FR"/>
        </w:rPr>
        <w:t xml:space="preserve">. V.R. pourra ordonner quelque sentence pour remplir ceste page, ou on pourra mettre l’image de David </w:t>
      </w:r>
      <w:proofErr w:type="spellStart"/>
      <w:r w:rsidRPr="00270862">
        <w:rPr>
          <w:rFonts w:ascii="Times New Roman" w:hAnsi="Times New Roman" w:cs="Times New Roman"/>
          <w:sz w:val="20"/>
          <w:szCs w:val="20"/>
          <w:lang w:val="fr-FR"/>
        </w:rPr>
        <w:t>aucteur</w:t>
      </w:r>
      <w:proofErr w:type="spellEnd"/>
      <w:r w:rsidRPr="00270862">
        <w:rPr>
          <w:rFonts w:ascii="Times New Roman" w:hAnsi="Times New Roman" w:cs="Times New Roman"/>
          <w:sz w:val="20"/>
          <w:szCs w:val="20"/>
          <w:lang w:val="fr-FR"/>
        </w:rPr>
        <w:t xml:space="preserve"> du </w:t>
      </w:r>
      <w:proofErr w:type="spellStart"/>
      <w:r w:rsidRPr="00270862">
        <w:rPr>
          <w:rFonts w:ascii="Times New Roman" w:hAnsi="Times New Roman" w:cs="Times New Roman"/>
          <w:sz w:val="20"/>
          <w:szCs w:val="20"/>
          <w:lang w:val="fr-FR"/>
        </w:rPr>
        <w:t>Pseaume</w:t>
      </w:r>
      <w:proofErr w:type="spellEnd"/>
      <w:r w:rsidRPr="00270862">
        <w:rPr>
          <w:rFonts w:ascii="Times New Roman" w:hAnsi="Times New Roman" w:cs="Times New Roman"/>
          <w:sz w:val="20"/>
          <w:szCs w:val="20"/>
          <w:lang w:val="fr-FR"/>
        </w:rPr>
        <w:t xml:space="preserve">” (MPM Arch. 142, </w:t>
      </w:r>
      <w:r w:rsidRPr="00270862">
        <w:rPr>
          <w:rFonts w:ascii="Times New Roman" w:hAnsi="Times New Roman" w:cs="Times New Roman"/>
          <w:i/>
          <w:sz w:val="20"/>
          <w:szCs w:val="20"/>
          <w:lang w:val="fr-FR"/>
        </w:rPr>
        <w:t>Copie de Lettres 1625-1635</w:t>
      </w:r>
      <w:r w:rsidRPr="00270862">
        <w:rPr>
          <w:rFonts w:ascii="Times New Roman" w:hAnsi="Times New Roman" w:cs="Times New Roman"/>
          <w:sz w:val="20"/>
          <w:szCs w:val="20"/>
          <w:lang w:val="fr-FR"/>
        </w:rPr>
        <w:t xml:space="preserve">, p. 245; </w:t>
      </w:r>
      <w:proofErr w:type="spellStart"/>
      <w:r w:rsidRPr="00270862">
        <w:rPr>
          <w:rFonts w:ascii="Times New Roman" w:hAnsi="Times New Roman" w:cs="Times New Roman"/>
          <w:sz w:val="20"/>
          <w:szCs w:val="20"/>
          <w:lang w:val="fr-FR"/>
        </w:rPr>
        <w:t>brief</w:t>
      </w:r>
      <w:proofErr w:type="spellEnd"/>
      <w:r w:rsidRPr="00270862">
        <w:rPr>
          <w:rFonts w:ascii="Times New Roman" w:hAnsi="Times New Roman" w:cs="Times New Roman"/>
          <w:sz w:val="20"/>
          <w:szCs w:val="20"/>
          <w:lang w:val="fr-FR"/>
        </w:rPr>
        <w:t xml:space="preserve"> van 23 </w:t>
      </w:r>
      <w:proofErr w:type="spellStart"/>
      <w:r w:rsidRPr="00270862">
        <w:rPr>
          <w:rFonts w:ascii="Times New Roman" w:hAnsi="Times New Roman" w:cs="Times New Roman"/>
          <w:sz w:val="20"/>
          <w:szCs w:val="20"/>
          <w:lang w:val="fr-FR"/>
        </w:rPr>
        <w:t>maart</w:t>
      </w:r>
      <w:proofErr w:type="spellEnd"/>
      <w:r w:rsidRPr="00270862">
        <w:rPr>
          <w:rFonts w:ascii="Times New Roman" w:hAnsi="Times New Roman" w:cs="Times New Roman"/>
          <w:sz w:val="20"/>
          <w:szCs w:val="20"/>
          <w:lang w:val="fr-FR"/>
        </w:rPr>
        <w:t xml:space="preserve"> 1632).</w:t>
      </w:r>
    </w:p>
  </w:footnote>
  <w:footnote w:id="40">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Zie</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bv</w:t>
      </w:r>
      <w:proofErr w:type="spellEnd"/>
      <w:r w:rsidRPr="00FF42AE">
        <w:rPr>
          <w:rFonts w:ascii="Times New Roman" w:hAnsi="Times New Roman" w:cs="Times New Roman"/>
          <w:sz w:val="20"/>
          <w:szCs w:val="20"/>
          <w:lang w:val="fr-FR"/>
        </w:rPr>
        <w:t xml:space="preserve">. MPM Arch. 1440, </w:t>
      </w:r>
      <w:proofErr w:type="spellStart"/>
      <w:r w:rsidRPr="00FF42AE">
        <w:rPr>
          <w:rFonts w:ascii="Times New Roman" w:hAnsi="Times New Roman" w:cs="Times New Roman"/>
          <w:i/>
          <w:sz w:val="20"/>
          <w:szCs w:val="20"/>
          <w:lang w:val="fr-FR"/>
        </w:rPr>
        <w:t>Documenten</w:t>
      </w:r>
      <w:proofErr w:type="spellEnd"/>
      <w:r w:rsidRPr="00FF42AE">
        <w:rPr>
          <w:rFonts w:ascii="Times New Roman" w:hAnsi="Times New Roman" w:cs="Times New Roman"/>
          <w:i/>
          <w:sz w:val="20"/>
          <w:szCs w:val="20"/>
          <w:lang w:val="fr-FR"/>
        </w:rPr>
        <w:t xml:space="preserve"> </w:t>
      </w:r>
      <w:proofErr w:type="spellStart"/>
      <w:r w:rsidRPr="00FF42AE">
        <w:rPr>
          <w:rFonts w:ascii="Times New Roman" w:hAnsi="Times New Roman" w:cs="Times New Roman"/>
          <w:i/>
          <w:sz w:val="20"/>
          <w:szCs w:val="20"/>
          <w:lang w:val="fr-FR"/>
        </w:rPr>
        <w:t>onderteekend</w:t>
      </w:r>
      <w:proofErr w:type="spellEnd"/>
      <w:r w:rsidRPr="00FF42AE">
        <w:rPr>
          <w:rFonts w:ascii="Times New Roman" w:hAnsi="Times New Roman" w:cs="Times New Roman"/>
          <w:i/>
          <w:sz w:val="20"/>
          <w:szCs w:val="20"/>
          <w:lang w:val="fr-FR"/>
        </w:rPr>
        <w:t xml:space="preserve"> </w:t>
      </w:r>
      <w:proofErr w:type="spellStart"/>
      <w:r w:rsidRPr="00FF42AE">
        <w:rPr>
          <w:rFonts w:ascii="Times New Roman" w:hAnsi="Times New Roman" w:cs="Times New Roman"/>
          <w:i/>
          <w:sz w:val="20"/>
          <w:szCs w:val="20"/>
          <w:lang w:val="fr-FR"/>
        </w:rPr>
        <w:t>door</w:t>
      </w:r>
      <w:proofErr w:type="spellEnd"/>
      <w:r w:rsidRPr="00FF42AE">
        <w:rPr>
          <w:rFonts w:ascii="Times New Roman" w:hAnsi="Times New Roman" w:cs="Times New Roman"/>
          <w:i/>
          <w:sz w:val="20"/>
          <w:szCs w:val="20"/>
          <w:lang w:val="fr-FR"/>
        </w:rPr>
        <w:t xml:space="preserve"> P.P. Rubens en Erasmus Quellin</w:t>
      </w:r>
      <w:r w:rsidRPr="00FF42AE">
        <w:rPr>
          <w:rFonts w:ascii="Times New Roman" w:hAnsi="Times New Roman" w:cs="Times New Roman"/>
          <w:sz w:val="20"/>
          <w:szCs w:val="20"/>
          <w:lang w:val="fr-FR"/>
        </w:rPr>
        <w:t xml:space="preserve">, doc. nr. 4: “18 </w:t>
      </w:r>
      <w:proofErr w:type="spellStart"/>
      <w:r w:rsidRPr="00FF42AE">
        <w:rPr>
          <w:rFonts w:ascii="Times New Roman" w:hAnsi="Times New Roman" w:cs="Times New Roman"/>
          <w:sz w:val="20"/>
          <w:szCs w:val="20"/>
          <w:lang w:val="fr-FR"/>
        </w:rPr>
        <w:t>april</w:t>
      </w:r>
      <w:proofErr w:type="spellEnd"/>
      <w:r w:rsidRPr="00FF42AE">
        <w:rPr>
          <w:rFonts w:ascii="Times New Roman" w:hAnsi="Times New Roman" w:cs="Times New Roman"/>
          <w:sz w:val="20"/>
          <w:szCs w:val="20"/>
          <w:lang w:val="fr-FR"/>
        </w:rPr>
        <w:t xml:space="preserve"> [1639] … item </w:t>
      </w:r>
      <w:proofErr w:type="spellStart"/>
      <w:r w:rsidRPr="00FF42AE">
        <w:rPr>
          <w:rFonts w:ascii="Times New Roman" w:hAnsi="Times New Roman" w:cs="Times New Roman"/>
          <w:sz w:val="20"/>
          <w:szCs w:val="20"/>
          <w:lang w:val="fr-FR"/>
        </w:rPr>
        <w:t>acht</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letteren</w:t>
      </w:r>
      <w:proofErr w:type="spellEnd"/>
      <w:r w:rsidRPr="00FF42AE">
        <w:rPr>
          <w:rFonts w:ascii="Times New Roman" w:hAnsi="Times New Roman" w:cs="Times New Roman"/>
          <w:sz w:val="20"/>
          <w:szCs w:val="20"/>
          <w:lang w:val="fr-FR"/>
        </w:rPr>
        <w:t xml:space="preserve"> 1 E 1 A 2 H 2 I 2 L: fl. 9 – 12; 5 </w:t>
      </w:r>
      <w:proofErr w:type="spellStart"/>
      <w:r w:rsidRPr="00FF42AE">
        <w:rPr>
          <w:rFonts w:ascii="Times New Roman" w:hAnsi="Times New Roman" w:cs="Times New Roman"/>
          <w:sz w:val="20"/>
          <w:szCs w:val="20"/>
          <w:lang w:val="fr-FR"/>
        </w:rPr>
        <w:t>meij</w:t>
      </w:r>
      <w:proofErr w:type="spellEnd"/>
      <w:r w:rsidRPr="00FF42AE">
        <w:rPr>
          <w:rFonts w:ascii="Times New Roman" w:hAnsi="Times New Roman" w:cs="Times New Roman"/>
          <w:sz w:val="20"/>
          <w:szCs w:val="20"/>
          <w:lang w:val="fr-FR"/>
        </w:rPr>
        <w:t xml:space="preserve"> ses </w:t>
      </w:r>
      <w:proofErr w:type="spellStart"/>
      <w:r w:rsidRPr="00FF42AE">
        <w:rPr>
          <w:rFonts w:ascii="Times New Roman" w:hAnsi="Times New Roman" w:cs="Times New Roman"/>
          <w:sz w:val="20"/>
          <w:szCs w:val="20"/>
          <w:lang w:val="fr-FR"/>
        </w:rPr>
        <w:t>letteren</w:t>
      </w:r>
      <w:proofErr w:type="spellEnd"/>
      <w:r w:rsidRPr="00FF42AE">
        <w:rPr>
          <w:rFonts w:ascii="Times New Roman" w:hAnsi="Times New Roman" w:cs="Times New Roman"/>
          <w:sz w:val="20"/>
          <w:szCs w:val="20"/>
          <w:lang w:val="fr-FR"/>
        </w:rPr>
        <w:t xml:space="preserve"> 2 B 2 C 1 G 1 N: [</w:t>
      </w:r>
      <w:proofErr w:type="spellStart"/>
      <w:r w:rsidRPr="00FF42AE">
        <w:rPr>
          <w:rFonts w:ascii="Times New Roman" w:hAnsi="Times New Roman" w:cs="Times New Roman"/>
          <w:sz w:val="20"/>
          <w:szCs w:val="20"/>
          <w:lang w:val="fr-FR"/>
        </w:rPr>
        <w:t>gl</w:t>
      </w:r>
      <w:proofErr w:type="spellEnd"/>
      <w:r w:rsidRPr="00FF42AE">
        <w:rPr>
          <w:rFonts w:ascii="Times New Roman" w:hAnsi="Times New Roman" w:cs="Times New Roman"/>
          <w:sz w:val="20"/>
          <w:szCs w:val="20"/>
          <w:lang w:val="fr-FR"/>
        </w:rPr>
        <w:t xml:space="preserve">.] 7 – 4” of MPM Arch. 1440, </w:t>
      </w:r>
      <w:proofErr w:type="spellStart"/>
      <w:r w:rsidRPr="00FF42AE">
        <w:rPr>
          <w:rFonts w:ascii="Times New Roman" w:hAnsi="Times New Roman" w:cs="Times New Roman"/>
          <w:i/>
          <w:sz w:val="20"/>
          <w:szCs w:val="20"/>
          <w:lang w:val="fr-FR"/>
        </w:rPr>
        <w:t>Documenten</w:t>
      </w:r>
      <w:proofErr w:type="spellEnd"/>
      <w:r w:rsidRPr="00FF42AE">
        <w:rPr>
          <w:rFonts w:ascii="Times New Roman" w:hAnsi="Times New Roman" w:cs="Times New Roman"/>
          <w:i/>
          <w:sz w:val="20"/>
          <w:szCs w:val="20"/>
          <w:lang w:val="fr-FR"/>
        </w:rPr>
        <w:t xml:space="preserve"> </w:t>
      </w:r>
      <w:proofErr w:type="spellStart"/>
      <w:r w:rsidRPr="00FF42AE">
        <w:rPr>
          <w:rFonts w:ascii="Times New Roman" w:hAnsi="Times New Roman" w:cs="Times New Roman"/>
          <w:i/>
          <w:sz w:val="20"/>
          <w:szCs w:val="20"/>
          <w:lang w:val="fr-FR"/>
        </w:rPr>
        <w:t>onderteekend</w:t>
      </w:r>
      <w:proofErr w:type="spellEnd"/>
      <w:r w:rsidRPr="00FF42AE">
        <w:rPr>
          <w:rFonts w:ascii="Times New Roman" w:hAnsi="Times New Roman" w:cs="Times New Roman"/>
          <w:i/>
          <w:sz w:val="20"/>
          <w:szCs w:val="20"/>
          <w:lang w:val="fr-FR"/>
        </w:rPr>
        <w:t xml:space="preserve"> </w:t>
      </w:r>
      <w:proofErr w:type="spellStart"/>
      <w:r w:rsidRPr="00FF42AE">
        <w:rPr>
          <w:rFonts w:ascii="Times New Roman" w:hAnsi="Times New Roman" w:cs="Times New Roman"/>
          <w:i/>
          <w:sz w:val="20"/>
          <w:szCs w:val="20"/>
          <w:lang w:val="fr-FR"/>
        </w:rPr>
        <w:t>door</w:t>
      </w:r>
      <w:proofErr w:type="spellEnd"/>
      <w:r w:rsidRPr="00FF42AE">
        <w:rPr>
          <w:rFonts w:ascii="Times New Roman" w:hAnsi="Times New Roman" w:cs="Times New Roman"/>
          <w:i/>
          <w:sz w:val="20"/>
          <w:szCs w:val="20"/>
          <w:lang w:val="fr-FR"/>
        </w:rPr>
        <w:t xml:space="preserve"> P.P. Rubens en Erasmus Quellin</w:t>
      </w:r>
      <w:r w:rsidRPr="00FF42AE">
        <w:rPr>
          <w:rFonts w:ascii="Times New Roman" w:hAnsi="Times New Roman" w:cs="Times New Roman"/>
          <w:sz w:val="20"/>
          <w:szCs w:val="20"/>
          <w:lang w:val="fr-FR"/>
        </w:rPr>
        <w:t>, doc. nr. 3: “</w:t>
      </w:r>
      <w:proofErr w:type="spellStart"/>
      <w:r w:rsidRPr="00FF42AE">
        <w:rPr>
          <w:rFonts w:ascii="Times New Roman" w:hAnsi="Times New Roman" w:cs="Times New Roman"/>
          <w:sz w:val="20"/>
          <w:szCs w:val="20"/>
          <w:lang w:val="fr-FR"/>
        </w:rPr>
        <w:t>Ick</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hebbe</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geteijckent</w:t>
      </w:r>
      <w:proofErr w:type="spellEnd"/>
      <w:r w:rsidRPr="00FF42AE">
        <w:rPr>
          <w:rFonts w:ascii="Times New Roman" w:hAnsi="Times New Roman" w:cs="Times New Roman"/>
          <w:sz w:val="20"/>
          <w:szCs w:val="20"/>
          <w:lang w:val="fr-FR"/>
        </w:rPr>
        <w:t xml:space="preserve"> </w:t>
      </w:r>
      <w:proofErr w:type="spellStart"/>
      <w:r w:rsidRPr="00FF42AE">
        <w:rPr>
          <w:rFonts w:ascii="Times New Roman" w:hAnsi="Times New Roman" w:cs="Times New Roman"/>
          <w:sz w:val="20"/>
          <w:szCs w:val="20"/>
          <w:lang w:val="fr-FR"/>
        </w:rPr>
        <w:t>voor</w:t>
      </w:r>
      <w:proofErr w:type="spellEnd"/>
      <w:r w:rsidRPr="00FF42AE">
        <w:rPr>
          <w:rFonts w:ascii="Times New Roman" w:hAnsi="Times New Roman" w:cs="Times New Roman"/>
          <w:sz w:val="20"/>
          <w:szCs w:val="20"/>
          <w:lang w:val="fr-FR"/>
        </w:rPr>
        <w:t xml:space="preserve"> Sr </w:t>
      </w:r>
      <w:proofErr w:type="spellStart"/>
      <w:r w:rsidRPr="00FF42AE">
        <w:rPr>
          <w:rFonts w:ascii="Times New Roman" w:hAnsi="Times New Roman" w:cs="Times New Roman"/>
          <w:sz w:val="20"/>
          <w:szCs w:val="20"/>
          <w:lang w:val="fr-FR"/>
        </w:rPr>
        <w:t>Moreto</w:t>
      </w:r>
      <w:proofErr w:type="spellEnd"/>
      <w:r w:rsidRPr="00FF42AE">
        <w:rPr>
          <w:rFonts w:ascii="Times New Roman" w:hAnsi="Times New Roman" w:cs="Times New Roman"/>
          <w:sz w:val="20"/>
          <w:szCs w:val="20"/>
          <w:lang w:val="fr-FR"/>
        </w:rPr>
        <w:t xml:space="preserve"> a° 1639 23 </w:t>
      </w:r>
      <w:proofErr w:type="spellStart"/>
      <w:r w:rsidRPr="00FF42AE">
        <w:rPr>
          <w:rFonts w:ascii="Times New Roman" w:hAnsi="Times New Roman" w:cs="Times New Roman"/>
          <w:sz w:val="20"/>
          <w:szCs w:val="20"/>
          <w:lang w:val="fr-FR"/>
        </w:rPr>
        <w:t>iulii</w:t>
      </w:r>
      <w:proofErr w:type="spellEnd"/>
      <w:r w:rsidRPr="00FF42AE">
        <w:rPr>
          <w:rFonts w:ascii="Times New Roman" w:hAnsi="Times New Roman" w:cs="Times New Roman"/>
          <w:sz w:val="20"/>
          <w:szCs w:val="20"/>
          <w:lang w:val="fr-FR"/>
        </w:rPr>
        <w:t xml:space="preserve"> … item 2 </w:t>
      </w:r>
      <w:proofErr w:type="spellStart"/>
      <w:r w:rsidRPr="00FF42AE">
        <w:rPr>
          <w:rFonts w:ascii="Times New Roman" w:hAnsi="Times New Roman" w:cs="Times New Roman"/>
          <w:sz w:val="20"/>
          <w:szCs w:val="20"/>
          <w:lang w:val="fr-FR"/>
        </w:rPr>
        <w:t>letteren</w:t>
      </w:r>
      <w:proofErr w:type="spellEnd"/>
      <w:r w:rsidRPr="00FF42AE">
        <w:rPr>
          <w:rFonts w:ascii="Times New Roman" w:hAnsi="Times New Roman" w:cs="Times New Roman"/>
          <w:sz w:val="20"/>
          <w:szCs w:val="20"/>
          <w:lang w:val="fr-FR"/>
        </w:rPr>
        <w:t xml:space="preserve"> op </w:t>
      </w:r>
      <w:proofErr w:type="spellStart"/>
      <w:r w:rsidRPr="00FF42AE">
        <w:rPr>
          <w:rFonts w:ascii="Times New Roman" w:hAnsi="Times New Roman" w:cs="Times New Roman"/>
          <w:sz w:val="20"/>
          <w:szCs w:val="20"/>
          <w:lang w:val="fr-FR"/>
        </w:rPr>
        <w:t>hout</w:t>
      </w:r>
      <w:proofErr w:type="spellEnd"/>
      <w:r w:rsidRPr="00FF42AE">
        <w:rPr>
          <w:rFonts w:ascii="Times New Roman" w:hAnsi="Times New Roman" w:cs="Times New Roman"/>
          <w:sz w:val="20"/>
          <w:szCs w:val="20"/>
          <w:lang w:val="fr-FR"/>
        </w:rPr>
        <w:t xml:space="preserve"> a 24 24 st. </w:t>
      </w:r>
      <w:r w:rsidRPr="00270862">
        <w:rPr>
          <w:rFonts w:ascii="Times New Roman" w:hAnsi="Times New Roman" w:cs="Times New Roman"/>
          <w:sz w:val="20"/>
          <w:szCs w:val="20"/>
          <w:lang w:val="fr-FR"/>
        </w:rPr>
        <w:t>[</w:t>
      </w:r>
      <w:proofErr w:type="spellStart"/>
      <w:r w:rsidRPr="00270862">
        <w:rPr>
          <w:rFonts w:ascii="Times New Roman" w:hAnsi="Times New Roman" w:cs="Times New Roman"/>
          <w:sz w:val="20"/>
          <w:szCs w:val="20"/>
          <w:lang w:val="fr-FR"/>
        </w:rPr>
        <w:t>gl</w:t>
      </w:r>
      <w:proofErr w:type="spellEnd"/>
      <w:r w:rsidRPr="00270862">
        <w:rPr>
          <w:rFonts w:ascii="Times New Roman" w:hAnsi="Times New Roman" w:cs="Times New Roman"/>
          <w:sz w:val="20"/>
          <w:szCs w:val="20"/>
          <w:lang w:val="fr-FR"/>
        </w:rPr>
        <w:t xml:space="preserve">.] 2 – 8; 50 </w:t>
      </w:r>
      <w:proofErr w:type="spellStart"/>
      <w:r w:rsidRPr="00270862">
        <w:rPr>
          <w:rFonts w:ascii="Times New Roman" w:hAnsi="Times New Roman" w:cs="Times New Roman"/>
          <w:sz w:val="20"/>
          <w:szCs w:val="20"/>
          <w:lang w:val="fr-FR"/>
        </w:rPr>
        <w:t>letterkens</w:t>
      </w:r>
      <w:proofErr w:type="spellEnd"/>
      <w:r w:rsidRPr="00270862">
        <w:rPr>
          <w:rFonts w:ascii="Times New Roman" w:hAnsi="Times New Roman" w:cs="Times New Roman"/>
          <w:sz w:val="20"/>
          <w:szCs w:val="20"/>
          <w:lang w:val="fr-FR"/>
        </w:rPr>
        <w:t xml:space="preserve"> op </w:t>
      </w:r>
      <w:proofErr w:type="spellStart"/>
      <w:r w:rsidRPr="00270862">
        <w:rPr>
          <w:rFonts w:ascii="Times New Roman" w:hAnsi="Times New Roman" w:cs="Times New Roman"/>
          <w:sz w:val="20"/>
          <w:szCs w:val="20"/>
          <w:lang w:val="fr-FR"/>
        </w:rPr>
        <w:t>hout</w:t>
      </w:r>
      <w:proofErr w:type="spellEnd"/>
      <w:r w:rsidRPr="00270862">
        <w:rPr>
          <w:rFonts w:ascii="Times New Roman" w:hAnsi="Times New Roman" w:cs="Times New Roman"/>
          <w:sz w:val="20"/>
          <w:szCs w:val="20"/>
          <w:lang w:val="fr-FR"/>
        </w:rPr>
        <w:t xml:space="preserve"> a 12 st. [</w:t>
      </w:r>
      <w:proofErr w:type="spellStart"/>
      <w:r w:rsidRPr="00270862">
        <w:rPr>
          <w:rFonts w:ascii="Times New Roman" w:hAnsi="Times New Roman" w:cs="Times New Roman"/>
          <w:sz w:val="20"/>
          <w:szCs w:val="20"/>
          <w:lang w:val="fr-FR"/>
        </w:rPr>
        <w:t>gl</w:t>
      </w:r>
      <w:proofErr w:type="spellEnd"/>
      <w:r w:rsidRPr="00270862">
        <w:rPr>
          <w:rFonts w:ascii="Times New Roman" w:hAnsi="Times New Roman" w:cs="Times New Roman"/>
          <w:sz w:val="20"/>
          <w:szCs w:val="20"/>
          <w:lang w:val="fr-FR"/>
        </w:rPr>
        <w:t>.] 30”.</w:t>
      </w:r>
    </w:p>
  </w:footnote>
  <w:footnote w:id="41">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Victorii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editionem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laudari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scio</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at</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malim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re</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ipsa</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probari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emi</w:t>
      </w:r>
      <w:proofErr w:type="spellEnd"/>
      <w:r w:rsidRPr="00270862">
        <w:rPr>
          <w:rFonts w:ascii="Times New Roman" w:hAnsi="Times New Roman" w:cs="Times New Roman"/>
          <w:sz w:val="20"/>
          <w:szCs w:val="20"/>
          <w:lang w:val="fr-FR"/>
        </w:rPr>
        <w:t xml:space="preserve">, et </w:t>
      </w:r>
      <w:proofErr w:type="spellStart"/>
      <w:r w:rsidRPr="00270862">
        <w:rPr>
          <w:rFonts w:ascii="Times New Roman" w:hAnsi="Times New Roman" w:cs="Times New Roman"/>
          <w:sz w:val="20"/>
          <w:szCs w:val="20"/>
          <w:lang w:val="fr-FR"/>
        </w:rPr>
        <w:t>legi</w:t>
      </w:r>
      <w:proofErr w:type="spellEnd"/>
      <w:r w:rsidRPr="00270862">
        <w:rPr>
          <w:rFonts w:ascii="Times New Roman" w:hAnsi="Times New Roman" w:cs="Times New Roman"/>
          <w:sz w:val="20"/>
          <w:szCs w:val="20"/>
          <w:lang w:val="fr-FR"/>
        </w:rPr>
        <w:t xml:space="preserve">. </w:t>
      </w:r>
      <w:r w:rsidRPr="00B765F2">
        <w:rPr>
          <w:rFonts w:ascii="Times New Roman" w:hAnsi="Times New Roman" w:cs="Times New Roman"/>
          <w:sz w:val="20"/>
          <w:szCs w:val="20"/>
        </w:rPr>
        <w:t xml:space="preserve">At </w:t>
      </w:r>
      <w:proofErr w:type="spellStart"/>
      <w:r w:rsidRPr="00B765F2">
        <w:rPr>
          <w:rFonts w:ascii="Times New Roman" w:hAnsi="Times New Roman" w:cs="Times New Roman"/>
          <w:sz w:val="20"/>
          <w:szCs w:val="20"/>
        </w:rPr>
        <w:t>peccatum</w:t>
      </w:r>
      <w:proofErr w:type="spellEnd"/>
      <w:r w:rsidRPr="00B765F2">
        <w:rPr>
          <w:rFonts w:ascii="Times New Roman" w:hAnsi="Times New Roman" w:cs="Times New Roman"/>
          <w:sz w:val="20"/>
          <w:szCs w:val="20"/>
        </w:rPr>
        <w:t xml:space="preserve"> in </w:t>
      </w:r>
      <w:proofErr w:type="spellStart"/>
      <w:r w:rsidRPr="00B765F2">
        <w:rPr>
          <w:rFonts w:ascii="Times New Roman" w:hAnsi="Times New Roman" w:cs="Times New Roman"/>
          <w:sz w:val="20"/>
          <w:szCs w:val="20"/>
        </w:rPr>
        <w:t>titulo</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qui</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materiam</w:t>
      </w:r>
      <w:proofErr w:type="spellEnd"/>
      <w:r w:rsidRPr="00B765F2">
        <w:rPr>
          <w:rFonts w:ascii="Times New Roman" w:hAnsi="Times New Roman" w:cs="Times New Roman"/>
          <w:sz w:val="20"/>
          <w:szCs w:val="20"/>
        </w:rPr>
        <w:t xml:space="preserve"> in </w:t>
      </w:r>
      <w:proofErr w:type="spellStart"/>
      <w:r w:rsidRPr="00B765F2">
        <w:rPr>
          <w:rFonts w:ascii="Times New Roman" w:hAnsi="Times New Roman" w:cs="Times New Roman"/>
          <w:sz w:val="20"/>
          <w:szCs w:val="20"/>
        </w:rPr>
        <w:t>op</w:t>
      </w:r>
      <w:r>
        <w:rPr>
          <w:rFonts w:ascii="Times New Roman" w:hAnsi="Times New Roman" w:cs="Times New Roman"/>
          <w:sz w:val="20"/>
          <w:szCs w:val="20"/>
        </w:rPr>
        <w:t>ere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delitescentem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haud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indicat</w:t>
      </w:r>
      <w:proofErr w:type="spellEnd"/>
      <w:r>
        <w:rPr>
          <w:rFonts w:ascii="Times New Roman" w:hAnsi="Times New Roman" w:cs="Times New Roman"/>
          <w:sz w:val="20"/>
          <w:szCs w:val="20"/>
        </w:rPr>
        <w:t>”</w:t>
      </w:r>
      <w:r w:rsidRPr="00B765F2">
        <w:rPr>
          <w:rFonts w:ascii="Times New Roman" w:hAnsi="Times New Roman" w:cs="Times New Roman"/>
          <w:sz w:val="20"/>
          <w:szCs w:val="20"/>
        </w:rPr>
        <w:t xml:space="preserve"> (Ik weet dat de editie van </w:t>
      </w:r>
      <w:proofErr w:type="spellStart"/>
      <w:r w:rsidRPr="00B765F2">
        <w:rPr>
          <w:rFonts w:ascii="Times New Roman" w:hAnsi="Times New Roman" w:cs="Times New Roman"/>
          <w:sz w:val="20"/>
          <w:szCs w:val="20"/>
        </w:rPr>
        <w:t>Victorius</w:t>
      </w:r>
      <w:proofErr w:type="spellEnd"/>
      <w:r w:rsidRPr="00B765F2">
        <w:rPr>
          <w:rFonts w:ascii="Times New Roman" w:hAnsi="Times New Roman" w:cs="Times New Roman"/>
          <w:sz w:val="20"/>
          <w:szCs w:val="20"/>
        </w:rPr>
        <w:t xml:space="preserve"> lof verdient, maar ik zou graag hebben dat het boek om de inhoud wordt goedgekeurd, gekocht en gelezen. Maar dit strookt niet met de titel, die het onderwerp, dat in het werk verstopt is, helemaal niet weergeeft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146,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1633-1640</w:t>
      </w:r>
      <w:r w:rsidRPr="00B765F2">
        <w:rPr>
          <w:rFonts w:ascii="Times New Roman" w:hAnsi="Times New Roman" w:cs="Times New Roman"/>
          <w:sz w:val="20"/>
          <w:szCs w:val="20"/>
        </w:rPr>
        <w:t>, p. 35, een brief van 22 december 1633).</w:t>
      </w:r>
    </w:p>
  </w:footnote>
  <w:footnote w:id="42">
    <w:p w:rsidR="001C7F21" w:rsidRPr="00270862" w:rsidRDefault="001C7F21" w:rsidP="001C7F21">
      <w:pPr>
        <w:spacing w:after="0" w:line="240" w:lineRule="auto"/>
        <w:rPr>
          <w:rFonts w:ascii="Times New Roman" w:hAnsi="Times New Roman" w:cs="Times New Roman"/>
          <w:sz w:val="20"/>
          <w:szCs w:val="20"/>
          <w:lang w:val="fr-FR"/>
        </w:rPr>
      </w:pPr>
      <w:r w:rsidRPr="00B765F2">
        <w:rPr>
          <w:rStyle w:val="Voetnootmarkering"/>
          <w:rFonts w:ascii="Times New Roman" w:hAnsi="Times New Roman" w:cs="Times New Roman"/>
          <w:sz w:val="20"/>
          <w:szCs w:val="20"/>
        </w:rPr>
        <w:footnoteRef/>
      </w:r>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Hij</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schreef</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aan</w:t>
      </w:r>
      <w:proofErr w:type="spellEnd"/>
      <w:r w:rsidRPr="00270862">
        <w:rPr>
          <w:rFonts w:ascii="Times New Roman" w:hAnsi="Times New Roman" w:cs="Times New Roman"/>
          <w:sz w:val="20"/>
          <w:szCs w:val="20"/>
          <w:lang w:val="fr-FR"/>
        </w:rPr>
        <w:t xml:space="preserve"> Petrus </w:t>
      </w:r>
      <w:proofErr w:type="spellStart"/>
      <w:r w:rsidRPr="00270862">
        <w:rPr>
          <w:rFonts w:ascii="Times New Roman" w:hAnsi="Times New Roman" w:cs="Times New Roman"/>
          <w:sz w:val="20"/>
          <w:szCs w:val="20"/>
          <w:lang w:val="fr-FR"/>
        </w:rPr>
        <w:t>Franciscus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Chifflet</w:t>
      </w:r>
      <w:proofErr w:type="spellEnd"/>
      <w:r w:rsidRPr="00270862">
        <w:rPr>
          <w:rFonts w:ascii="Times New Roman" w:hAnsi="Times New Roman" w:cs="Times New Roman"/>
          <w:sz w:val="20"/>
          <w:szCs w:val="20"/>
          <w:lang w:val="fr-FR"/>
        </w:rPr>
        <w:t xml:space="preserve"> in </w:t>
      </w:r>
      <w:proofErr w:type="spellStart"/>
      <w:r w:rsidRPr="00270862">
        <w:rPr>
          <w:rFonts w:ascii="Times New Roman" w:hAnsi="Times New Roman" w:cs="Times New Roman"/>
          <w:sz w:val="20"/>
          <w:szCs w:val="20"/>
          <w:lang w:val="fr-FR"/>
        </w:rPr>
        <w:t>februari</w:t>
      </w:r>
      <w:proofErr w:type="spellEnd"/>
      <w:r w:rsidRPr="00270862">
        <w:rPr>
          <w:rFonts w:ascii="Times New Roman" w:hAnsi="Times New Roman" w:cs="Times New Roman"/>
          <w:sz w:val="20"/>
          <w:szCs w:val="20"/>
          <w:lang w:val="fr-FR"/>
        </w:rPr>
        <w:t xml:space="preserve"> 1636: “</w:t>
      </w:r>
      <w:proofErr w:type="spellStart"/>
      <w:r w:rsidRPr="00270862">
        <w:rPr>
          <w:rFonts w:ascii="Times New Roman" w:hAnsi="Times New Roman" w:cs="Times New Roman"/>
          <w:sz w:val="20"/>
          <w:szCs w:val="20"/>
          <w:lang w:val="fr-FR"/>
        </w:rPr>
        <w:t>Bucherii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Victorius</w:t>
      </w:r>
      <w:proofErr w:type="spellEnd"/>
      <w:r w:rsidRPr="00270862">
        <w:rPr>
          <w:rFonts w:ascii="Times New Roman" w:hAnsi="Times New Roman" w:cs="Times New Roman"/>
          <w:sz w:val="20"/>
          <w:szCs w:val="20"/>
          <w:lang w:val="fr-FR"/>
        </w:rPr>
        <w:t xml:space="preserve"> si in </w:t>
      </w:r>
      <w:proofErr w:type="spellStart"/>
      <w:r w:rsidRPr="00270862">
        <w:rPr>
          <w:rFonts w:ascii="Times New Roman" w:hAnsi="Times New Roman" w:cs="Times New Roman"/>
          <w:sz w:val="20"/>
          <w:szCs w:val="20"/>
          <w:lang w:val="fr-FR"/>
        </w:rPr>
        <w:t>nudam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chartam</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convertatur</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mihi</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utilis</w:t>
      </w:r>
      <w:proofErr w:type="spellEnd"/>
      <w:r w:rsidRPr="00270862">
        <w:rPr>
          <w:rFonts w:ascii="Times New Roman" w:hAnsi="Times New Roman" w:cs="Times New Roman"/>
          <w:sz w:val="20"/>
          <w:szCs w:val="20"/>
          <w:lang w:val="fr-FR"/>
        </w:rPr>
        <w:t xml:space="preserve"> esse </w:t>
      </w:r>
      <w:proofErr w:type="spellStart"/>
      <w:r w:rsidRPr="00270862">
        <w:rPr>
          <w:rFonts w:ascii="Times New Roman" w:hAnsi="Times New Roman" w:cs="Times New Roman"/>
          <w:sz w:val="20"/>
          <w:szCs w:val="20"/>
          <w:lang w:val="fr-FR"/>
        </w:rPr>
        <w:t>possit</w:t>
      </w:r>
      <w:proofErr w:type="spellEnd"/>
      <w:r w:rsidRPr="00270862">
        <w:rPr>
          <w:rFonts w:ascii="Times New Roman" w:hAnsi="Times New Roman" w:cs="Times New Roman"/>
          <w:sz w:val="20"/>
          <w:szCs w:val="20"/>
          <w:lang w:val="fr-FR"/>
        </w:rPr>
        <w:t xml:space="preserve"> quia a </w:t>
      </w:r>
      <w:proofErr w:type="spellStart"/>
      <w:r w:rsidRPr="00270862">
        <w:rPr>
          <w:rFonts w:ascii="Times New Roman" w:hAnsi="Times New Roman" w:cs="Times New Roman"/>
          <w:sz w:val="20"/>
          <w:szCs w:val="20"/>
          <w:lang w:val="fr-FR"/>
        </w:rPr>
        <w:t>paucissimis</w:t>
      </w:r>
      <w:proofErr w:type="spellEnd"/>
      <w:r w:rsidRPr="00270862">
        <w:rPr>
          <w:rFonts w:ascii="Times New Roman" w:hAnsi="Times New Roman" w:cs="Times New Roman"/>
          <w:sz w:val="20"/>
          <w:szCs w:val="20"/>
          <w:lang w:val="fr-FR"/>
        </w:rPr>
        <w:t xml:space="preserve"> </w:t>
      </w:r>
      <w:proofErr w:type="spellStart"/>
      <w:r w:rsidRPr="00270862">
        <w:rPr>
          <w:rFonts w:ascii="Times New Roman" w:hAnsi="Times New Roman" w:cs="Times New Roman"/>
          <w:sz w:val="20"/>
          <w:szCs w:val="20"/>
          <w:lang w:val="fr-FR"/>
        </w:rPr>
        <w:t>emitur</w:t>
      </w:r>
      <w:proofErr w:type="spellEnd"/>
      <w:r w:rsidRPr="00270862">
        <w:rPr>
          <w:rFonts w:ascii="Times New Roman" w:hAnsi="Times New Roman" w:cs="Times New Roman"/>
          <w:sz w:val="20"/>
          <w:szCs w:val="20"/>
          <w:lang w:val="fr-FR"/>
        </w:rPr>
        <w:t xml:space="preserve">” (MPM Arch. 146, </w:t>
      </w:r>
      <w:r w:rsidRPr="00270862">
        <w:rPr>
          <w:rFonts w:ascii="Times New Roman" w:hAnsi="Times New Roman" w:cs="Times New Roman"/>
          <w:i/>
          <w:sz w:val="20"/>
          <w:szCs w:val="20"/>
          <w:lang w:val="fr-FR"/>
        </w:rPr>
        <w:t>Copie de Lettres, 1633-1640</w:t>
      </w:r>
      <w:r w:rsidRPr="00270862">
        <w:rPr>
          <w:rFonts w:ascii="Times New Roman" w:hAnsi="Times New Roman" w:cs="Times New Roman"/>
          <w:sz w:val="20"/>
          <w:szCs w:val="20"/>
          <w:lang w:val="fr-FR"/>
        </w:rPr>
        <w:t>, p. 229).</w:t>
      </w:r>
    </w:p>
  </w:footnote>
  <w:footnote w:id="43">
    <w:p w:rsidR="001C7F21" w:rsidRPr="00270862" w:rsidRDefault="001C7F21" w:rsidP="001C7F21">
      <w:pPr>
        <w:pStyle w:val="Voetnoottekst"/>
        <w:rPr>
          <w:rFonts w:ascii="Times New Roman" w:hAnsi="Times New Roman" w:cs="Times New Roman"/>
          <w:lang w:val="fr-FR"/>
        </w:rPr>
      </w:pPr>
      <w:r w:rsidRPr="00B765F2">
        <w:rPr>
          <w:rStyle w:val="Voetnootmarkering"/>
          <w:rFonts w:ascii="Times New Roman" w:hAnsi="Times New Roman" w:cs="Times New Roman"/>
        </w:rPr>
        <w:footnoteRef/>
      </w:r>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At</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vero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titulus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u w:val="single"/>
          <w:lang w:val="fr-FR"/>
        </w:rPr>
        <w:t>Prodromus</w:t>
      </w:r>
      <w:proofErr w:type="spellEnd"/>
      <w:r w:rsidRPr="00270862">
        <w:rPr>
          <w:rFonts w:ascii="Times New Roman" w:hAnsi="Times New Roman" w:cs="Times New Roman"/>
          <w:u w:val="single"/>
          <w:lang w:val="fr-FR"/>
        </w:rPr>
        <w:t xml:space="preserve"> </w:t>
      </w:r>
      <w:proofErr w:type="spellStart"/>
      <w:r w:rsidRPr="00270862">
        <w:rPr>
          <w:rFonts w:ascii="Times New Roman" w:hAnsi="Times New Roman" w:cs="Times New Roman"/>
          <w:u w:val="single"/>
          <w:lang w:val="fr-FR"/>
        </w:rPr>
        <w:t>mathematicus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haud</w:t>
      </w:r>
      <w:proofErr w:type="spellEnd"/>
      <w:r w:rsidRPr="00270862">
        <w:rPr>
          <w:rFonts w:ascii="Times New Roman" w:hAnsi="Times New Roman" w:cs="Times New Roman"/>
          <w:lang w:val="fr-FR"/>
        </w:rPr>
        <w:t xml:space="preserve"> placet; quasi nihil </w:t>
      </w:r>
      <w:proofErr w:type="spellStart"/>
      <w:r w:rsidRPr="00270862">
        <w:rPr>
          <w:rFonts w:ascii="Times New Roman" w:hAnsi="Times New Roman" w:cs="Times New Roman"/>
          <w:lang w:val="fr-FR"/>
        </w:rPr>
        <w:t>aut</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parum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eo</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opere</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continetur</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clarus</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ac</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brevis</w:t>
      </w:r>
      <w:proofErr w:type="spellEnd"/>
      <w:r w:rsidRPr="00270862">
        <w:rPr>
          <w:rFonts w:ascii="Times New Roman" w:hAnsi="Times New Roman" w:cs="Times New Roman"/>
          <w:lang w:val="fr-FR"/>
        </w:rPr>
        <w:t xml:space="preserve"> hic, </w:t>
      </w:r>
      <w:r w:rsidRPr="00270862">
        <w:rPr>
          <w:rFonts w:ascii="Times New Roman" w:hAnsi="Times New Roman" w:cs="Times New Roman"/>
          <w:u w:val="single"/>
          <w:lang w:val="fr-FR"/>
        </w:rPr>
        <w:t xml:space="preserve">De </w:t>
      </w:r>
      <w:proofErr w:type="spellStart"/>
      <w:r w:rsidRPr="00270862">
        <w:rPr>
          <w:rFonts w:ascii="Times New Roman" w:hAnsi="Times New Roman" w:cs="Times New Roman"/>
          <w:u w:val="single"/>
          <w:lang w:val="fr-FR"/>
        </w:rPr>
        <w:t>disciplinis</w:t>
      </w:r>
      <w:proofErr w:type="spellEnd"/>
      <w:r w:rsidRPr="00270862">
        <w:rPr>
          <w:rFonts w:ascii="Times New Roman" w:hAnsi="Times New Roman" w:cs="Times New Roman"/>
          <w:u w:val="single"/>
          <w:lang w:val="fr-FR"/>
        </w:rPr>
        <w:t xml:space="preserve"> </w:t>
      </w:r>
      <w:proofErr w:type="spellStart"/>
      <w:r w:rsidRPr="00270862">
        <w:rPr>
          <w:rFonts w:ascii="Times New Roman" w:hAnsi="Times New Roman" w:cs="Times New Roman"/>
          <w:u w:val="single"/>
          <w:lang w:val="fr-FR"/>
        </w:rPr>
        <w:t>mathematicis</w:t>
      </w:r>
      <w:proofErr w:type="spellEnd"/>
      <w:r w:rsidRPr="00270862">
        <w:rPr>
          <w:rFonts w:ascii="Times New Roman" w:hAnsi="Times New Roman" w:cs="Times New Roman"/>
          <w:u w:val="single"/>
          <w:lang w:val="fr-FR"/>
        </w:rPr>
        <w:t xml:space="preserve"> </w:t>
      </w:r>
      <w:proofErr w:type="spellStart"/>
      <w:r w:rsidRPr="00270862">
        <w:rPr>
          <w:rFonts w:ascii="Times New Roman" w:hAnsi="Times New Roman" w:cs="Times New Roman"/>
          <w:u w:val="single"/>
          <w:lang w:val="fr-FR"/>
        </w:rPr>
        <w:t>libri</w:t>
      </w:r>
      <w:proofErr w:type="spellEnd"/>
      <w:r w:rsidRPr="00270862">
        <w:rPr>
          <w:rFonts w:ascii="Times New Roman" w:hAnsi="Times New Roman" w:cs="Times New Roman"/>
          <w:u w:val="single"/>
          <w:lang w:val="fr-FR"/>
        </w:rPr>
        <w:t xml:space="preserve"> </w:t>
      </w:r>
      <w:proofErr w:type="spellStart"/>
      <w:r w:rsidRPr="00270862">
        <w:rPr>
          <w:rFonts w:ascii="Times New Roman" w:hAnsi="Times New Roman" w:cs="Times New Roman"/>
          <w:u w:val="single"/>
          <w:lang w:val="fr-FR"/>
        </w:rPr>
        <w:t>duodecim</w:t>
      </w:r>
      <w:proofErr w:type="spellEnd"/>
      <w:r w:rsidRPr="00270862">
        <w:rPr>
          <w:rFonts w:ascii="Times New Roman" w:hAnsi="Times New Roman" w:cs="Times New Roman"/>
          <w:lang w:val="fr-FR"/>
        </w:rPr>
        <w:t xml:space="preserve">, </w:t>
      </w:r>
      <w:proofErr w:type="spellStart"/>
      <w:r w:rsidRPr="00270862">
        <w:rPr>
          <w:rFonts w:ascii="Times New Roman" w:hAnsi="Times New Roman" w:cs="Times New Roman"/>
          <w:lang w:val="fr-FR"/>
        </w:rPr>
        <w:t>bona</w:t>
      </w:r>
      <w:proofErr w:type="spellEnd"/>
      <w:r w:rsidRPr="00270862">
        <w:rPr>
          <w:rFonts w:ascii="Times New Roman" w:hAnsi="Times New Roman" w:cs="Times New Roman"/>
          <w:lang w:val="fr-FR"/>
        </w:rPr>
        <w:t xml:space="preserve"> R.V. </w:t>
      </w:r>
      <w:proofErr w:type="spellStart"/>
      <w:r w:rsidRPr="00270862">
        <w:rPr>
          <w:rFonts w:ascii="Times New Roman" w:hAnsi="Times New Roman" w:cs="Times New Roman"/>
          <w:lang w:val="fr-FR"/>
        </w:rPr>
        <w:t>venia</w:t>
      </w:r>
      <w:proofErr w:type="spellEnd"/>
      <w:r w:rsidRPr="00270862">
        <w:rPr>
          <w:rFonts w:ascii="Times New Roman" w:hAnsi="Times New Roman" w:cs="Times New Roman"/>
          <w:lang w:val="fr-FR"/>
        </w:rPr>
        <w:t xml:space="preserve"> a me </w:t>
      </w:r>
      <w:proofErr w:type="spellStart"/>
      <w:r w:rsidRPr="00270862">
        <w:rPr>
          <w:rFonts w:ascii="Times New Roman" w:hAnsi="Times New Roman" w:cs="Times New Roman"/>
          <w:lang w:val="fr-FR"/>
        </w:rPr>
        <w:t>substituetur</w:t>
      </w:r>
      <w:proofErr w:type="spellEnd"/>
      <w:r w:rsidRPr="00270862">
        <w:rPr>
          <w:rFonts w:ascii="Times New Roman" w:hAnsi="Times New Roman" w:cs="Times New Roman"/>
          <w:lang w:val="fr-FR"/>
        </w:rPr>
        <w:t xml:space="preserve">” (MPM Arch. 146, </w:t>
      </w:r>
      <w:r w:rsidRPr="00270862">
        <w:rPr>
          <w:rFonts w:ascii="Times New Roman" w:hAnsi="Times New Roman" w:cs="Times New Roman"/>
          <w:i/>
          <w:lang w:val="fr-FR"/>
        </w:rPr>
        <w:t>Copie de Lettres, 1633-1640</w:t>
      </w:r>
      <w:r w:rsidRPr="00270862">
        <w:rPr>
          <w:rFonts w:ascii="Times New Roman" w:hAnsi="Times New Roman" w:cs="Times New Roman"/>
          <w:lang w:val="fr-FR"/>
        </w:rPr>
        <w:t xml:space="preserve">, p. 78-79, </w:t>
      </w:r>
      <w:proofErr w:type="spellStart"/>
      <w:r w:rsidRPr="00270862">
        <w:rPr>
          <w:rFonts w:ascii="Times New Roman" w:hAnsi="Times New Roman" w:cs="Times New Roman"/>
          <w:lang w:val="fr-FR"/>
        </w:rPr>
        <w:t>brief</w:t>
      </w:r>
      <w:proofErr w:type="spellEnd"/>
      <w:r w:rsidRPr="00270862">
        <w:rPr>
          <w:rFonts w:ascii="Times New Roman" w:hAnsi="Times New Roman" w:cs="Times New Roman"/>
          <w:lang w:val="fr-FR"/>
        </w:rPr>
        <w:t xml:space="preserve"> van 23 </w:t>
      </w:r>
      <w:proofErr w:type="spellStart"/>
      <w:r w:rsidRPr="00270862">
        <w:rPr>
          <w:rFonts w:ascii="Times New Roman" w:hAnsi="Times New Roman" w:cs="Times New Roman"/>
          <w:lang w:val="fr-FR"/>
        </w:rPr>
        <w:t>mei</w:t>
      </w:r>
      <w:proofErr w:type="spellEnd"/>
      <w:r w:rsidRPr="00270862">
        <w:rPr>
          <w:rFonts w:ascii="Times New Roman" w:hAnsi="Times New Roman" w:cs="Times New Roman"/>
          <w:lang w:val="fr-FR"/>
        </w:rPr>
        <w:t xml:space="preserve"> 1634).</w:t>
      </w:r>
    </w:p>
  </w:footnote>
  <w:footnote w:id="44">
    <w:p w:rsidR="001C7F21" w:rsidRPr="00B765F2" w:rsidRDefault="001C7F21" w:rsidP="001C7F21">
      <w:pPr>
        <w:pStyle w:val="Voetnoottekst"/>
        <w:rPr>
          <w:rFonts w:ascii="Times New Roman" w:hAnsi="Times New Roman" w:cs="Times New Roman"/>
        </w:rPr>
      </w:pPr>
      <w:r w:rsidRPr="00B765F2">
        <w:rPr>
          <w:rStyle w:val="Voetnootmarkering"/>
          <w:rFonts w:ascii="Times New Roman" w:hAnsi="Times New Roman" w:cs="Times New Roman"/>
        </w:rPr>
        <w:footnoteRef/>
      </w:r>
      <w:r w:rsidRPr="00B765F2">
        <w:rPr>
          <w:rFonts w:ascii="Times New Roman" w:hAnsi="Times New Roman" w:cs="Times New Roman"/>
        </w:rPr>
        <w:t xml:space="preserve"> Zie de brieven aan de Parijse boekhandelaren </w:t>
      </w:r>
      <w:proofErr w:type="spellStart"/>
      <w:r w:rsidRPr="00B765F2">
        <w:rPr>
          <w:rFonts w:ascii="Times New Roman" w:hAnsi="Times New Roman" w:cs="Times New Roman"/>
        </w:rPr>
        <w:t>Eustac</w:t>
      </w:r>
      <w:r>
        <w:rPr>
          <w:rFonts w:ascii="Times New Roman" w:hAnsi="Times New Roman" w:cs="Times New Roman"/>
        </w:rPr>
        <w:t>h</w:t>
      </w:r>
      <w:r w:rsidRPr="00B765F2">
        <w:rPr>
          <w:rFonts w:ascii="Times New Roman" w:hAnsi="Times New Roman" w:cs="Times New Roman"/>
        </w:rPr>
        <w:t>e</w:t>
      </w:r>
      <w:proofErr w:type="spellEnd"/>
      <w:r w:rsidRPr="00B765F2">
        <w:rPr>
          <w:rFonts w:ascii="Times New Roman" w:hAnsi="Times New Roman" w:cs="Times New Roman"/>
        </w:rPr>
        <w:t xml:space="preserve"> </w:t>
      </w:r>
      <w:proofErr w:type="spellStart"/>
      <w:r w:rsidRPr="00B765F2">
        <w:rPr>
          <w:rFonts w:ascii="Times New Roman" w:hAnsi="Times New Roman" w:cs="Times New Roman"/>
        </w:rPr>
        <w:t>Foucault</w:t>
      </w:r>
      <w:proofErr w:type="spellEnd"/>
      <w:r w:rsidRPr="00B765F2">
        <w:rPr>
          <w:rFonts w:ascii="Times New Roman" w:hAnsi="Times New Roman" w:cs="Times New Roman"/>
        </w:rPr>
        <w:t xml:space="preserve"> en Michel II </w:t>
      </w:r>
      <w:proofErr w:type="spellStart"/>
      <w:r w:rsidRPr="00B765F2">
        <w:rPr>
          <w:rFonts w:ascii="Times New Roman" w:hAnsi="Times New Roman" w:cs="Times New Roman"/>
        </w:rPr>
        <w:t>Sonnius</w:t>
      </w:r>
      <w:proofErr w:type="spellEnd"/>
      <w:r w:rsidRPr="00B765F2">
        <w:rPr>
          <w:rFonts w:ascii="Times New Roman" w:hAnsi="Times New Roman" w:cs="Times New Roman"/>
        </w:rPr>
        <w:t xml:space="preserve"> van 11 april 1630 (MPM </w:t>
      </w:r>
      <w:proofErr w:type="spellStart"/>
      <w:r w:rsidRPr="00B765F2">
        <w:rPr>
          <w:rFonts w:ascii="Times New Roman" w:hAnsi="Times New Roman" w:cs="Times New Roman"/>
        </w:rPr>
        <w:t>Arch</w:t>
      </w:r>
      <w:proofErr w:type="spellEnd"/>
      <w:r w:rsidRPr="00B765F2">
        <w:rPr>
          <w:rFonts w:ascii="Times New Roman" w:hAnsi="Times New Roman" w:cs="Times New Roman"/>
        </w:rPr>
        <w:t xml:space="preserve">. 142, </w:t>
      </w:r>
      <w:proofErr w:type="spellStart"/>
      <w:r w:rsidRPr="00B765F2">
        <w:rPr>
          <w:rFonts w:ascii="Times New Roman" w:hAnsi="Times New Roman" w:cs="Times New Roman"/>
          <w:i/>
        </w:rPr>
        <w:t>Copie</w:t>
      </w:r>
      <w:proofErr w:type="spellEnd"/>
      <w:r w:rsidRPr="00B765F2">
        <w:rPr>
          <w:rFonts w:ascii="Times New Roman" w:hAnsi="Times New Roman" w:cs="Times New Roman"/>
          <w:i/>
        </w:rPr>
        <w:t xml:space="preserve"> de Lettres 1625-1635</w:t>
      </w:r>
      <w:r w:rsidRPr="00B765F2">
        <w:rPr>
          <w:rFonts w:ascii="Times New Roman" w:hAnsi="Times New Roman" w:cs="Times New Roman"/>
        </w:rPr>
        <w:t>, p. 117 en 118).</w:t>
      </w:r>
    </w:p>
  </w:footnote>
  <w:footnote w:id="45">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Zie o.a. de verzending op 23 maart 1630 van 50 exemplaren van het </w:t>
      </w:r>
      <w:proofErr w:type="spellStart"/>
      <w:r w:rsidRPr="00B765F2">
        <w:rPr>
          <w:rFonts w:ascii="Times New Roman" w:hAnsi="Times New Roman" w:cs="Times New Roman"/>
          <w:i/>
          <w:sz w:val="20"/>
          <w:szCs w:val="20"/>
        </w:rPr>
        <w:t>Diurnale</w:t>
      </w:r>
      <w:proofErr w:type="spellEnd"/>
      <w:r w:rsidRPr="00B765F2">
        <w:rPr>
          <w:rFonts w:ascii="Times New Roman" w:hAnsi="Times New Roman" w:cs="Times New Roman"/>
          <w:sz w:val="20"/>
          <w:szCs w:val="20"/>
        </w:rPr>
        <w:t xml:space="preserve"> in 32° aan </w:t>
      </w:r>
      <w:proofErr w:type="spellStart"/>
      <w:r w:rsidRPr="00B765F2">
        <w:rPr>
          <w:rFonts w:ascii="Times New Roman" w:hAnsi="Times New Roman" w:cs="Times New Roman"/>
          <w:sz w:val="20"/>
          <w:szCs w:val="20"/>
        </w:rPr>
        <w:t>Eustace</w:t>
      </w:r>
      <w:proofErr w:type="spellEnd"/>
      <w:r w:rsidRPr="00B765F2">
        <w:rPr>
          <w:rFonts w:ascii="Times New Roman" w:hAnsi="Times New Roman" w:cs="Times New Roman"/>
          <w:sz w:val="20"/>
          <w:szCs w:val="20"/>
        </w:rPr>
        <w:t xml:space="preserve"> </w:t>
      </w:r>
      <w:proofErr w:type="spellStart"/>
      <w:r w:rsidRPr="00B765F2">
        <w:rPr>
          <w:rFonts w:ascii="Times New Roman" w:hAnsi="Times New Roman" w:cs="Times New Roman"/>
          <w:sz w:val="20"/>
          <w:szCs w:val="20"/>
        </w:rPr>
        <w:t>Foucault</w:t>
      </w:r>
      <w:proofErr w:type="spellEnd"/>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238, </w:t>
      </w:r>
      <w:r w:rsidRPr="00B765F2">
        <w:rPr>
          <w:rFonts w:ascii="Times New Roman" w:hAnsi="Times New Roman" w:cs="Times New Roman"/>
          <w:i/>
          <w:sz w:val="20"/>
          <w:szCs w:val="20"/>
        </w:rPr>
        <w:t>Journal 1630</w:t>
      </w:r>
      <w:r w:rsidRPr="00B765F2">
        <w:rPr>
          <w:rFonts w:ascii="Times New Roman" w:hAnsi="Times New Roman" w:cs="Times New Roman"/>
          <w:sz w:val="20"/>
          <w:szCs w:val="20"/>
        </w:rPr>
        <w:t xml:space="preserve">, fol. 34r). De verzending van 50 titels van het boek werd opgetekend op 12 juli 1630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238, </w:t>
      </w:r>
      <w:r w:rsidRPr="00B765F2">
        <w:rPr>
          <w:rFonts w:ascii="Times New Roman" w:hAnsi="Times New Roman" w:cs="Times New Roman"/>
          <w:i/>
          <w:sz w:val="20"/>
          <w:szCs w:val="20"/>
        </w:rPr>
        <w:t>Journal 1630</w:t>
      </w:r>
      <w:r w:rsidRPr="00B765F2">
        <w:rPr>
          <w:rFonts w:ascii="Times New Roman" w:hAnsi="Times New Roman" w:cs="Times New Roman"/>
          <w:sz w:val="20"/>
          <w:szCs w:val="20"/>
        </w:rPr>
        <w:t>, fol. 89v).</w:t>
      </w:r>
    </w:p>
  </w:footnote>
  <w:footnote w:id="46">
    <w:p w:rsidR="001C7F21" w:rsidRPr="00B765F2" w:rsidRDefault="001C7F21" w:rsidP="001C7F21">
      <w:pPr>
        <w:spacing w:after="0" w:line="240" w:lineRule="auto"/>
        <w:rPr>
          <w:rFonts w:ascii="Times New Roman" w:hAnsi="Times New Roman" w:cs="Times New Roman"/>
          <w:sz w:val="20"/>
          <w:szCs w:val="20"/>
        </w:rPr>
      </w:pPr>
      <w:r w:rsidRPr="00B765F2">
        <w:rPr>
          <w:rStyle w:val="Voetnootmarkering"/>
          <w:rFonts w:ascii="Times New Roman" w:hAnsi="Times New Roman" w:cs="Times New Roman"/>
          <w:sz w:val="20"/>
          <w:szCs w:val="20"/>
        </w:rPr>
        <w:footnoteRef/>
      </w:r>
      <w:r w:rsidRPr="00B765F2">
        <w:rPr>
          <w:rFonts w:ascii="Times New Roman" w:hAnsi="Times New Roman" w:cs="Times New Roman"/>
          <w:sz w:val="20"/>
          <w:szCs w:val="20"/>
        </w:rPr>
        <w:t xml:space="preserve"> “De </w:t>
      </w:r>
      <w:proofErr w:type="spellStart"/>
      <w:r w:rsidRPr="00B765F2">
        <w:rPr>
          <w:rFonts w:ascii="Times New Roman" w:hAnsi="Times New Roman" w:cs="Times New Roman"/>
          <w:sz w:val="20"/>
          <w:szCs w:val="20"/>
        </w:rPr>
        <w:t>gedruckte</w:t>
      </w:r>
      <w:proofErr w:type="spellEnd"/>
      <w:r w:rsidRPr="00B765F2">
        <w:rPr>
          <w:rFonts w:ascii="Times New Roman" w:hAnsi="Times New Roman" w:cs="Times New Roman"/>
          <w:sz w:val="20"/>
          <w:szCs w:val="20"/>
        </w:rPr>
        <w:t xml:space="preserve"> bladeren die niet anders en </w:t>
      </w:r>
      <w:proofErr w:type="spellStart"/>
      <w:r w:rsidRPr="00B765F2">
        <w:rPr>
          <w:rFonts w:ascii="Times New Roman" w:hAnsi="Times New Roman" w:cs="Times New Roman"/>
          <w:sz w:val="20"/>
          <w:szCs w:val="20"/>
        </w:rPr>
        <w:t>connen</w:t>
      </w:r>
      <w:proofErr w:type="spellEnd"/>
      <w:r w:rsidRPr="00B765F2">
        <w:rPr>
          <w:rFonts w:ascii="Times New Roman" w:hAnsi="Times New Roman" w:cs="Times New Roman"/>
          <w:sz w:val="20"/>
          <w:szCs w:val="20"/>
        </w:rPr>
        <w:t xml:space="preserve"> dienen dan voor </w:t>
      </w:r>
      <w:proofErr w:type="spellStart"/>
      <w:r w:rsidRPr="00B765F2">
        <w:rPr>
          <w:rFonts w:ascii="Times New Roman" w:hAnsi="Times New Roman" w:cs="Times New Roman"/>
          <w:sz w:val="20"/>
          <w:szCs w:val="20"/>
        </w:rPr>
        <w:t>packpampier</w:t>
      </w:r>
      <w:proofErr w:type="spellEnd"/>
      <w:r w:rsidRPr="00B765F2">
        <w:rPr>
          <w:rFonts w:ascii="Times New Roman" w:hAnsi="Times New Roman" w:cs="Times New Roman"/>
          <w:sz w:val="20"/>
          <w:szCs w:val="20"/>
        </w:rPr>
        <w:t xml:space="preserve">” (brief aan François </w:t>
      </w:r>
      <w:proofErr w:type="spellStart"/>
      <w:r w:rsidRPr="00B765F2">
        <w:rPr>
          <w:rFonts w:ascii="Times New Roman" w:hAnsi="Times New Roman" w:cs="Times New Roman"/>
          <w:sz w:val="20"/>
          <w:szCs w:val="20"/>
        </w:rPr>
        <w:t>Vivien</w:t>
      </w:r>
      <w:proofErr w:type="spellEnd"/>
      <w:r w:rsidRPr="00B765F2">
        <w:rPr>
          <w:rFonts w:ascii="Times New Roman" w:hAnsi="Times New Roman" w:cs="Times New Roman"/>
          <w:sz w:val="20"/>
          <w:szCs w:val="20"/>
        </w:rPr>
        <w:t xml:space="preserve"> van 11 mei 1634</w:t>
      </w:r>
      <w:r>
        <w:rPr>
          <w:rFonts w:ascii="Times New Roman" w:hAnsi="Times New Roman" w:cs="Times New Roman"/>
          <w:sz w:val="20"/>
          <w:szCs w:val="20"/>
        </w:rPr>
        <w:t>;</w:t>
      </w:r>
      <w:r w:rsidRPr="00B765F2">
        <w:rPr>
          <w:rFonts w:ascii="Times New Roman" w:hAnsi="Times New Roman" w:cs="Times New Roman"/>
          <w:sz w:val="20"/>
          <w:szCs w:val="20"/>
        </w:rPr>
        <w:t xml:space="preserve"> MPM </w:t>
      </w:r>
      <w:proofErr w:type="spellStart"/>
      <w:r w:rsidRPr="00B765F2">
        <w:rPr>
          <w:rFonts w:ascii="Times New Roman" w:hAnsi="Times New Roman" w:cs="Times New Roman"/>
          <w:sz w:val="20"/>
          <w:szCs w:val="20"/>
        </w:rPr>
        <w:t>Arch</w:t>
      </w:r>
      <w:proofErr w:type="spellEnd"/>
      <w:r w:rsidRPr="00B765F2">
        <w:rPr>
          <w:rFonts w:ascii="Times New Roman" w:hAnsi="Times New Roman" w:cs="Times New Roman"/>
          <w:sz w:val="20"/>
          <w:szCs w:val="20"/>
        </w:rPr>
        <w:t xml:space="preserve">. 142, </w:t>
      </w:r>
      <w:proofErr w:type="spellStart"/>
      <w:r w:rsidRPr="00B765F2">
        <w:rPr>
          <w:rFonts w:ascii="Times New Roman" w:hAnsi="Times New Roman" w:cs="Times New Roman"/>
          <w:i/>
          <w:sz w:val="20"/>
          <w:szCs w:val="20"/>
        </w:rPr>
        <w:t>Copie</w:t>
      </w:r>
      <w:proofErr w:type="spellEnd"/>
      <w:r w:rsidRPr="00B765F2">
        <w:rPr>
          <w:rFonts w:ascii="Times New Roman" w:hAnsi="Times New Roman" w:cs="Times New Roman"/>
          <w:i/>
          <w:sz w:val="20"/>
          <w:szCs w:val="20"/>
        </w:rPr>
        <w:t xml:space="preserve"> de Lettres 1625-1635</w:t>
      </w:r>
      <w:r w:rsidRPr="00B765F2">
        <w:rPr>
          <w:rFonts w:ascii="Times New Roman" w:hAnsi="Times New Roman" w:cs="Times New Roman"/>
          <w:sz w:val="20"/>
          <w:szCs w:val="20"/>
        </w:rPr>
        <w:t>, p. 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76" w:rsidRDefault="00C26D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AE" w:rsidRDefault="00FF42AE">
    <w:pPr>
      <w:pStyle w:val="Koptekst"/>
      <w:rPr>
        <w:rFonts w:eastAsia="Times New Roman" w:cstheme="minorHAnsi"/>
        <w:b/>
        <w:bCs/>
        <w:noProof/>
        <w:kern w:val="36"/>
        <w:lang w:eastAsia="nl-BE"/>
      </w:rPr>
    </w:pPr>
  </w:p>
  <w:p w:rsidR="00FF42AE" w:rsidRDefault="003024A6" w:rsidP="003024A6">
    <w:pPr>
      <w:pStyle w:val="Koptekst"/>
      <w:tabs>
        <w:tab w:val="clear" w:pos="4536"/>
        <w:tab w:val="clear" w:pos="9072"/>
        <w:tab w:val="left" w:pos="133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76" w:rsidRDefault="003024A6">
    <w:pPr>
      <w:pStyle w:val="Koptekst"/>
    </w:pPr>
    <w:bookmarkStart w:id="0" w:name="_GoBack"/>
    <w:r>
      <w:rPr>
        <w:noProof/>
        <w:lang w:eastAsia="nl-BE"/>
      </w:rPr>
      <w:drawing>
        <wp:anchor distT="0" distB="0" distL="114300" distR="114300" simplePos="0" relativeHeight="251658240" behindDoc="0" locked="0" layoutInCell="1" allowOverlap="1" wp14:anchorId="4FA30D1F" wp14:editId="3D3B4C08">
          <wp:simplePos x="0" y="0"/>
          <wp:positionH relativeFrom="margin">
            <wp:posOffset>5191125</wp:posOffset>
          </wp:positionH>
          <wp:positionV relativeFrom="margin">
            <wp:posOffset>-723900</wp:posOffset>
          </wp:positionV>
          <wp:extent cx="621665" cy="719455"/>
          <wp:effectExtent l="0" t="0" r="6985"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19455"/>
                  </a:xfrm>
                  <a:prstGeom prst="rect">
                    <a:avLst/>
                  </a:prstGeom>
                  <a:noFill/>
                </pic:spPr>
              </pic:pic>
            </a:graphicData>
          </a:graphic>
        </wp:anchor>
      </w:drawing>
    </w:r>
    <w:bookmarkEnd w:id="0"/>
    <w:r>
      <w:rPr>
        <w:noProof/>
        <w:lang w:eastAsia="nl-BE"/>
      </w:rPr>
      <w:drawing>
        <wp:inline distT="0" distB="0" distL="0" distR="0" wp14:anchorId="536260E3" wp14:editId="002BD456">
          <wp:extent cx="1444625" cy="719455"/>
          <wp:effectExtent l="0" t="0" r="317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719455"/>
                  </a:xfrm>
                  <a:prstGeom prst="rect">
                    <a:avLst/>
                  </a:prstGeom>
                  <a:noFill/>
                </pic:spPr>
              </pic:pic>
            </a:graphicData>
          </a:graphic>
        </wp:inline>
      </w:drawing>
    </w:r>
    <w:r>
      <w:rPr>
        <w:noProof/>
        <w:lang w:eastAsia="nl-BE"/>
      </w:rPr>
      <w:drawing>
        <wp:inline distT="0" distB="0" distL="0" distR="0" wp14:anchorId="2C7DA1FD" wp14:editId="6ABC29F8">
          <wp:extent cx="694690" cy="7194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21"/>
    <w:rsid w:val="001C7F21"/>
    <w:rsid w:val="003024A6"/>
    <w:rsid w:val="00316B6D"/>
    <w:rsid w:val="006E2092"/>
    <w:rsid w:val="009C17E4"/>
    <w:rsid w:val="00AC011D"/>
    <w:rsid w:val="00C15DD8"/>
    <w:rsid w:val="00C26D76"/>
    <w:rsid w:val="00D87AB9"/>
    <w:rsid w:val="00FF4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C7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F21"/>
  </w:style>
  <w:style w:type="paragraph" w:styleId="Voetnoottekst">
    <w:name w:val="footnote text"/>
    <w:basedOn w:val="Standaard"/>
    <w:link w:val="VoetnoottekstChar"/>
    <w:uiPriority w:val="99"/>
    <w:semiHidden/>
    <w:unhideWhenUsed/>
    <w:rsid w:val="001C7F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7F21"/>
    <w:rPr>
      <w:sz w:val="20"/>
      <w:szCs w:val="20"/>
    </w:rPr>
  </w:style>
  <w:style w:type="character" w:styleId="Voetnootmarkering">
    <w:name w:val="footnote reference"/>
    <w:basedOn w:val="Standaardalinea-lettertype"/>
    <w:uiPriority w:val="99"/>
    <w:semiHidden/>
    <w:unhideWhenUsed/>
    <w:rsid w:val="001C7F21"/>
    <w:rPr>
      <w:vertAlign w:val="superscript"/>
    </w:rPr>
  </w:style>
  <w:style w:type="character" w:customStyle="1" w:styleId="opaccatti1">
    <w:name w:val="opaccatti1"/>
    <w:basedOn w:val="Standaardalinea-lettertype"/>
    <w:rsid w:val="001C7F21"/>
    <w:rPr>
      <w:rFonts w:ascii="Verdana" w:hAnsi="Verdana" w:hint="default"/>
      <w:sz w:val="18"/>
      <w:szCs w:val="18"/>
    </w:rPr>
  </w:style>
  <w:style w:type="character" w:customStyle="1" w:styleId="opaccatimug1">
    <w:name w:val="opaccatimug1"/>
    <w:basedOn w:val="Standaardalinea-lettertype"/>
    <w:rsid w:val="001C7F21"/>
    <w:rPr>
      <w:rFonts w:ascii="Verdana" w:hAnsi="Verdana" w:hint="default"/>
      <w:sz w:val="18"/>
      <w:szCs w:val="18"/>
    </w:rPr>
  </w:style>
  <w:style w:type="paragraph" w:styleId="Koptekst">
    <w:name w:val="header"/>
    <w:basedOn w:val="Standaard"/>
    <w:link w:val="KoptekstChar"/>
    <w:uiPriority w:val="99"/>
    <w:unhideWhenUsed/>
    <w:rsid w:val="00FF4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42AE"/>
  </w:style>
  <w:style w:type="paragraph" w:styleId="Ballontekst">
    <w:name w:val="Balloon Text"/>
    <w:basedOn w:val="Standaard"/>
    <w:link w:val="BallontekstChar"/>
    <w:uiPriority w:val="99"/>
    <w:semiHidden/>
    <w:unhideWhenUsed/>
    <w:rsid w:val="00D87A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F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C7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F21"/>
  </w:style>
  <w:style w:type="paragraph" w:styleId="Voetnoottekst">
    <w:name w:val="footnote text"/>
    <w:basedOn w:val="Standaard"/>
    <w:link w:val="VoetnoottekstChar"/>
    <w:uiPriority w:val="99"/>
    <w:semiHidden/>
    <w:unhideWhenUsed/>
    <w:rsid w:val="001C7F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7F21"/>
    <w:rPr>
      <w:sz w:val="20"/>
      <w:szCs w:val="20"/>
    </w:rPr>
  </w:style>
  <w:style w:type="character" w:styleId="Voetnootmarkering">
    <w:name w:val="footnote reference"/>
    <w:basedOn w:val="Standaardalinea-lettertype"/>
    <w:uiPriority w:val="99"/>
    <w:semiHidden/>
    <w:unhideWhenUsed/>
    <w:rsid w:val="001C7F21"/>
    <w:rPr>
      <w:vertAlign w:val="superscript"/>
    </w:rPr>
  </w:style>
  <w:style w:type="character" w:customStyle="1" w:styleId="opaccatti1">
    <w:name w:val="opaccatti1"/>
    <w:basedOn w:val="Standaardalinea-lettertype"/>
    <w:rsid w:val="001C7F21"/>
    <w:rPr>
      <w:rFonts w:ascii="Verdana" w:hAnsi="Verdana" w:hint="default"/>
      <w:sz w:val="18"/>
      <w:szCs w:val="18"/>
    </w:rPr>
  </w:style>
  <w:style w:type="character" w:customStyle="1" w:styleId="opaccatimug1">
    <w:name w:val="opaccatimug1"/>
    <w:basedOn w:val="Standaardalinea-lettertype"/>
    <w:rsid w:val="001C7F21"/>
    <w:rPr>
      <w:rFonts w:ascii="Verdana" w:hAnsi="Verdana" w:hint="default"/>
      <w:sz w:val="18"/>
      <w:szCs w:val="18"/>
    </w:rPr>
  </w:style>
  <w:style w:type="paragraph" w:styleId="Koptekst">
    <w:name w:val="header"/>
    <w:basedOn w:val="Standaard"/>
    <w:link w:val="KoptekstChar"/>
    <w:uiPriority w:val="99"/>
    <w:unhideWhenUsed/>
    <w:rsid w:val="00FF42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42AE"/>
  </w:style>
  <w:style w:type="paragraph" w:styleId="Ballontekst">
    <w:name w:val="Balloon Text"/>
    <w:basedOn w:val="Standaard"/>
    <w:link w:val="BallontekstChar"/>
    <w:uiPriority w:val="99"/>
    <w:semiHidden/>
    <w:unhideWhenUsed/>
    <w:rsid w:val="00D87A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A0C8-8B6E-4E80-A7AF-9B1EEB06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5886</Words>
  <Characters>32379</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Decraene</dc:creator>
  <cp:keywords/>
  <dc:description/>
  <cp:lastModifiedBy>Ann De Block</cp:lastModifiedBy>
  <cp:revision>6</cp:revision>
  <dcterms:created xsi:type="dcterms:W3CDTF">2018-05-23T08:04:00Z</dcterms:created>
  <dcterms:modified xsi:type="dcterms:W3CDTF">2018-05-27T21:02:00Z</dcterms:modified>
</cp:coreProperties>
</file>