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CDACD" w14:textId="66F42D99" w:rsidR="00835C5B" w:rsidRPr="006D6349" w:rsidRDefault="00853B45" w:rsidP="002F291C">
      <w:pPr>
        <w:rPr>
          <w:b/>
          <w:bCs/>
          <w:lang w:val="en-US"/>
        </w:rPr>
      </w:pPr>
      <w:r w:rsidRPr="006D6349">
        <w:rPr>
          <w:b/>
          <w:bCs/>
          <w:noProof/>
          <w:lang w:val="en-US"/>
        </w:rPr>
        <w:drawing>
          <wp:inline distT="0" distB="0" distL="0" distR="0" wp14:anchorId="654A0C61" wp14:editId="6BB4CEF8">
            <wp:extent cx="5003800" cy="1812925"/>
            <wp:effectExtent l="0" t="0" r="6350" b="0"/>
            <wp:docPr id="4" name="Picture 4" descr="A group of people walking on a street at nigh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walking on a street at night&#10;&#10;Description automatically generated with low confidence"/>
                    <pic:cNvPicPr/>
                  </pic:nvPicPr>
                  <pic:blipFill>
                    <a:blip r:embed="rId11"/>
                    <a:stretch>
                      <a:fillRect/>
                    </a:stretch>
                  </pic:blipFill>
                  <pic:spPr>
                    <a:xfrm>
                      <a:off x="0" y="0"/>
                      <a:ext cx="5003800" cy="1812925"/>
                    </a:xfrm>
                    <a:prstGeom prst="rect">
                      <a:avLst/>
                    </a:prstGeom>
                  </pic:spPr>
                </pic:pic>
              </a:graphicData>
            </a:graphic>
          </wp:inline>
        </w:drawing>
      </w:r>
    </w:p>
    <w:p w14:paraId="40862597" w14:textId="579EF175" w:rsidR="00437A7C" w:rsidRPr="006D6349" w:rsidRDefault="00437A7C" w:rsidP="00437A7C">
      <w:pPr>
        <w:pStyle w:val="Caption"/>
        <w:jc w:val="right"/>
        <w:rPr>
          <w:lang w:val="en-US"/>
        </w:rPr>
      </w:pPr>
      <w:r w:rsidRPr="006D6349">
        <w:rPr>
          <w:lang w:val="en-US"/>
        </w:rPr>
        <w:t>Posters courtesy of Netflix</w:t>
      </w:r>
    </w:p>
    <w:p w14:paraId="07A2000E" w14:textId="77777777" w:rsidR="00437A7C" w:rsidRPr="006D6349" w:rsidRDefault="00437A7C" w:rsidP="00437A7C">
      <w:pPr>
        <w:rPr>
          <w:lang w:val="en-US"/>
        </w:rPr>
      </w:pPr>
    </w:p>
    <w:p w14:paraId="556F7807" w14:textId="77777777" w:rsidR="004C0AA0" w:rsidRPr="004C0AA0" w:rsidRDefault="004C0AA0" w:rsidP="25F93825">
      <w:pPr>
        <w:pStyle w:val="Heading1"/>
        <w:rPr>
          <w:lang w:val="es-MX"/>
        </w:rPr>
      </w:pPr>
      <w:r w:rsidRPr="004C0AA0">
        <w:rPr>
          <w:lang w:val="es-MX"/>
        </w:rPr>
        <w:t>La nueva experiencia de audio ya se transmite en Netflix</w:t>
      </w:r>
    </w:p>
    <w:p w14:paraId="45767D64" w14:textId="277A1340" w:rsidR="0023282A" w:rsidRDefault="004C0AA0" w:rsidP="0068317C">
      <w:pPr>
        <w:tabs>
          <w:tab w:val="left" w:pos="2964"/>
        </w:tabs>
        <w:rPr>
          <w:b/>
          <w:lang w:val="es-MX"/>
        </w:rPr>
      </w:pPr>
      <w:r w:rsidRPr="004C0AA0">
        <w:rPr>
          <w:b/>
          <w:lang w:val="es-MX"/>
        </w:rPr>
        <w:t xml:space="preserve">Sennheiser AMBEO 2-Channel </w:t>
      </w:r>
      <w:proofErr w:type="spellStart"/>
      <w:r w:rsidRPr="004C0AA0">
        <w:rPr>
          <w:b/>
          <w:lang w:val="es-MX"/>
        </w:rPr>
        <w:t>Spatial</w:t>
      </w:r>
      <w:proofErr w:type="spellEnd"/>
      <w:r w:rsidRPr="004C0AA0">
        <w:rPr>
          <w:b/>
          <w:lang w:val="es-MX"/>
        </w:rPr>
        <w:t xml:space="preserve"> Audio añade un sonido emocionante para los espectadores sin necesidad de un sistema de sonido envolvente y da un control total al mixer de regrabación</w:t>
      </w:r>
    </w:p>
    <w:p w14:paraId="114144D6" w14:textId="77777777" w:rsidR="004C0AA0" w:rsidRPr="004C0AA0" w:rsidRDefault="004C0AA0" w:rsidP="0068317C">
      <w:pPr>
        <w:tabs>
          <w:tab w:val="left" w:pos="2964"/>
        </w:tabs>
        <w:rPr>
          <w:b/>
          <w:bCs/>
          <w:lang w:val="es-MX"/>
        </w:rPr>
      </w:pPr>
    </w:p>
    <w:p w14:paraId="4320F3E2" w14:textId="74677EF1" w:rsidR="00AA2DAE" w:rsidRDefault="004C0AA0" w:rsidP="6161F7EA">
      <w:pPr>
        <w:rPr>
          <w:b/>
          <w:bCs/>
          <w:lang w:val="es-MX"/>
        </w:rPr>
      </w:pPr>
      <w:r w:rsidRPr="004C0AA0">
        <w:rPr>
          <w:b/>
          <w:bCs/>
          <w:i/>
          <w:iCs/>
          <w:lang w:val="es-MX"/>
        </w:rPr>
        <w:t xml:space="preserve">Old Lyme, Julio 7, 2022 – </w:t>
      </w:r>
      <w:r w:rsidRPr="004C0AA0">
        <w:rPr>
          <w:b/>
          <w:bCs/>
          <w:lang w:val="es-MX"/>
        </w:rPr>
        <w:t xml:space="preserve">Netflix y el especialista en audio Sennheiser han anunciado una enorme mejora de audio para todos los espectadores que acceden a contenidos en </w:t>
      </w:r>
      <w:proofErr w:type="spellStart"/>
      <w:r w:rsidRPr="004C0AA0">
        <w:rPr>
          <w:b/>
          <w:bCs/>
          <w:lang w:val="es-MX"/>
        </w:rPr>
        <w:t>streaming</w:t>
      </w:r>
      <w:proofErr w:type="spellEnd"/>
      <w:r w:rsidRPr="004C0AA0">
        <w:rPr>
          <w:b/>
          <w:bCs/>
          <w:lang w:val="es-MX"/>
        </w:rPr>
        <w:t xml:space="preserve"> (OTT) con equipos estéreo estándar: AMBEO 2-Channel </w:t>
      </w:r>
      <w:proofErr w:type="spellStart"/>
      <w:r w:rsidRPr="004C0AA0">
        <w:rPr>
          <w:b/>
          <w:bCs/>
          <w:lang w:val="es-MX"/>
        </w:rPr>
        <w:t>Spatial</w:t>
      </w:r>
      <w:proofErr w:type="spellEnd"/>
      <w:r w:rsidRPr="004C0AA0">
        <w:rPr>
          <w:b/>
          <w:bCs/>
          <w:lang w:val="es-MX"/>
        </w:rPr>
        <w:t xml:space="preserve"> Audio está ahora en </w:t>
      </w:r>
      <w:proofErr w:type="spellStart"/>
      <w:r w:rsidRPr="004C0AA0">
        <w:rPr>
          <w:b/>
          <w:bCs/>
          <w:lang w:val="es-MX"/>
        </w:rPr>
        <w:t>streaming</w:t>
      </w:r>
      <w:proofErr w:type="spellEnd"/>
      <w:r w:rsidRPr="004C0AA0">
        <w:rPr>
          <w:b/>
          <w:bCs/>
          <w:lang w:val="es-MX"/>
        </w:rPr>
        <w:t xml:space="preserve"> en Netflix y ofrece una experiencia de audio increíblemente inmersiva con altavoces estéreo estándar. El </w:t>
      </w:r>
      <w:proofErr w:type="spellStart"/>
      <w:r w:rsidRPr="004C0AA0">
        <w:rPr>
          <w:b/>
          <w:bCs/>
          <w:lang w:val="es-MX"/>
        </w:rPr>
        <w:t>renderizador</w:t>
      </w:r>
      <w:proofErr w:type="spellEnd"/>
      <w:r w:rsidRPr="004C0AA0">
        <w:rPr>
          <w:b/>
          <w:bCs/>
          <w:lang w:val="es-MX"/>
        </w:rPr>
        <w:t xml:space="preserve"> AMBEO 2-Channel </w:t>
      </w:r>
      <w:proofErr w:type="spellStart"/>
      <w:r w:rsidRPr="004C0AA0">
        <w:rPr>
          <w:b/>
          <w:bCs/>
          <w:lang w:val="es-MX"/>
        </w:rPr>
        <w:t>Spatial</w:t>
      </w:r>
      <w:proofErr w:type="spellEnd"/>
      <w:r w:rsidRPr="004C0AA0">
        <w:rPr>
          <w:b/>
          <w:bCs/>
          <w:lang w:val="es-MX"/>
        </w:rPr>
        <w:t xml:space="preserve"> Audio traduce las mezclas originales de inmersión en audio de 2 canales con una experiencia espacial mucho más allá del estéreo. Durante el desarrollo, Sennheiser trabajó con Netflix y otros socios de la industria para perfeccionar el sistema, que ahora está disponible para ser licenciado por Sennheiser. Netflix es la primera plataforma de </w:t>
      </w:r>
      <w:proofErr w:type="spellStart"/>
      <w:r w:rsidRPr="004C0AA0">
        <w:rPr>
          <w:b/>
          <w:bCs/>
          <w:lang w:val="es-MX"/>
        </w:rPr>
        <w:t>streaming</w:t>
      </w:r>
      <w:proofErr w:type="spellEnd"/>
      <w:r w:rsidRPr="004C0AA0">
        <w:rPr>
          <w:b/>
          <w:bCs/>
          <w:lang w:val="es-MX"/>
        </w:rPr>
        <w:t xml:space="preserve"> que ofrece esta experiencia significativamente mejorada para determinados títulos.</w:t>
      </w:r>
    </w:p>
    <w:p w14:paraId="417DE9BF" w14:textId="77777777" w:rsidR="004C0AA0" w:rsidRPr="004C0AA0" w:rsidRDefault="004C0AA0" w:rsidP="6161F7EA">
      <w:pPr>
        <w:rPr>
          <w:lang w:val="es-MX"/>
        </w:rPr>
      </w:pPr>
    </w:p>
    <w:p w14:paraId="5EFAC3A2" w14:textId="77777777" w:rsidR="004C0AA0" w:rsidRPr="004C0AA0" w:rsidRDefault="004C0AA0" w:rsidP="004C0AA0">
      <w:pPr>
        <w:rPr>
          <w:lang w:val="es-MX"/>
        </w:rPr>
      </w:pPr>
      <w:r w:rsidRPr="004C0AA0">
        <w:rPr>
          <w:lang w:val="es-MX"/>
        </w:rPr>
        <w:t xml:space="preserve">Las encuestas realizadas entre los espectadores han demostrado que los clientes de OTT suelen acceder a los contenidos con un equipo estéreo estándar, ya sea en el móvil durante un viaje, cuando se ve casualmente a través de una tableta o porque el espacio de escucha en casa no permite una configuración de sonido envolvente completa. Mientras que en el pasado estos espectadores no podían beneficiarse de la creciente cantidad de música y películas producidas en Dolby </w:t>
      </w:r>
      <w:proofErr w:type="spellStart"/>
      <w:r w:rsidRPr="004C0AA0">
        <w:rPr>
          <w:lang w:val="es-MX"/>
        </w:rPr>
        <w:t>Atmos</w:t>
      </w:r>
      <w:proofErr w:type="spellEnd"/>
      <w:r w:rsidRPr="004C0AA0">
        <w:rPr>
          <w:lang w:val="es-MX"/>
        </w:rPr>
        <w:t xml:space="preserve">® o MPEG-H Audio, la función AMBEO 2-Channel </w:t>
      </w:r>
      <w:proofErr w:type="spellStart"/>
      <w:r w:rsidRPr="004C0AA0">
        <w:rPr>
          <w:lang w:val="es-MX"/>
        </w:rPr>
        <w:t>Spatial</w:t>
      </w:r>
      <w:proofErr w:type="spellEnd"/>
      <w:r w:rsidRPr="004C0AA0">
        <w:rPr>
          <w:lang w:val="es-MX"/>
        </w:rPr>
        <w:t xml:space="preserve"> Audio ha cambiado esto. </w:t>
      </w:r>
    </w:p>
    <w:p w14:paraId="41D7AB2B" w14:textId="09CE68E4" w:rsidR="00566EF5" w:rsidRPr="004C0AA0" w:rsidRDefault="00566EF5" w:rsidP="6161F7EA">
      <w:pPr>
        <w:rPr>
          <w:lang w:val="es-MX"/>
        </w:rPr>
      </w:pPr>
    </w:p>
    <w:p w14:paraId="54DA6068" w14:textId="77777777" w:rsidR="004C0AA0" w:rsidRDefault="004C0AA0" w:rsidP="44C2E0CE">
      <w:pPr>
        <w:rPr>
          <w:rStyle w:val="selection1nkea19"/>
          <w:b/>
          <w:bCs/>
        </w:rPr>
      </w:pPr>
      <w:r>
        <w:rPr>
          <w:rStyle w:val="selection1nkea19"/>
          <w:b/>
          <w:bCs/>
        </w:rPr>
        <w:lastRenderedPageBreak/>
        <w:t xml:space="preserve">La </w:t>
      </w:r>
      <w:proofErr w:type="spellStart"/>
      <w:r>
        <w:rPr>
          <w:rStyle w:val="selection1nkea19"/>
          <w:b/>
          <w:bCs/>
        </w:rPr>
        <w:t>temporada</w:t>
      </w:r>
      <w:proofErr w:type="spellEnd"/>
      <w:r>
        <w:rPr>
          <w:rStyle w:val="selection1nkea19"/>
          <w:b/>
          <w:bCs/>
        </w:rPr>
        <w:t xml:space="preserve"> 4 de </w:t>
      </w:r>
      <w:r>
        <w:rPr>
          <w:rStyle w:val="selection1nkea19"/>
          <w:b/>
          <w:bCs/>
          <w:i/>
          <w:iCs/>
        </w:rPr>
        <w:t>Stranger Things</w:t>
      </w:r>
      <w:r>
        <w:rPr>
          <w:rStyle w:val="selection1nkea19"/>
          <w:b/>
          <w:bCs/>
        </w:rPr>
        <w:t xml:space="preserve"> de Netflix se beneficia de una </w:t>
      </w:r>
      <w:proofErr w:type="spellStart"/>
      <w:r>
        <w:rPr>
          <w:rStyle w:val="selection1nkea19"/>
          <w:b/>
          <w:bCs/>
        </w:rPr>
        <w:t>nueva</w:t>
      </w:r>
      <w:proofErr w:type="spellEnd"/>
      <w:r>
        <w:rPr>
          <w:rStyle w:val="selection1nkea19"/>
          <w:b/>
          <w:bCs/>
        </w:rPr>
        <w:t xml:space="preserve"> </w:t>
      </w:r>
      <w:proofErr w:type="spellStart"/>
      <w:r>
        <w:rPr>
          <w:rStyle w:val="selection1nkea19"/>
          <w:b/>
          <w:bCs/>
        </w:rPr>
        <w:t>experiencia</w:t>
      </w:r>
      <w:proofErr w:type="spellEnd"/>
      <w:r>
        <w:rPr>
          <w:rStyle w:val="selection1nkea19"/>
          <w:b/>
          <w:bCs/>
        </w:rPr>
        <w:t xml:space="preserve"> de audio</w:t>
      </w:r>
    </w:p>
    <w:p w14:paraId="1326A801" w14:textId="52CA5E2D" w:rsidR="00E773E6" w:rsidRDefault="004C0AA0" w:rsidP="6161F7EA">
      <w:pPr>
        <w:rPr>
          <w:lang w:val="es-MX"/>
        </w:rPr>
      </w:pPr>
      <w:r w:rsidRPr="004C0AA0">
        <w:rPr>
          <w:lang w:val="es-MX"/>
        </w:rPr>
        <w:t xml:space="preserve">AMBEO 2-Channel </w:t>
      </w:r>
      <w:proofErr w:type="spellStart"/>
      <w:r w:rsidRPr="004C0AA0">
        <w:rPr>
          <w:lang w:val="es-MX"/>
        </w:rPr>
        <w:t>Spatial</w:t>
      </w:r>
      <w:proofErr w:type="spellEnd"/>
      <w:r w:rsidRPr="004C0AA0">
        <w:rPr>
          <w:lang w:val="es-MX"/>
        </w:rPr>
        <w:t xml:space="preserve"> Audio es una representación de dos canales de una mezcla inmersiva que sustituye al estéreo. Proporciona una experiencia de audio mejorada dondequiera que se ofrezca el estéreo hoy en día, ya sean televisores estándar, sistemas estéreo, auriculares, tabletas u ordenadores portátiles. Netflix es la primera plataforma de </w:t>
      </w:r>
      <w:proofErr w:type="spellStart"/>
      <w:r w:rsidRPr="004C0AA0">
        <w:rPr>
          <w:lang w:val="es-MX"/>
        </w:rPr>
        <w:t>streaming</w:t>
      </w:r>
      <w:proofErr w:type="spellEnd"/>
      <w:r w:rsidRPr="004C0AA0">
        <w:rPr>
          <w:lang w:val="es-MX"/>
        </w:rPr>
        <w:t xml:space="preserve"> que ofrece esta experiencia significativamente mejorada: En algunos títulos, como la cuarta temporada de </w:t>
      </w:r>
      <w:proofErr w:type="spellStart"/>
      <w:r w:rsidRPr="004C0AA0">
        <w:rPr>
          <w:lang w:val="es-MX"/>
        </w:rPr>
        <w:t>Stranger</w:t>
      </w:r>
      <w:proofErr w:type="spellEnd"/>
      <w:r w:rsidRPr="004C0AA0">
        <w:rPr>
          <w:lang w:val="es-MX"/>
        </w:rPr>
        <w:t xml:space="preserve"> </w:t>
      </w:r>
      <w:proofErr w:type="spellStart"/>
      <w:r w:rsidRPr="004C0AA0">
        <w:rPr>
          <w:lang w:val="es-MX"/>
        </w:rPr>
        <w:t>Things</w:t>
      </w:r>
      <w:proofErr w:type="spellEnd"/>
      <w:r w:rsidRPr="004C0AA0">
        <w:rPr>
          <w:lang w:val="es-MX"/>
        </w:rPr>
        <w:t>, Netflix ha convertido el audio espacial AMBEO de dos canales en la transmisión por defecto para cualquier uso de dos canales. Los espectadores de Netflix que vean un sistema estéreo recibirán automáticamente una experiencia espacial mejorada y ampliada, sin necesidad de que el usuario realice cambios.</w:t>
      </w:r>
    </w:p>
    <w:p w14:paraId="388BCA2D" w14:textId="77777777" w:rsidR="004C0AA0" w:rsidRPr="004C0AA0" w:rsidRDefault="004C0AA0" w:rsidP="6161F7EA">
      <w:pPr>
        <w:rPr>
          <w:szCs w:val="18"/>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BA5AFE" w:rsidRPr="006D6349" w14:paraId="0AD9B916" w14:textId="77777777" w:rsidTr="00BA5AFE">
        <w:tc>
          <w:tcPr>
            <w:tcW w:w="3935" w:type="dxa"/>
          </w:tcPr>
          <w:p w14:paraId="42A29040" w14:textId="6D64FEB2" w:rsidR="00BA5AFE" w:rsidRPr="006D6349" w:rsidRDefault="00BA5AFE" w:rsidP="6161F7EA">
            <w:pPr>
              <w:rPr>
                <w:szCs w:val="18"/>
                <w:lang w:val="en-US"/>
              </w:rPr>
            </w:pPr>
            <w:r w:rsidRPr="006D6349">
              <w:rPr>
                <w:noProof/>
                <w:szCs w:val="18"/>
                <w:lang w:val="en-US"/>
              </w:rPr>
              <w:drawing>
                <wp:inline distT="0" distB="0" distL="0" distR="0" wp14:anchorId="568BF6C3" wp14:editId="6B6B53C6">
                  <wp:extent cx="2251826" cy="3335731"/>
                  <wp:effectExtent l="0" t="0" r="0" b="0"/>
                  <wp:docPr id="5" name="Picture 5" descr="A picture containing text, arthro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arthropod&#10;&#10;Description automatically generated"/>
                          <pic:cNvPicPr/>
                        </pic:nvPicPr>
                        <pic:blipFill>
                          <a:blip r:embed="rId12"/>
                          <a:stretch>
                            <a:fillRect/>
                          </a:stretch>
                        </pic:blipFill>
                        <pic:spPr>
                          <a:xfrm>
                            <a:off x="0" y="0"/>
                            <a:ext cx="2254567" cy="3339792"/>
                          </a:xfrm>
                          <a:prstGeom prst="rect">
                            <a:avLst/>
                          </a:prstGeom>
                        </pic:spPr>
                      </pic:pic>
                    </a:graphicData>
                  </a:graphic>
                </wp:inline>
              </w:drawing>
            </w:r>
          </w:p>
        </w:tc>
        <w:tc>
          <w:tcPr>
            <w:tcW w:w="3935" w:type="dxa"/>
          </w:tcPr>
          <w:p w14:paraId="2AF6F431" w14:textId="70137D81" w:rsidR="00437A7C" w:rsidRDefault="004C0AA0" w:rsidP="00437A7C">
            <w:pPr>
              <w:pStyle w:val="Caption"/>
              <w:rPr>
                <w:lang w:val="es-MX"/>
              </w:rPr>
            </w:pPr>
            <w:r w:rsidRPr="004C0AA0">
              <w:rPr>
                <w:lang w:val="es-MX"/>
              </w:rPr>
              <w:t xml:space="preserve">Netflix va más allá para sus espectadores: el proveedor de OTT es el primero del mundo en ofrecer Audio Espacial de 2 canales AMBEO a sus clientes. El primer título que se beneficia de esta experiencia de audio espacial mejorada es la cuarta temporada de </w:t>
            </w:r>
            <w:proofErr w:type="spellStart"/>
            <w:r w:rsidRPr="004C0AA0">
              <w:rPr>
                <w:lang w:val="es-MX"/>
              </w:rPr>
              <w:t>Stranger</w:t>
            </w:r>
            <w:proofErr w:type="spellEnd"/>
            <w:r w:rsidRPr="004C0AA0">
              <w:rPr>
                <w:lang w:val="es-MX"/>
              </w:rPr>
              <w:t xml:space="preserve"> </w:t>
            </w:r>
            <w:proofErr w:type="spellStart"/>
            <w:r w:rsidRPr="004C0AA0">
              <w:rPr>
                <w:lang w:val="es-MX"/>
              </w:rPr>
              <w:t>Things</w:t>
            </w:r>
            <w:proofErr w:type="spellEnd"/>
          </w:p>
          <w:p w14:paraId="36C2B30D" w14:textId="77777777" w:rsidR="004C0AA0" w:rsidRPr="004C0AA0" w:rsidRDefault="004C0AA0" w:rsidP="004C0AA0">
            <w:pPr>
              <w:rPr>
                <w:lang w:val="es-MX"/>
              </w:rPr>
            </w:pPr>
          </w:p>
          <w:p w14:paraId="7184B326" w14:textId="7DB85EB9" w:rsidR="00437A7C" w:rsidRPr="006D6349" w:rsidRDefault="00437A7C" w:rsidP="00437A7C">
            <w:pPr>
              <w:pStyle w:val="Caption"/>
              <w:rPr>
                <w:lang w:val="en-US"/>
              </w:rPr>
            </w:pPr>
            <w:r w:rsidRPr="006D6349">
              <w:rPr>
                <w:lang w:val="en-US"/>
              </w:rPr>
              <w:t xml:space="preserve">Poster </w:t>
            </w:r>
            <w:proofErr w:type="spellStart"/>
            <w:r w:rsidR="004C0AA0">
              <w:rPr>
                <w:lang w:val="en-US"/>
              </w:rPr>
              <w:t>cortesía</w:t>
            </w:r>
            <w:proofErr w:type="spellEnd"/>
            <w:r w:rsidR="004C0AA0">
              <w:rPr>
                <w:lang w:val="en-US"/>
              </w:rPr>
              <w:t xml:space="preserve"> de</w:t>
            </w:r>
            <w:r w:rsidRPr="006D6349">
              <w:rPr>
                <w:lang w:val="en-US"/>
              </w:rPr>
              <w:t xml:space="preserve"> Netflix</w:t>
            </w:r>
          </w:p>
        </w:tc>
      </w:tr>
    </w:tbl>
    <w:p w14:paraId="02F470E2" w14:textId="769B4D90" w:rsidR="00BA5AFE" w:rsidRPr="006D6349" w:rsidRDefault="00BA5AFE" w:rsidP="6161F7EA">
      <w:pPr>
        <w:rPr>
          <w:szCs w:val="18"/>
          <w:lang w:val="en-US"/>
        </w:rPr>
      </w:pPr>
    </w:p>
    <w:p w14:paraId="32D29D43" w14:textId="77777777" w:rsidR="004C0AA0" w:rsidRPr="004C0AA0" w:rsidRDefault="004C0AA0" w:rsidP="004C0AA0">
      <w:pPr>
        <w:rPr>
          <w:lang w:val="es-MX"/>
        </w:rPr>
      </w:pPr>
      <w:r w:rsidRPr="004C0AA0">
        <w:rPr>
          <w:lang w:val="es-MX"/>
        </w:rPr>
        <w:t xml:space="preserve">"Sennheiser cree firmemente en el futuro inmersivo del audio", dice el Dr. Renato Pellegrini del equipo AMBEO de Sennheiser. "Creadores de todo el mundo han estado utilizando nuestras herramientas para crear trabajos inmersivos extraordinarios, empujando los límites de la producción musical y cinematográfica. Con AMBEO 2-Channel </w:t>
      </w:r>
      <w:proofErr w:type="spellStart"/>
      <w:r w:rsidRPr="004C0AA0">
        <w:rPr>
          <w:lang w:val="es-MX"/>
        </w:rPr>
        <w:t>Spatial</w:t>
      </w:r>
      <w:proofErr w:type="spellEnd"/>
      <w:r w:rsidRPr="004C0AA0">
        <w:rPr>
          <w:lang w:val="es-MX"/>
        </w:rPr>
        <w:t xml:space="preserve"> Audio, ahora estamos dando el siguiente paso: hacer que esta nueva realidad de audio sea accesible para todos". </w:t>
      </w:r>
    </w:p>
    <w:p w14:paraId="681C4755" w14:textId="77777777" w:rsidR="006236F8" w:rsidRPr="004C0AA0" w:rsidRDefault="006236F8" w:rsidP="44C2E0CE">
      <w:pPr>
        <w:rPr>
          <w:szCs w:val="18"/>
          <w:highlight w:val="yellow"/>
          <w:lang w:val="es-MX"/>
        </w:rPr>
      </w:pPr>
    </w:p>
    <w:p w14:paraId="08FBB9CD" w14:textId="77777777" w:rsidR="004C0AA0" w:rsidRDefault="004C0AA0" w:rsidP="44C2E0CE">
      <w:pPr>
        <w:rPr>
          <w:b/>
          <w:bCs/>
          <w:szCs w:val="18"/>
          <w:lang w:val="en-US"/>
        </w:rPr>
      </w:pPr>
      <w:r w:rsidRPr="004C0AA0">
        <w:rPr>
          <w:b/>
          <w:bCs/>
          <w:szCs w:val="18"/>
          <w:lang w:val="en-US"/>
        </w:rPr>
        <w:t xml:space="preserve">Una </w:t>
      </w:r>
      <w:proofErr w:type="spellStart"/>
      <w:r w:rsidRPr="004C0AA0">
        <w:rPr>
          <w:b/>
          <w:bCs/>
          <w:szCs w:val="18"/>
          <w:lang w:val="en-US"/>
        </w:rPr>
        <w:t>experiencia</w:t>
      </w:r>
      <w:proofErr w:type="spellEnd"/>
      <w:r w:rsidRPr="004C0AA0">
        <w:rPr>
          <w:b/>
          <w:bCs/>
          <w:szCs w:val="18"/>
          <w:lang w:val="en-US"/>
        </w:rPr>
        <w:t xml:space="preserve"> </w:t>
      </w:r>
      <w:proofErr w:type="spellStart"/>
      <w:r w:rsidRPr="004C0AA0">
        <w:rPr>
          <w:b/>
          <w:bCs/>
          <w:szCs w:val="18"/>
          <w:lang w:val="en-US"/>
        </w:rPr>
        <w:t>sonora</w:t>
      </w:r>
      <w:proofErr w:type="spellEnd"/>
      <w:r w:rsidRPr="004C0AA0">
        <w:rPr>
          <w:b/>
          <w:bCs/>
          <w:szCs w:val="18"/>
          <w:lang w:val="en-US"/>
        </w:rPr>
        <w:t xml:space="preserve"> </w:t>
      </w:r>
      <w:proofErr w:type="spellStart"/>
      <w:r w:rsidRPr="004C0AA0">
        <w:rPr>
          <w:b/>
          <w:bCs/>
          <w:szCs w:val="18"/>
          <w:lang w:val="en-US"/>
        </w:rPr>
        <w:t>mucho</w:t>
      </w:r>
      <w:proofErr w:type="spellEnd"/>
      <w:r w:rsidRPr="004C0AA0">
        <w:rPr>
          <w:b/>
          <w:bCs/>
          <w:szCs w:val="18"/>
          <w:lang w:val="en-US"/>
        </w:rPr>
        <w:t xml:space="preserve"> </w:t>
      </w:r>
      <w:proofErr w:type="spellStart"/>
      <w:r w:rsidRPr="004C0AA0">
        <w:rPr>
          <w:b/>
          <w:bCs/>
          <w:szCs w:val="18"/>
          <w:lang w:val="en-US"/>
        </w:rPr>
        <w:t>más</w:t>
      </w:r>
      <w:proofErr w:type="spellEnd"/>
      <w:r w:rsidRPr="004C0AA0">
        <w:rPr>
          <w:b/>
          <w:bCs/>
          <w:szCs w:val="18"/>
          <w:lang w:val="en-US"/>
        </w:rPr>
        <w:t xml:space="preserve"> </w:t>
      </w:r>
      <w:proofErr w:type="spellStart"/>
      <w:r w:rsidRPr="004C0AA0">
        <w:rPr>
          <w:b/>
          <w:bCs/>
          <w:szCs w:val="18"/>
          <w:lang w:val="en-US"/>
        </w:rPr>
        <w:t>amplia</w:t>
      </w:r>
      <w:proofErr w:type="spellEnd"/>
      <w:r w:rsidRPr="004C0AA0">
        <w:rPr>
          <w:b/>
          <w:bCs/>
          <w:szCs w:val="18"/>
          <w:lang w:val="en-US"/>
        </w:rPr>
        <w:t xml:space="preserve"> que </w:t>
      </w:r>
      <w:proofErr w:type="spellStart"/>
      <w:r w:rsidRPr="004C0AA0">
        <w:rPr>
          <w:b/>
          <w:bCs/>
          <w:szCs w:val="18"/>
          <w:lang w:val="en-US"/>
        </w:rPr>
        <w:t>el</w:t>
      </w:r>
      <w:proofErr w:type="spellEnd"/>
      <w:r w:rsidRPr="004C0AA0">
        <w:rPr>
          <w:b/>
          <w:bCs/>
          <w:szCs w:val="18"/>
          <w:lang w:val="en-US"/>
        </w:rPr>
        <w:t xml:space="preserve"> </w:t>
      </w:r>
      <w:proofErr w:type="spellStart"/>
      <w:r w:rsidRPr="004C0AA0">
        <w:rPr>
          <w:b/>
          <w:bCs/>
          <w:szCs w:val="18"/>
          <w:lang w:val="en-US"/>
        </w:rPr>
        <w:t>propio</w:t>
      </w:r>
      <w:proofErr w:type="spellEnd"/>
      <w:r w:rsidRPr="004C0AA0">
        <w:rPr>
          <w:b/>
          <w:bCs/>
          <w:szCs w:val="18"/>
          <w:lang w:val="en-US"/>
        </w:rPr>
        <w:t xml:space="preserve"> </w:t>
      </w:r>
      <w:proofErr w:type="spellStart"/>
      <w:r w:rsidRPr="004C0AA0">
        <w:rPr>
          <w:b/>
          <w:bCs/>
          <w:szCs w:val="18"/>
          <w:lang w:val="en-US"/>
        </w:rPr>
        <w:t>dispositivo</w:t>
      </w:r>
      <w:proofErr w:type="spellEnd"/>
      <w:r w:rsidRPr="004C0AA0">
        <w:rPr>
          <w:b/>
          <w:bCs/>
          <w:szCs w:val="18"/>
          <w:lang w:val="en-US"/>
        </w:rPr>
        <w:t xml:space="preserve"> de </w:t>
      </w:r>
      <w:proofErr w:type="spellStart"/>
      <w:r w:rsidRPr="004C0AA0">
        <w:rPr>
          <w:b/>
          <w:bCs/>
          <w:szCs w:val="18"/>
          <w:lang w:val="en-US"/>
        </w:rPr>
        <w:t>reproducción</w:t>
      </w:r>
      <w:proofErr w:type="spellEnd"/>
    </w:p>
    <w:p w14:paraId="70A93939" w14:textId="4BCE8E9B" w:rsidR="1E43BC71" w:rsidRDefault="004C0AA0" w:rsidP="44C2E0CE">
      <w:pPr>
        <w:rPr>
          <w:lang w:val="es-MX"/>
        </w:rPr>
      </w:pPr>
      <w:r w:rsidRPr="004C0AA0">
        <w:rPr>
          <w:lang w:val="es-MX"/>
        </w:rPr>
        <w:t>Basándose en las décadas de investigación e innovación de Sennheiser en materia de sonido inmersivo, el Audio Espacial de 2 canales AMBEO proporciona una inmersión mucho más allá de lo que los sistemas de altavoces de dos canales pueden ofrecer normalmente, pero sin afectar a la mezcla o al equilibrio tonal. </w:t>
      </w:r>
    </w:p>
    <w:p w14:paraId="4E41B8D5" w14:textId="77777777" w:rsidR="004C0AA0" w:rsidRPr="004C0AA0" w:rsidRDefault="004C0AA0" w:rsidP="44C2E0CE">
      <w:pPr>
        <w:rPr>
          <w:szCs w:val="18"/>
          <w:lang w:val="es-MX"/>
        </w:rPr>
      </w:pPr>
    </w:p>
    <w:p w14:paraId="5A505F3E" w14:textId="7DF44BC6" w:rsidR="006236F8" w:rsidRPr="004C0AA0" w:rsidRDefault="004C0AA0" w:rsidP="6161F7EA">
      <w:pPr>
        <w:rPr>
          <w:szCs w:val="18"/>
          <w:lang w:val="es-MX"/>
        </w:rPr>
      </w:pPr>
      <w:r w:rsidRPr="004C0AA0">
        <w:rPr>
          <w:szCs w:val="18"/>
          <w:lang w:val="es-MX"/>
        </w:rPr>
        <w:t xml:space="preserve">Según Scott Kramer, director de tecnología de sonido de Netflix, "Creemos que AMBEO </w:t>
      </w:r>
      <w:proofErr w:type="spellStart"/>
      <w:r w:rsidRPr="004C0AA0">
        <w:rPr>
          <w:szCs w:val="18"/>
          <w:lang w:val="es-MX"/>
        </w:rPr>
        <w:t>Spatial</w:t>
      </w:r>
      <w:proofErr w:type="spellEnd"/>
      <w:r w:rsidRPr="004C0AA0">
        <w:rPr>
          <w:szCs w:val="18"/>
          <w:lang w:val="es-MX"/>
        </w:rPr>
        <w:t xml:space="preserve"> Audio ofrece una mejora significativa para los miembros de Netflix. Los mezcladores que vuelven a grabar me dicen a menudo que traduce mejor su detallado trabajo de mezcla inmersiva al estéreo. Lo más importante es que este proceso preserva la mezcla de sonido original y respeta la intención creativa con un sonido notablemente limpio."</w:t>
      </w:r>
    </w:p>
    <w:p w14:paraId="200BDEC5" w14:textId="77777777" w:rsidR="004C0AA0" w:rsidRPr="004C0AA0" w:rsidRDefault="004C0AA0" w:rsidP="6161F7EA">
      <w:pPr>
        <w:rPr>
          <w:lang w:val="es-MX"/>
        </w:rPr>
      </w:pPr>
    </w:p>
    <w:p w14:paraId="7C390273" w14:textId="4ED63020" w:rsidR="00001777" w:rsidRPr="006D6349" w:rsidRDefault="00B24691" w:rsidP="6161F7EA">
      <w:pPr>
        <w:rPr>
          <w:lang w:val="en-US"/>
        </w:rPr>
      </w:pPr>
      <w:r w:rsidRPr="006D6349">
        <w:rPr>
          <w:noProof/>
          <w:lang w:val="en-US"/>
        </w:rPr>
        <w:drawing>
          <wp:inline distT="0" distB="0" distL="0" distR="0" wp14:anchorId="0A012CEC" wp14:editId="7E90C135">
            <wp:extent cx="5003800" cy="3258185"/>
            <wp:effectExtent l="0" t="0" r="6350" b="0"/>
            <wp:docPr id="7" name="Picture 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alendar&#10;&#10;Description automatically generated"/>
                    <pic:cNvPicPr/>
                  </pic:nvPicPr>
                  <pic:blipFill>
                    <a:blip r:embed="rId13"/>
                    <a:stretch>
                      <a:fillRect/>
                    </a:stretch>
                  </pic:blipFill>
                  <pic:spPr>
                    <a:xfrm>
                      <a:off x="0" y="0"/>
                      <a:ext cx="5003800" cy="3258185"/>
                    </a:xfrm>
                    <a:prstGeom prst="rect">
                      <a:avLst/>
                    </a:prstGeom>
                  </pic:spPr>
                </pic:pic>
              </a:graphicData>
            </a:graphic>
          </wp:inline>
        </w:drawing>
      </w:r>
    </w:p>
    <w:p w14:paraId="397BF025" w14:textId="77777777" w:rsidR="004C0AA0" w:rsidRPr="004C0AA0" w:rsidRDefault="004C0AA0" w:rsidP="004C0AA0">
      <w:pPr>
        <w:rPr>
          <w:sz w:val="15"/>
          <w:lang w:val="es-MX"/>
        </w:rPr>
      </w:pPr>
      <w:r w:rsidRPr="004C0AA0">
        <w:rPr>
          <w:sz w:val="15"/>
          <w:lang w:val="es-MX"/>
        </w:rPr>
        <w:t xml:space="preserve">De la mezcla estándar en estéreo (izquierda) al efecto AMBEO completo (derecha): los mezcladores de regrabación pueden controlar y ajustar totalmente la </w:t>
      </w:r>
      <w:proofErr w:type="spellStart"/>
      <w:r w:rsidRPr="004C0AA0">
        <w:rPr>
          <w:sz w:val="15"/>
          <w:lang w:val="es-MX"/>
        </w:rPr>
        <w:t>espacialización</w:t>
      </w:r>
      <w:proofErr w:type="spellEnd"/>
    </w:p>
    <w:p w14:paraId="04C5ABC3" w14:textId="77777777" w:rsidR="006236F8" w:rsidRPr="004C0AA0" w:rsidRDefault="006236F8" w:rsidP="6161F7EA">
      <w:pPr>
        <w:rPr>
          <w:lang w:val="es-MX"/>
        </w:rPr>
      </w:pPr>
    </w:p>
    <w:p w14:paraId="2794505A" w14:textId="77777777" w:rsidR="004C0AA0" w:rsidRDefault="004C0AA0" w:rsidP="6161F7EA">
      <w:pPr>
        <w:rPr>
          <w:b/>
          <w:bCs/>
          <w:lang w:val="es-MX"/>
        </w:rPr>
      </w:pPr>
      <w:r w:rsidRPr="004C0AA0">
        <w:rPr>
          <w:b/>
          <w:bCs/>
          <w:lang w:val="es-MX"/>
        </w:rPr>
        <w:t>Respetando la mezcla original y dando todas las opciones de ajuste.</w:t>
      </w:r>
      <w:r w:rsidRPr="004C0AA0">
        <w:rPr>
          <w:b/>
          <w:bCs/>
          <w:lang w:val="es-MX"/>
        </w:rPr>
        <w:t xml:space="preserve"> </w:t>
      </w:r>
    </w:p>
    <w:p w14:paraId="0F496A25" w14:textId="49CD4F9F" w:rsidR="00FC6C0F" w:rsidRPr="004C0AA0" w:rsidRDefault="004C0AA0" w:rsidP="6161F7EA">
      <w:pPr>
        <w:rPr>
          <w:lang w:val="es-MX"/>
        </w:rPr>
      </w:pPr>
      <w:r w:rsidRPr="004C0AA0">
        <w:rPr>
          <w:lang w:val="es-MX"/>
        </w:rPr>
        <w:t>"Lo que diferencia a Sennheiser de otras soluciones es que el renderizado de AMBEO respeta la mezcla original, el balance tonal y la integridad del diálogo, que es exactamente lo que busca el mezclador de regrabación", explica Pellegrini. "El procesamiento está en línea con la reputación de Sennheiser de ofrecer herramientas que son 'transparentes' y no interfieren con el sonido original. En pocas palabras: El Audio Espacial de 2 canales de Sennheiser busca traducir la intención del mezclador, no dominarla".</w:t>
      </w:r>
    </w:p>
    <w:p w14:paraId="02783EA3" w14:textId="394BB122" w:rsidR="00FC2D89" w:rsidRPr="004C0AA0" w:rsidRDefault="004C0AA0" w:rsidP="6161F7EA">
      <w:pPr>
        <w:rPr>
          <w:lang w:val="es-MX"/>
        </w:rPr>
      </w:pPr>
      <w:r w:rsidRPr="004C0AA0">
        <w:rPr>
          <w:lang w:val="es-MX"/>
        </w:rPr>
        <w:t xml:space="preserve">El software de renderización se ejecuta en los canales de codificación basados en la nube del servicio de </w:t>
      </w:r>
      <w:proofErr w:type="spellStart"/>
      <w:r w:rsidRPr="004C0AA0">
        <w:rPr>
          <w:lang w:val="es-MX"/>
        </w:rPr>
        <w:t>streaming</w:t>
      </w:r>
      <w:proofErr w:type="spellEnd"/>
      <w:r w:rsidRPr="004C0AA0">
        <w:rPr>
          <w:lang w:val="es-MX"/>
        </w:rPr>
        <w:t xml:space="preserve"> y produce AMBEO 2-Channel </w:t>
      </w:r>
      <w:proofErr w:type="spellStart"/>
      <w:r w:rsidRPr="004C0AA0">
        <w:rPr>
          <w:lang w:val="es-MX"/>
        </w:rPr>
        <w:t>Spatial</w:t>
      </w:r>
      <w:proofErr w:type="spellEnd"/>
      <w:r w:rsidRPr="004C0AA0">
        <w:rPr>
          <w:lang w:val="es-MX"/>
        </w:rPr>
        <w:t xml:space="preserve"> Audio a partir de archivos ADM o IAB existentes, ambos formatos abiertos y estándar del sector. No requiere otra mezcla separada. Una herramienta de previsualización permite al mezclador de regrabación comparar el estéreo con AMBEO durante la postproducción y ajustar la configuración de renderización por tallos/grupos. El </w:t>
      </w:r>
      <w:proofErr w:type="spellStart"/>
      <w:r w:rsidRPr="004C0AA0">
        <w:rPr>
          <w:lang w:val="es-MX"/>
        </w:rPr>
        <w:t>renderizador</w:t>
      </w:r>
      <w:proofErr w:type="spellEnd"/>
      <w:r w:rsidRPr="004C0AA0">
        <w:rPr>
          <w:lang w:val="es-MX"/>
        </w:rPr>
        <w:t xml:space="preserve"> ofrece un control granular patentado de la </w:t>
      </w:r>
      <w:proofErr w:type="spellStart"/>
      <w:r w:rsidRPr="004C0AA0">
        <w:rPr>
          <w:lang w:val="es-MX"/>
        </w:rPr>
        <w:t>espacialización</w:t>
      </w:r>
      <w:proofErr w:type="spellEnd"/>
      <w:r w:rsidRPr="004C0AA0">
        <w:rPr>
          <w:lang w:val="es-MX"/>
        </w:rPr>
        <w:t>, que va desde el efecto AMBEO completo hasta la mezcla estéreo estándar, mientras que se pueden excluir canales específicos de la modificación. Por ejemplo, los diálogos pueden conservarse al 100% o modificarse ligeramente para que coincidan con las escenas inmersivas vecinas. </w:t>
      </w:r>
    </w:p>
    <w:p w14:paraId="27D72B30" w14:textId="77777777" w:rsidR="004C0AA0" w:rsidRPr="004C0AA0" w:rsidRDefault="004C0AA0" w:rsidP="6161F7EA">
      <w:pPr>
        <w:rPr>
          <w:lang w:val="es-MX"/>
        </w:rPr>
      </w:pPr>
    </w:p>
    <w:p w14:paraId="01390BFF" w14:textId="098C2EC9" w:rsidR="0003191A" w:rsidRPr="006D6349" w:rsidRDefault="00950000" w:rsidP="4D5E16E7">
      <w:r>
        <w:rPr>
          <w:noProof/>
        </w:rPr>
        <w:drawing>
          <wp:inline distT="0" distB="0" distL="0" distR="0" wp14:anchorId="2A7A94A4" wp14:editId="346246A2">
            <wp:extent cx="4572000" cy="2381250"/>
            <wp:effectExtent l="0" t="0" r="0" b="0"/>
            <wp:docPr id="1700630081" name="Picture 170063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2381250"/>
                    </a:xfrm>
                    <a:prstGeom prst="rect">
                      <a:avLst/>
                    </a:prstGeom>
                  </pic:spPr>
                </pic:pic>
              </a:graphicData>
            </a:graphic>
          </wp:inline>
        </w:drawing>
      </w:r>
    </w:p>
    <w:p w14:paraId="1AE107DB" w14:textId="119F8F73" w:rsidR="0003191A" w:rsidRDefault="004C0AA0" w:rsidP="004C0AA0">
      <w:pPr>
        <w:spacing w:line="240" w:lineRule="auto"/>
        <w:rPr>
          <w:sz w:val="15"/>
          <w:lang w:val="en-US"/>
        </w:rPr>
      </w:pPr>
      <w:r w:rsidRPr="004C0AA0">
        <w:rPr>
          <w:sz w:val="15"/>
          <w:lang w:val="es-MX"/>
        </w:rPr>
        <w:t xml:space="preserve">La herramienta de previsualización del software de renderización de audio espacial de 2 canales AMBEO. La ventana del Visor de Objetos, en la parte inferior derecha, muestra las posiciones fijas de los altavoces en los bordes y las representaciones individuales como puntos azules. </w:t>
      </w:r>
      <w:r w:rsidRPr="004C0AA0">
        <w:rPr>
          <w:sz w:val="15"/>
          <w:lang w:val="en-US"/>
        </w:rPr>
        <w:t xml:space="preserve">Los puntos </w:t>
      </w:r>
      <w:proofErr w:type="spellStart"/>
      <w:r w:rsidRPr="004C0AA0">
        <w:rPr>
          <w:sz w:val="15"/>
          <w:lang w:val="en-US"/>
        </w:rPr>
        <w:t>pálidos</w:t>
      </w:r>
      <w:proofErr w:type="spellEnd"/>
      <w:r w:rsidRPr="004C0AA0">
        <w:rPr>
          <w:sz w:val="15"/>
          <w:lang w:val="en-US"/>
        </w:rPr>
        <w:t xml:space="preserve"> son </w:t>
      </w:r>
      <w:proofErr w:type="spellStart"/>
      <w:r w:rsidRPr="004C0AA0">
        <w:rPr>
          <w:sz w:val="15"/>
          <w:lang w:val="en-US"/>
        </w:rPr>
        <w:t>fuentes</w:t>
      </w:r>
      <w:proofErr w:type="spellEnd"/>
      <w:r w:rsidRPr="004C0AA0">
        <w:rPr>
          <w:sz w:val="15"/>
          <w:lang w:val="en-US"/>
        </w:rPr>
        <w:t xml:space="preserve"> de </w:t>
      </w:r>
      <w:proofErr w:type="spellStart"/>
      <w:r w:rsidRPr="004C0AA0">
        <w:rPr>
          <w:sz w:val="15"/>
          <w:lang w:val="en-US"/>
        </w:rPr>
        <w:t>sonido</w:t>
      </w:r>
      <w:proofErr w:type="spellEnd"/>
      <w:r w:rsidRPr="004C0AA0">
        <w:rPr>
          <w:sz w:val="15"/>
          <w:lang w:val="en-US"/>
        </w:rPr>
        <w:t xml:space="preserve"> </w:t>
      </w:r>
      <w:proofErr w:type="spellStart"/>
      <w:r w:rsidRPr="004C0AA0">
        <w:rPr>
          <w:sz w:val="15"/>
          <w:lang w:val="en-US"/>
        </w:rPr>
        <w:t>elevadas</w:t>
      </w:r>
      <w:proofErr w:type="spellEnd"/>
    </w:p>
    <w:p w14:paraId="314EDC09" w14:textId="77777777" w:rsidR="004C0AA0" w:rsidRPr="006D6349" w:rsidRDefault="004C0AA0" w:rsidP="6161F7EA">
      <w:pPr>
        <w:rPr>
          <w:lang w:val="en-US"/>
        </w:rPr>
      </w:pPr>
    </w:p>
    <w:p w14:paraId="75E9B3CC" w14:textId="77777777" w:rsidR="004C0AA0" w:rsidRPr="004C0AA0" w:rsidRDefault="004C0AA0" w:rsidP="004C0AA0">
      <w:pPr>
        <w:rPr>
          <w:lang w:val="es-MX"/>
        </w:rPr>
      </w:pPr>
      <w:r w:rsidRPr="004C0AA0">
        <w:rPr>
          <w:lang w:val="es-MX"/>
        </w:rPr>
        <w:t>También se conserva la sonoridad total, y se puede mantener una mezcla de música para los canales izquierdo y derecho mientras se añade la inmersiva representación AMBEO a todos los demás canales. Naturalmente, todas las señales están debidamente alineadas en el tiempo para que coincidan con el contenido original. </w:t>
      </w:r>
    </w:p>
    <w:p w14:paraId="610AA9E5" w14:textId="1CE50AC0" w:rsidR="1E43BC71" w:rsidRPr="004C0AA0" w:rsidRDefault="1E43BC71" w:rsidP="44C2E0CE">
      <w:pPr>
        <w:rPr>
          <w:szCs w:val="18"/>
          <w:lang w:val="es-MX"/>
        </w:rPr>
      </w:pPr>
    </w:p>
    <w:p w14:paraId="5A17445B" w14:textId="77777777" w:rsidR="004C0AA0" w:rsidRPr="004C0AA0" w:rsidRDefault="004C0AA0" w:rsidP="004C0AA0">
      <w:pPr>
        <w:rPr>
          <w:lang w:val="es-MX"/>
        </w:rPr>
      </w:pPr>
      <w:r w:rsidRPr="004C0AA0">
        <w:rPr>
          <w:lang w:val="es-MX"/>
        </w:rPr>
        <w:t>El mezclador de la regrabación, Mark Paterson, comentó: "Soy un gran fan de AMBEO. Experimenté mucho con él en las películas de '</w:t>
      </w:r>
      <w:proofErr w:type="spellStart"/>
      <w:r w:rsidRPr="004C0AA0">
        <w:rPr>
          <w:lang w:val="es-MX"/>
        </w:rPr>
        <w:t>Fear</w:t>
      </w:r>
      <w:proofErr w:type="spellEnd"/>
      <w:r w:rsidRPr="004C0AA0">
        <w:rPr>
          <w:lang w:val="es-MX"/>
        </w:rPr>
        <w:t xml:space="preserve"> Street' y me impresionó cómo se representaba la información del canal </w:t>
      </w:r>
      <w:proofErr w:type="spellStart"/>
      <w:r w:rsidRPr="004C0AA0">
        <w:rPr>
          <w:lang w:val="es-MX"/>
        </w:rPr>
        <w:t>surround</w:t>
      </w:r>
      <w:proofErr w:type="spellEnd"/>
      <w:r w:rsidRPr="004C0AA0">
        <w:rPr>
          <w:lang w:val="es-MX"/>
        </w:rPr>
        <w:t>. Siempre busco formas de conseguir ese sonido cinematográfico en casa y en "</w:t>
      </w:r>
      <w:proofErr w:type="spellStart"/>
      <w:r w:rsidRPr="004C0AA0">
        <w:rPr>
          <w:lang w:val="es-MX"/>
        </w:rPr>
        <w:t>The</w:t>
      </w:r>
      <w:proofErr w:type="spellEnd"/>
      <w:r w:rsidRPr="004C0AA0">
        <w:rPr>
          <w:lang w:val="es-MX"/>
        </w:rPr>
        <w:t xml:space="preserve"> Adam Project" pude hacer que la mezcla sonara realmente envolvente en todo tipo de dispositivos, desde barras de sonido de alta gama hasta </w:t>
      </w:r>
      <w:proofErr w:type="spellStart"/>
      <w:r w:rsidRPr="004C0AA0">
        <w:rPr>
          <w:lang w:val="es-MX"/>
        </w:rPr>
        <w:t>iPhones</w:t>
      </w:r>
      <w:proofErr w:type="spellEnd"/>
      <w:r w:rsidRPr="004C0AA0">
        <w:rPr>
          <w:lang w:val="es-MX"/>
        </w:rPr>
        <w:t>, lo que creo que ayuda al público a conectar más emocionalmente. Ha sido un formato perfecto en '</w:t>
      </w:r>
      <w:proofErr w:type="spellStart"/>
      <w:r w:rsidRPr="004C0AA0">
        <w:rPr>
          <w:lang w:val="es-MX"/>
        </w:rPr>
        <w:t>Stranger</w:t>
      </w:r>
      <w:proofErr w:type="spellEnd"/>
      <w:r w:rsidRPr="004C0AA0">
        <w:rPr>
          <w:lang w:val="es-MX"/>
        </w:rPr>
        <w:t xml:space="preserve"> </w:t>
      </w:r>
      <w:proofErr w:type="spellStart"/>
      <w:r w:rsidRPr="004C0AA0">
        <w:rPr>
          <w:lang w:val="es-MX"/>
        </w:rPr>
        <w:t>Things</w:t>
      </w:r>
      <w:proofErr w:type="spellEnd"/>
      <w:r w:rsidRPr="004C0AA0">
        <w:rPr>
          <w:lang w:val="es-MX"/>
        </w:rPr>
        <w:t xml:space="preserve">'. En la mezcla </w:t>
      </w:r>
      <w:proofErr w:type="spellStart"/>
      <w:r w:rsidRPr="004C0AA0">
        <w:rPr>
          <w:lang w:val="es-MX"/>
        </w:rPr>
        <w:t>Atmos</w:t>
      </w:r>
      <w:proofErr w:type="spellEnd"/>
      <w:r w:rsidRPr="004C0AA0">
        <w:rPr>
          <w:lang w:val="es-MX"/>
        </w:rPr>
        <w:t xml:space="preserve">, la voz de </w:t>
      </w:r>
      <w:proofErr w:type="spellStart"/>
      <w:r w:rsidRPr="004C0AA0">
        <w:rPr>
          <w:lang w:val="es-MX"/>
        </w:rPr>
        <w:t>Vecna</w:t>
      </w:r>
      <w:proofErr w:type="spellEnd"/>
      <w:r w:rsidRPr="004C0AA0">
        <w:rPr>
          <w:lang w:val="es-MX"/>
        </w:rPr>
        <w:t xml:space="preserve"> te envuelve, lo que es una parte importante para que dé miedo y sea más grande que la vida. El hecho de que AMBEO sea capaz de ayudar a recrear eso en estéreo es muy impresionante para mí."</w:t>
      </w:r>
    </w:p>
    <w:p w14:paraId="53F32E12" w14:textId="333B43BA" w:rsidR="00BB2D19" w:rsidRPr="004C0AA0" w:rsidRDefault="00BB2D19" w:rsidP="00B70B2D">
      <w:pPr>
        <w:rPr>
          <w:lang w:val="es-MX"/>
        </w:rPr>
      </w:pPr>
    </w:p>
    <w:p w14:paraId="2F11092B" w14:textId="77777777" w:rsidR="004C0AA0" w:rsidRPr="004C0AA0" w:rsidRDefault="004C0AA0" w:rsidP="004C0AA0">
      <w:pPr>
        <w:rPr>
          <w:lang w:val="es-MX"/>
        </w:rPr>
      </w:pPr>
      <w:r w:rsidRPr="004C0AA0">
        <w:rPr>
          <w:lang w:val="es-MX"/>
        </w:rPr>
        <w:t xml:space="preserve">Para obtener una lista actualizada de los contenidos disponibles en AMBEO </w:t>
      </w:r>
      <w:proofErr w:type="spellStart"/>
      <w:r w:rsidRPr="004C0AA0">
        <w:rPr>
          <w:lang w:val="es-MX"/>
        </w:rPr>
        <w:t>Spatial</w:t>
      </w:r>
      <w:proofErr w:type="spellEnd"/>
      <w:r w:rsidRPr="004C0AA0">
        <w:rPr>
          <w:lang w:val="es-MX"/>
        </w:rPr>
        <w:t xml:space="preserve"> Audio, basta con introducir "</w:t>
      </w:r>
      <w:proofErr w:type="spellStart"/>
      <w:r w:rsidRPr="004C0AA0">
        <w:rPr>
          <w:lang w:val="es-MX"/>
        </w:rPr>
        <w:t>Spatial</w:t>
      </w:r>
      <w:proofErr w:type="spellEnd"/>
      <w:r w:rsidRPr="004C0AA0">
        <w:rPr>
          <w:lang w:val="es-MX"/>
        </w:rPr>
        <w:t xml:space="preserve"> Audio" en el campo de búsqueda de Netflix.</w:t>
      </w:r>
    </w:p>
    <w:p w14:paraId="489DA107" w14:textId="77777777" w:rsidR="00D101DF" w:rsidRPr="004C0AA0" w:rsidRDefault="00D101DF" w:rsidP="00B70B2D">
      <w:pPr>
        <w:rPr>
          <w:lang w:val="es-MX"/>
        </w:rPr>
      </w:pPr>
    </w:p>
    <w:p w14:paraId="1D855513" w14:textId="34949773" w:rsidR="00D101DF" w:rsidRPr="004C0AA0" w:rsidRDefault="004C0AA0" w:rsidP="00D101DF">
      <w:pPr>
        <w:rPr>
          <w:lang w:val="es-MX"/>
        </w:rPr>
      </w:pPr>
      <w:r w:rsidRPr="004C0AA0">
        <w:rPr>
          <w:lang w:val="es-MX"/>
        </w:rPr>
        <w:t>Conoc</w:t>
      </w:r>
      <w:r>
        <w:rPr>
          <w:lang w:val="es-MX"/>
        </w:rPr>
        <w:t>e más en</w:t>
      </w:r>
      <w:r w:rsidR="00D101DF" w:rsidRPr="004C0AA0">
        <w:rPr>
          <w:lang w:val="es-MX"/>
        </w:rPr>
        <w:t xml:space="preserve"> </w:t>
      </w:r>
      <w:hyperlink r:id="rId15" w:history="1">
        <w:r w:rsidR="00D101DF" w:rsidRPr="004C0AA0">
          <w:rPr>
            <w:rStyle w:val="Hyperlink"/>
            <w:color w:val="0095D5" w:themeColor="accent1"/>
            <w:lang w:val="es-MX"/>
          </w:rPr>
          <w:t>www.sennheiser.com/ambeo-spatial-audio</w:t>
        </w:r>
      </w:hyperlink>
      <w:r w:rsidR="00D101DF" w:rsidRPr="004C0AA0">
        <w:rPr>
          <w:lang w:val="es-MX"/>
        </w:rPr>
        <w:t xml:space="preserve"> </w:t>
      </w:r>
    </w:p>
    <w:p w14:paraId="12AB73D2" w14:textId="77777777" w:rsidR="005420FF" w:rsidRPr="004C0AA0" w:rsidRDefault="005420FF" w:rsidP="6161F7EA">
      <w:pPr>
        <w:rPr>
          <w:lang w:val="es-MX"/>
        </w:rPr>
      </w:pPr>
    </w:p>
    <w:p w14:paraId="2598FDF9" w14:textId="1CD395C4" w:rsidR="002F291C" w:rsidRPr="004C0AA0" w:rsidRDefault="006236F8" w:rsidP="002F291C">
      <w:pPr>
        <w:rPr>
          <w:lang w:val="es-MX"/>
        </w:rPr>
      </w:pPr>
      <w:r w:rsidRPr="004C0AA0">
        <w:rPr>
          <w:lang w:val="es-MX"/>
        </w:rPr>
        <w:t>(</w:t>
      </w:r>
      <w:r w:rsidR="004C0AA0" w:rsidRPr="004C0AA0">
        <w:rPr>
          <w:lang w:val="es-MX"/>
        </w:rPr>
        <w:t>Fin</w:t>
      </w:r>
      <w:r w:rsidRPr="004C0AA0">
        <w:rPr>
          <w:lang w:val="es-MX"/>
        </w:rPr>
        <w:t>)</w:t>
      </w:r>
    </w:p>
    <w:p w14:paraId="6FF362D1" w14:textId="77A2EA8A" w:rsidR="00001777" w:rsidRPr="004C0AA0" w:rsidRDefault="00001777" w:rsidP="002F291C">
      <w:pPr>
        <w:rPr>
          <w:lang w:val="es-MX"/>
        </w:rPr>
      </w:pPr>
    </w:p>
    <w:p w14:paraId="55F30C25" w14:textId="77777777" w:rsidR="004C0AA0" w:rsidRPr="004C0AA0" w:rsidRDefault="004C0AA0" w:rsidP="00D06E9D">
      <w:pPr>
        <w:pStyle w:val="Caption"/>
        <w:rPr>
          <w:lang w:val="es-MX"/>
        </w:rPr>
      </w:pPr>
      <w:r w:rsidRPr="004C0AA0">
        <w:rPr>
          <w:lang w:val="es-MX"/>
        </w:rPr>
        <w:t xml:space="preserve">Dolby </w:t>
      </w:r>
      <w:proofErr w:type="spellStart"/>
      <w:r w:rsidRPr="004C0AA0">
        <w:rPr>
          <w:lang w:val="es-MX"/>
        </w:rPr>
        <w:t>Atmos</w:t>
      </w:r>
      <w:proofErr w:type="spellEnd"/>
      <w:r w:rsidRPr="004C0AA0">
        <w:rPr>
          <w:lang w:val="es-MX"/>
        </w:rPr>
        <w:t xml:space="preserve"> es una marca registrada de Dolby </w:t>
      </w:r>
      <w:proofErr w:type="spellStart"/>
      <w:r w:rsidRPr="004C0AA0">
        <w:rPr>
          <w:lang w:val="es-MX"/>
        </w:rPr>
        <w:t>Laboratories</w:t>
      </w:r>
      <w:proofErr w:type="spellEnd"/>
      <w:r w:rsidRPr="004C0AA0">
        <w:rPr>
          <w:lang w:val="es-MX"/>
        </w:rPr>
        <w:t>.</w:t>
      </w:r>
    </w:p>
    <w:p w14:paraId="2360ADBF" w14:textId="2B220CEA" w:rsidR="00B24691" w:rsidRPr="004C0AA0" w:rsidRDefault="004C0AA0" w:rsidP="00D06E9D">
      <w:pPr>
        <w:pStyle w:val="Caption"/>
        <w:rPr>
          <w:lang w:val="es-MX"/>
        </w:rPr>
      </w:pPr>
      <w:r w:rsidRPr="004C0AA0">
        <w:rPr>
          <w:lang w:val="es-MX"/>
        </w:rPr>
        <w:t xml:space="preserve">Los </w:t>
      </w:r>
      <w:proofErr w:type="spellStart"/>
      <w:r w:rsidRPr="004C0AA0">
        <w:rPr>
          <w:lang w:val="es-MX"/>
        </w:rPr>
        <w:t>pósters</w:t>
      </w:r>
      <w:proofErr w:type="spellEnd"/>
      <w:r w:rsidRPr="004C0AA0">
        <w:rPr>
          <w:lang w:val="es-MX"/>
        </w:rPr>
        <w:t xml:space="preserve"> de </w:t>
      </w:r>
      <w:proofErr w:type="spellStart"/>
      <w:r w:rsidR="00B24691" w:rsidRPr="004C0AA0">
        <w:rPr>
          <w:i/>
          <w:iCs/>
          <w:lang w:val="es-MX"/>
        </w:rPr>
        <w:t>Stranger</w:t>
      </w:r>
      <w:proofErr w:type="spellEnd"/>
      <w:r w:rsidR="00B24691" w:rsidRPr="004C0AA0">
        <w:rPr>
          <w:i/>
          <w:iCs/>
          <w:lang w:val="es-MX"/>
        </w:rPr>
        <w:t xml:space="preserve"> </w:t>
      </w:r>
      <w:proofErr w:type="spellStart"/>
      <w:r w:rsidR="00B24691" w:rsidRPr="004C0AA0">
        <w:rPr>
          <w:i/>
          <w:iCs/>
          <w:lang w:val="es-MX"/>
        </w:rPr>
        <w:t>Things</w:t>
      </w:r>
      <w:proofErr w:type="spellEnd"/>
      <w:r w:rsidR="00B24691" w:rsidRPr="004C0AA0">
        <w:rPr>
          <w:lang w:val="es-MX"/>
        </w:rPr>
        <w:t xml:space="preserve"> S4 </w:t>
      </w:r>
      <w:r w:rsidRPr="004C0AA0">
        <w:rPr>
          <w:lang w:val="es-MX"/>
        </w:rPr>
        <w:t>han sido cortesía de</w:t>
      </w:r>
      <w:r w:rsidR="00B24691" w:rsidRPr="004C0AA0">
        <w:rPr>
          <w:lang w:val="es-MX"/>
        </w:rPr>
        <w:t xml:space="preserve"> Netflix. </w:t>
      </w:r>
    </w:p>
    <w:p w14:paraId="055C8C26" w14:textId="579F1522" w:rsidR="00B24691" w:rsidRPr="004C0AA0" w:rsidRDefault="00B24691" w:rsidP="002F291C">
      <w:pPr>
        <w:rPr>
          <w:lang w:val="es-MX"/>
        </w:rPr>
      </w:pPr>
    </w:p>
    <w:p w14:paraId="0CFAA82D" w14:textId="7E913FC9" w:rsidR="00D06E9D" w:rsidRPr="004C0AA0" w:rsidRDefault="004C0AA0" w:rsidP="002F291C">
      <w:pPr>
        <w:rPr>
          <w:lang w:val="es-MX"/>
        </w:rPr>
      </w:pPr>
      <w:r w:rsidRPr="004C0AA0">
        <w:rPr>
          <w:lang w:val="es-MX"/>
        </w:rPr>
        <w:t>Las imágenes que acompañan este comunicado pueden descargarse</w:t>
      </w:r>
      <w:r w:rsidRPr="004C0AA0">
        <w:rPr>
          <w:lang w:val="es-MX"/>
        </w:rPr>
        <w:t xml:space="preserve"> </w:t>
      </w:r>
      <w:hyperlink r:id="rId16" w:history="1">
        <w:r>
          <w:rPr>
            <w:rStyle w:val="Hyperlink"/>
            <w:color w:val="0095D5" w:themeColor="accent1"/>
            <w:lang w:val="es-MX"/>
          </w:rPr>
          <w:t>aquí</w:t>
        </w:r>
      </w:hyperlink>
      <w:r w:rsidR="00541FF0" w:rsidRPr="004C0AA0">
        <w:rPr>
          <w:lang w:val="es-MX"/>
        </w:rPr>
        <w:t>.</w:t>
      </w:r>
    </w:p>
    <w:p w14:paraId="5E398660" w14:textId="77777777" w:rsidR="00541FF0" w:rsidRPr="004C0AA0" w:rsidRDefault="00541FF0" w:rsidP="002F291C">
      <w:pPr>
        <w:rPr>
          <w:lang w:val="es-MX"/>
        </w:rPr>
      </w:pPr>
    </w:p>
    <w:p w14:paraId="32397E3A" w14:textId="77777777" w:rsidR="00E73E09" w:rsidRPr="006D6349" w:rsidRDefault="00E73E09" w:rsidP="00E73E09">
      <w:pPr>
        <w:spacing w:line="240" w:lineRule="auto"/>
        <w:rPr>
          <w:b/>
          <w:bCs/>
          <w:lang w:val="en-US"/>
        </w:rPr>
      </w:pPr>
      <w:bookmarkStart w:id="0" w:name="_Hlk515635723"/>
      <w:r w:rsidRPr="006D6349">
        <w:rPr>
          <w:b/>
          <w:bCs/>
          <w:lang w:val="en-US"/>
        </w:rPr>
        <w:t xml:space="preserve">About the Sennheiser brand </w:t>
      </w:r>
    </w:p>
    <w:p w14:paraId="62AC4BBD" w14:textId="77777777" w:rsidR="00E73E09" w:rsidRPr="006D6349" w:rsidRDefault="00E73E09" w:rsidP="00E73E09">
      <w:pPr>
        <w:spacing w:line="240" w:lineRule="auto"/>
        <w:rPr>
          <w:lang w:val="en-US"/>
        </w:rPr>
      </w:pPr>
      <w:r w:rsidRPr="006D6349">
        <w:rPr>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6D6349">
        <w:rPr>
          <w:lang w:val="en-US"/>
        </w:rPr>
        <w:t>Sonova</w:t>
      </w:r>
      <w:proofErr w:type="spellEnd"/>
      <w:r w:rsidRPr="006D6349">
        <w:rPr>
          <w:lang w:val="en-US"/>
        </w:rPr>
        <w:t xml:space="preserve"> Holding AG under the license of Sennheiser.  </w:t>
      </w:r>
    </w:p>
    <w:p w14:paraId="06E2753E" w14:textId="77777777" w:rsidR="00E73E09" w:rsidRPr="006D6349" w:rsidRDefault="00E73E09" w:rsidP="00E73E09">
      <w:pPr>
        <w:spacing w:line="240" w:lineRule="auto"/>
        <w:rPr>
          <w:lang w:val="en-US"/>
        </w:rPr>
      </w:pPr>
    </w:p>
    <w:p w14:paraId="38B88E5C" w14:textId="77777777" w:rsidR="00E73E09" w:rsidRPr="006D6349" w:rsidRDefault="003B5151" w:rsidP="00E73E09">
      <w:pPr>
        <w:spacing w:line="240" w:lineRule="auto"/>
        <w:rPr>
          <w:color w:val="0095D5" w:themeColor="accent1"/>
          <w:szCs w:val="18"/>
          <w:lang w:val="en-US"/>
        </w:rPr>
      </w:pPr>
      <w:hyperlink r:id="rId17" w:history="1">
        <w:r w:rsidR="00E73E09" w:rsidRPr="006D6349">
          <w:rPr>
            <w:rStyle w:val="Hyperlink"/>
            <w:color w:val="0095D5" w:themeColor="accent1"/>
            <w:szCs w:val="18"/>
            <w:u w:val="none"/>
            <w:lang w:val="en-US"/>
          </w:rPr>
          <w:t>www.sennheiser.com</w:t>
        </w:r>
      </w:hyperlink>
      <w:r w:rsidR="00E73E09" w:rsidRPr="006D6349">
        <w:rPr>
          <w:color w:val="0095D5" w:themeColor="accent1"/>
          <w:szCs w:val="18"/>
          <w:lang w:val="en-US"/>
        </w:rPr>
        <w:t xml:space="preserve"> </w:t>
      </w:r>
    </w:p>
    <w:p w14:paraId="1B3A3A2A" w14:textId="77777777" w:rsidR="00E73E09" w:rsidRPr="006D6349" w:rsidRDefault="003B5151" w:rsidP="00E73E09">
      <w:pPr>
        <w:spacing w:line="240" w:lineRule="auto"/>
        <w:rPr>
          <w:color w:val="0095D5" w:themeColor="accent1"/>
          <w:szCs w:val="18"/>
          <w:lang w:val="en-US"/>
        </w:rPr>
      </w:pPr>
      <w:hyperlink r:id="rId18" w:history="1">
        <w:r w:rsidR="00E73E09" w:rsidRPr="006D6349">
          <w:rPr>
            <w:rStyle w:val="Hyperlink"/>
            <w:color w:val="0095D5" w:themeColor="accent1"/>
            <w:szCs w:val="18"/>
            <w:u w:val="none"/>
            <w:lang w:val="en-US"/>
          </w:rPr>
          <w:t>www.sennheiser-hearing.com</w:t>
        </w:r>
      </w:hyperlink>
    </w:p>
    <w:bookmarkEnd w:id="0"/>
    <w:p w14:paraId="12FAD7E4" w14:textId="26B2A9CD" w:rsidR="00001777" w:rsidRDefault="00001777" w:rsidP="00F479A2">
      <w:pPr>
        <w:pStyle w:val="About"/>
        <w:rPr>
          <w:lang w:val="en-US"/>
        </w:rPr>
      </w:pPr>
    </w:p>
    <w:p w14:paraId="2F28DA17" w14:textId="77777777" w:rsidR="00F479A2" w:rsidRDefault="00F479A2" w:rsidP="00F479A2">
      <w:pPr>
        <w:pStyle w:val="About"/>
        <w:rPr>
          <w:lang w:val="en-US"/>
        </w:rPr>
      </w:pPr>
    </w:p>
    <w:p w14:paraId="3A73BC00" w14:textId="2BD66970" w:rsidR="00F479A2" w:rsidRPr="004C0AA0" w:rsidRDefault="004C0AA0" w:rsidP="00F479A2">
      <w:pPr>
        <w:pStyle w:val="Contact"/>
        <w:rPr>
          <w:b/>
          <w:lang w:val="es-MX"/>
        </w:rPr>
      </w:pPr>
      <w:r w:rsidRPr="004C0AA0">
        <w:rPr>
          <w:b/>
          <w:lang w:val="es-MX"/>
        </w:rPr>
        <w:t>Contacto de prensa Sennheiser Latinoamérica</w:t>
      </w:r>
    </w:p>
    <w:p w14:paraId="0500211F" w14:textId="77777777" w:rsidR="00F479A2" w:rsidRPr="004C0AA0" w:rsidRDefault="00F479A2" w:rsidP="00F479A2">
      <w:pPr>
        <w:pStyle w:val="Contact"/>
        <w:rPr>
          <w:lang w:val="es-MX"/>
        </w:rPr>
      </w:pPr>
    </w:p>
    <w:p w14:paraId="710362EC" w14:textId="5E643A6D" w:rsidR="00F479A2" w:rsidRPr="004C0AA0" w:rsidRDefault="004C0AA0" w:rsidP="00F479A2">
      <w:pPr>
        <w:pStyle w:val="Contact"/>
        <w:rPr>
          <w:color w:val="0095D5"/>
          <w:lang w:val="es-MX"/>
        </w:rPr>
      </w:pPr>
      <w:r w:rsidRPr="004C0AA0">
        <w:rPr>
          <w:color w:val="0095D5"/>
          <w:lang w:val="es-MX"/>
        </w:rPr>
        <w:t>Mara Guillen</w:t>
      </w:r>
    </w:p>
    <w:p w14:paraId="29F6EE93" w14:textId="5938444D" w:rsidR="00F479A2" w:rsidRPr="004C0AA0" w:rsidRDefault="004C0AA0" w:rsidP="00F479A2">
      <w:pPr>
        <w:pStyle w:val="Contact"/>
        <w:rPr>
          <w:lang w:val="es-MX"/>
        </w:rPr>
      </w:pPr>
      <w:r w:rsidRPr="004C0AA0">
        <w:rPr>
          <w:lang w:val="es-MX"/>
        </w:rPr>
        <w:t>Mara.guillen</w:t>
      </w:r>
      <w:r w:rsidR="00F479A2" w:rsidRPr="004C0AA0">
        <w:rPr>
          <w:lang w:val="es-MX"/>
        </w:rPr>
        <w:t>@sennheiser.com</w:t>
      </w:r>
    </w:p>
    <w:p w14:paraId="012B342E" w14:textId="5B66E13D" w:rsidR="004C0AA0" w:rsidRPr="006D6349" w:rsidRDefault="00F479A2" w:rsidP="004C0AA0">
      <w:pPr>
        <w:pStyle w:val="Contact"/>
      </w:pPr>
      <w:r w:rsidRPr="00BB1A42">
        <w:t>+</w:t>
      </w:r>
      <w:r w:rsidR="004C0AA0">
        <w:t>52</w:t>
      </w:r>
      <w:r w:rsidRPr="00BB1A42">
        <w:t xml:space="preserve"> </w:t>
      </w:r>
      <w:r w:rsidRPr="00BB1A42">
        <w:rPr>
          <w:noProof/>
        </w:rPr>
        <w:t>(</w:t>
      </w:r>
      <w:r w:rsidR="004C0AA0">
        <w:rPr>
          <w:noProof/>
        </w:rPr>
        <w:t>55</w:t>
      </w:r>
      <w:r w:rsidRPr="00BB1A42">
        <w:rPr>
          <w:noProof/>
        </w:rPr>
        <w:t>)</w:t>
      </w:r>
      <w:r w:rsidR="004C0AA0">
        <w:rPr>
          <w:noProof/>
        </w:rPr>
        <w:t xml:space="preserve"> 4352 2881</w:t>
      </w:r>
    </w:p>
    <w:p w14:paraId="5044B996" w14:textId="61FCAAA5" w:rsidR="00F479A2" w:rsidRPr="006D6349" w:rsidRDefault="00F479A2" w:rsidP="4D5E16E7">
      <w:pPr>
        <w:pStyle w:val="Contact"/>
      </w:pPr>
    </w:p>
    <w:p w14:paraId="56788118" w14:textId="3A96A1BB" w:rsidR="00F479A2" w:rsidRPr="006D6349" w:rsidRDefault="00F479A2" w:rsidP="4D5E16E7">
      <w:pPr>
        <w:rPr>
          <w:lang w:val="en-US"/>
        </w:rPr>
      </w:pPr>
    </w:p>
    <w:sectPr w:rsidR="00F479A2" w:rsidRPr="006D6349"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88465" w14:textId="77777777" w:rsidR="003B5151" w:rsidRDefault="003B5151" w:rsidP="00CA1EB9">
      <w:pPr>
        <w:spacing w:line="240" w:lineRule="auto"/>
      </w:pPr>
      <w:r>
        <w:separator/>
      </w:r>
    </w:p>
  </w:endnote>
  <w:endnote w:type="continuationSeparator" w:id="0">
    <w:p w14:paraId="4A80DA7D" w14:textId="77777777" w:rsidR="003B5151" w:rsidRDefault="003B5151" w:rsidP="00CA1EB9">
      <w:pPr>
        <w:spacing w:line="240" w:lineRule="auto"/>
      </w:pPr>
      <w:r>
        <w:continuationSeparator/>
      </w:r>
    </w:p>
  </w:endnote>
  <w:endnote w:type="continuationNotice" w:id="1">
    <w:p w14:paraId="6EBEB1E8" w14:textId="77777777" w:rsidR="003B5151" w:rsidRDefault="003B515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D801C18A-7951-40AA-9428-4F02AE6EAFDD}"/>
    <w:embedBold r:id="rId2" w:fontKey="{C9812071-E18C-4E8E-9DD9-E6BFD38D613C}"/>
    <w:embedItalic r:id="rId3" w:fontKey="{B8A371A8-B407-4E22-9168-E04ADFBEED5A}"/>
    <w:embedBoldItalic r:id="rId4" w:fontKey="{57E5E9D5-8359-4939-ADBE-28D8DAC14201}"/>
  </w:font>
  <w:font w:name="Calibri">
    <w:panose1 w:val="020F0502020204030204"/>
    <w:charset w:val="00"/>
    <w:family w:val="swiss"/>
    <w:pitch w:val="variable"/>
    <w:sig w:usb0="E4002EFF" w:usb1="C000247B" w:usb2="00000009" w:usb3="00000000" w:csb0="000001FF" w:csb1="00000000"/>
    <w:embedRegular r:id="rId5" w:fontKey="{7EB3F12D-18CA-42EB-ACD5-6A5CB33ECA8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6FE867D5-B6C3-4138-AB44-92D1FEAE9D3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877C1" w14:textId="77777777" w:rsidR="003B5151" w:rsidRDefault="003B5151" w:rsidP="00CA1EB9">
      <w:pPr>
        <w:spacing w:line="240" w:lineRule="auto"/>
      </w:pPr>
      <w:r>
        <w:separator/>
      </w:r>
    </w:p>
  </w:footnote>
  <w:footnote w:type="continuationSeparator" w:id="0">
    <w:p w14:paraId="50AED65B" w14:textId="77777777" w:rsidR="003B5151" w:rsidRDefault="003B5151" w:rsidP="00CA1EB9">
      <w:pPr>
        <w:spacing w:line="240" w:lineRule="auto"/>
      </w:pPr>
      <w:r>
        <w:continuationSeparator/>
      </w:r>
    </w:p>
  </w:footnote>
  <w:footnote w:type="continuationNotice" w:id="1">
    <w:p w14:paraId="7D2650EF" w14:textId="77777777" w:rsidR="003B5151" w:rsidRDefault="003B515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r w:rsidR="003B5151">
      <w:fldChar w:fldCharType="begin"/>
    </w:r>
    <w:r w:rsidR="003B5151">
      <w:instrText>NUMPAGES  \* Arabic  \* MERGEFORMAT</w:instrText>
    </w:r>
    <w:r w:rsidR="003B5151">
      <w:fldChar w:fldCharType="separate"/>
    </w:r>
    <w:r w:rsidR="002F6C5E">
      <w:rPr>
        <w:noProof/>
      </w:rPr>
      <w:t>5</w:t>
    </w:r>
    <w:r w:rsidR="003B515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r w:rsidR="003B5151">
      <w:fldChar w:fldCharType="begin"/>
    </w:r>
    <w:r w:rsidR="003B5151">
      <w:instrText>NUMPAGES  \* Arabic  \* MERGEFORMAT</w:instrText>
    </w:r>
    <w:r w:rsidR="003B5151">
      <w:fldChar w:fldCharType="separate"/>
    </w:r>
    <w:r w:rsidR="002F6C5E">
      <w:rPr>
        <w:noProof/>
      </w:rPr>
      <w:t>5</w:t>
    </w:r>
    <w:r w:rsidR="003B5151">
      <w:rPr>
        <w:noProof/>
      </w:rPr>
      <w:fldChar w:fldCharType="end"/>
    </w:r>
  </w:p>
</w:hdr>
</file>

<file path=word/intelligence2.xml><?xml version="1.0" encoding="utf-8"?>
<int2:intelligence xmlns:int2="http://schemas.microsoft.com/office/intelligence/2020/intelligence" xmlns:oel="http://schemas.microsoft.com/office/2019/extlst">
  <int2:observations>
    <int2:textHash int2:hashCode="r12DKfCe+Xf3wj" int2:id="OD31dbjl">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1A3231"/>
    <w:multiLevelType w:val="hybridMultilevel"/>
    <w:tmpl w:val="8AFEB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9"/>
  </w:num>
  <w:num w:numId="4">
    <w:abstractNumId w:val="4"/>
  </w:num>
  <w:num w:numId="5">
    <w:abstractNumId w:val="17"/>
  </w:num>
  <w:num w:numId="6">
    <w:abstractNumId w:val="9"/>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4"/>
  </w:num>
  <w:num w:numId="10">
    <w:abstractNumId w:val="0"/>
  </w:num>
  <w:num w:numId="11">
    <w:abstractNumId w:val="7"/>
  </w:num>
  <w:num w:numId="12">
    <w:abstractNumId w:val="15"/>
  </w:num>
  <w:num w:numId="13">
    <w:abstractNumId w:val="18"/>
  </w:num>
  <w:num w:numId="14">
    <w:abstractNumId w:val="3"/>
  </w:num>
  <w:num w:numId="15">
    <w:abstractNumId w:val="16"/>
  </w:num>
  <w:num w:numId="16">
    <w:abstractNumId w:val="11"/>
  </w:num>
  <w:num w:numId="17">
    <w:abstractNumId w:val="10"/>
  </w:num>
  <w:num w:numId="18">
    <w:abstractNumId w:val="8"/>
  </w:num>
  <w:num w:numId="19">
    <w:abstractNumId w:val="12"/>
  </w:num>
  <w:num w:numId="20">
    <w:abstractNumId w:val="13"/>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2CD"/>
    <w:rsid w:val="00001645"/>
    <w:rsid w:val="00001777"/>
    <w:rsid w:val="00010628"/>
    <w:rsid w:val="000134D7"/>
    <w:rsid w:val="00014BCA"/>
    <w:rsid w:val="0001632B"/>
    <w:rsid w:val="0001676E"/>
    <w:rsid w:val="00021722"/>
    <w:rsid w:val="000224F5"/>
    <w:rsid w:val="00023929"/>
    <w:rsid w:val="00024D0E"/>
    <w:rsid w:val="00025495"/>
    <w:rsid w:val="0003191A"/>
    <w:rsid w:val="00034424"/>
    <w:rsid w:val="00036847"/>
    <w:rsid w:val="0003757A"/>
    <w:rsid w:val="000410C4"/>
    <w:rsid w:val="000451AC"/>
    <w:rsid w:val="00046898"/>
    <w:rsid w:val="00047D6A"/>
    <w:rsid w:val="000515F9"/>
    <w:rsid w:val="00052598"/>
    <w:rsid w:val="00052A49"/>
    <w:rsid w:val="000534CD"/>
    <w:rsid w:val="00057A05"/>
    <w:rsid w:val="00060BEE"/>
    <w:rsid w:val="0006221A"/>
    <w:rsid w:val="000626BF"/>
    <w:rsid w:val="00062A68"/>
    <w:rsid w:val="000650C7"/>
    <w:rsid w:val="00071D44"/>
    <w:rsid w:val="00077EF1"/>
    <w:rsid w:val="00080FB2"/>
    <w:rsid w:val="00081297"/>
    <w:rsid w:val="00082526"/>
    <w:rsid w:val="00082B4F"/>
    <w:rsid w:val="000845EB"/>
    <w:rsid w:val="000850F9"/>
    <w:rsid w:val="00085F62"/>
    <w:rsid w:val="00085FE1"/>
    <w:rsid w:val="00086101"/>
    <w:rsid w:val="00086BC7"/>
    <w:rsid w:val="00090721"/>
    <w:rsid w:val="00093230"/>
    <w:rsid w:val="0009384F"/>
    <w:rsid w:val="000958BA"/>
    <w:rsid w:val="00095E37"/>
    <w:rsid w:val="000A054A"/>
    <w:rsid w:val="000A189C"/>
    <w:rsid w:val="000A3513"/>
    <w:rsid w:val="000A7E77"/>
    <w:rsid w:val="000B16C2"/>
    <w:rsid w:val="000B1BE4"/>
    <w:rsid w:val="000B5AF1"/>
    <w:rsid w:val="000C07FC"/>
    <w:rsid w:val="000C0B91"/>
    <w:rsid w:val="000C1C9D"/>
    <w:rsid w:val="000C3C6E"/>
    <w:rsid w:val="000C6B42"/>
    <w:rsid w:val="000C6DE0"/>
    <w:rsid w:val="000C7C94"/>
    <w:rsid w:val="000D07C3"/>
    <w:rsid w:val="000E1F0F"/>
    <w:rsid w:val="000E558A"/>
    <w:rsid w:val="000F1105"/>
    <w:rsid w:val="000F1B7D"/>
    <w:rsid w:val="000F333F"/>
    <w:rsid w:val="000F712D"/>
    <w:rsid w:val="000F7E49"/>
    <w:rsid w:val="001005EF"/>
    <w:rsid w:val="00100700"/>
    <w:rsid w:val="001030EE"/>
    <w:rsid w:val="00106AE3"/>
    <w:rsid w:val="001103C9"/>
    <w:rsid w:val="00110939"/>
    <w:rsid w:val="00111B04"/>
    <w:rsid w:val="00115425"/>
    <w:rsid w:val="00116C52"/>
    <w:rsid w:val="00117457"/>
    <w:rsid w:val="00121501"/>
    <w:rsid w:val="00122C55"/>
    <w:rsid w:val="00124508"/>
    <w:rsid w:val="00126023"/>
    <w:rsid w:val="001274C0"/>
    <w:rsid w:val="0013050D"/>
    <w:rsid w:val="00133565"/>
    <w:rsid w:val="00133894"/>
    <w:rsid w:val="001345C1"/>
    <w:rsid w:val="0013610C"/>
    <w:rsid w:val="00136BB1"/>
    <w:rsid w:val="0014006E"/>
    <w:rsid w:val="0014010A"/>
    <w:rsid w:val="00140778"/>
    <w:rsid w:val="0014626B"/>
    <w:rsid w:val="00150F5B"/>
    <w:rsid w:val="001517C5"/>
    <w:rsid w:val="00152FA9"/>
    <w:rsid w:val="00161E89"/>
    <w:rsid w:val="001624CA"/>
    <w:rsid w:val="0016666F"/>
    <w:rsid w:val="0016778C"/>
    <w:rsid w:val="00173BB3"/>
    <w:rsid w:val="001747E2"/>
    <w:rsid w:val="0017710D"/>
    <w:rsid w:val="00177338"/>
    <w:rsid w:val="00183786"/>
    <w:rsid w:val="00183C6D"/>
    <w:rsid w:val="00186350"/>
    <w:rsid w:val="00194144"/>
    <w:rsid w:val="0019497F"/>
    <w:rsid w:val="00196886"/>
    <w:rsid w:val="0019770E"/>
    <w:rsid w:val="001A05B2"/>
    <w:rsid w:val="001A1AC5"/>
    <w:rsid w:val="001A5A7D"/>
    <w:rsid w:val="001A62BA"/>
    <w:rsid w:val="001A6DF3"/>
    <w:rsid w:val="001B4695"/>
    <w:rsid w:val="001B46A8"/>
    <w:rsid w:val="001B4B52"/>
    <w:rsid w:val="001C00CF"/>
    <w:rsid w:val="001C1C49"/>
    <w:rsid w:val="001C35A4"/>
    <w:rsid w:val="001C5F01"/>
    <w:rsid w:val="001C63D8"/>
    <w:rsid w:val="001D4E25"/>
    <w:rsid w:val="001E086C"/>
    <w:rsid w:val="001E0C8F"/>
    <w:rsid w:val="001E3537"/>
    <w:rsid w:val="001E364F"/>
    <w:rsid w:val="001E4E67"/>
    <w:rsid w:val="001F3001"/>
    <w:rsid w:val="0020012A"/>
    <w:rsid w:val="002008AB"/>
    <w:rsid w:val="00201C37"/>
    <w:rsid w:val="00203C58"/>
    <w:rsid w:val="002057CE"/>
    <w:rsid w:val="0020617B"/>
    <w:rsid w:val="002075EF"/>
    <w:rsid w:val="002106E8"/>
    <w:rsid w:val="00212631"/>
    <w:rsid w:val="00213B6E"/>
    <w:rsid w:val="00215157"/>
    <w:rsid w:val="002206C4"/>
    <w:rsid w:val="00225F88"/>
    <w:rsid w:val="0023030F"/>
    <w:rsid w:val="002323FD"/>
    <w:rsid w:val="0023282A"/>
    <w:rsid w:val="0023325B"/>
    <w:rsid w:val="002332F1"/>
    <w:rsid w:val="00235506"/>
    <w:rsid w:val="002356E0"/>
    <w:rsid w:val="00235C08"/>
    <w:rsid w:val="002373D2"/>
    <w:rsid w:val="002409B4"/>
    <w:rsid w:val="00242EA6"/>
    <w:rsid w:val="00245322"/>
    <w:rsid w:val="002465AA"/>
    <w:rsid w:val="00247165"/>
    <w:rsid w:val="002502A3"/>
    <w:rsid w:val="002513DB"/>
    <w:rsid w:val="0025674E"/>
    <w:rsid w:val="0025753A"/>
    <w:rsid w:val="00257E72"/>
    <w:rsid w:val="00262085"/>
    <w:rsid w:val="00262172"/>
    <w:rsid w:val="00262C3A"/>
    <w:rsid w:val="00265593"/>
    <w:rsid w:val="002655A6"/>
    <w:rsid w:val="00265EFA"/>
    <w:rsid w:val="002669F4"/>
    <w:rsid w:val="00280603"/>
    <w:rsid w:val="00282A73"/>
    <w:rsid w:val="00282A8D"/>
    <w:rsid w:val="002834AA"/>
    <w:rsid w:val="00284363"/>
    <w:rsid w:val="002849F1"/>
    <w:rsid w:val="00286F89"/>
    <w:rsid w:val="002917A2"/>
    <w:rsid w:val="002A1155"/>
    <w:rsid w:val="002A24D0"/>
    <w:rsid w:val="002A54F5"/>
    <w:rsid w:val="002B228B"/>
    <w:rsid w:val="002B4D35"/>
    <w:rsid w:val="002B7498"/>
    <w:rsid w:val="002C10B6"/>
    <w:rsid w:val="002C2E88"/>
    <w:rsid w:val="002C4738"/>
    <w:rsid w:val="002C6F4D"/>
    <w:rsid w:val="002C7064"/>
    <w:rsid w:val="002D11A8"/>
    <w:rsid w:val="002D6BD2"/>
    <w:rsid w:val="002E66A1"/>
    <w:rsid w:val="002E6AC4"/>
    <w:rsid w:val="002F291C"/>
    <w:rsid w:val="002F41F8"/>
    <w:rsid w:val="002F6C5E"/>
    <w:rsid w:val="003033A6"/>
    <w:rsid w:val="00305B63"/>
    <w:rsid w:val="00311C6F"/>
    <w:rsid w:val="003132B6"/>
    <w:rsid w:val="00315BF3"/>
    <w:rsid w:val="00320EA4"/>
    <w:rsid w:val="00321E71"/>
    <w:rsid w:val="003222F5"/>
    <w:rsid w:val="00324859"/>
    <w:rsid w:val="00326FB8"/>
    <w:rsid w:val="003275FC"/>
    <w:rsid w:val="00330111"/>
    <w:rsid w:val="00330A58"/>
    <w:rsid w:val="00337412"/>
    <w:rsid w:val="003420AB"/>
    <w:rsid w:val="00342107"/>
    <w:rsid w:val="00346D4C"/>
    <w:rsid w:val="003477FA"/>
    <w:rsid w:val="00350556"/>
    <w:rsid w:val="00351B40"/>
    <w:rsid w:val="003524A7"/>
    <w:rsid w:val="00354AF9"/>
    <w:rsid w:val="0036480A"/>
    <w:rsid w:val="003670BA"/>
    <w:rsid w:val="00370858"/>
    <w:rsid w:val="003708EA"/>
    <w:rsid w:val="00372321"/>
    <w:rsid w:val="00373F92"/>
    <w:rsid w:val="00375ACD"/>
    <w:rsid w:val="0038583A"/>
    <w:rsid w:val="003869FB"/>
    <w:rsid w:val="00387600"/>
    <w:rsid w:val="00387744"/>
    <w:rsid w:val="00390E91"/>
    <w:rsid w:val="00391D52"/>
    <w:rsid w:val="00392136"/>
    <w:rsid w:val="003A26C2"/>
    <w:rsid w:val="003A4922"/>
    <w:rsid w:val="003A649F"/>
    <w:rsid w:val="003B1AF1"/>
    <w:rsid w:val="003B5151"/>
    <w:rsid w:val="003B6F65"/>
    <w:rsid w:val="003C4274"/>
    <w:rsid w:val="003C59A5"/>
    <w:rsid w:val="003C5BCC"/>
    <w:rsid w:val="003D06A1"/>
    <w:rsid w:val="003D20E7"/>
    <w:rsid w:val="003D2DCD"/>
    <w:rsid w:val="003E0005"/>
    <w:rsid w:val="003E38A9"/>
    <w:rsid w:val="003E4B10"/>
    <w:rsid w:val="003E4BEF"/>
    <w:rsid w:val="003F6B63"/>
    <w:rsid w:val="0040012C"/>
    <w:rsid w:val="00400B3D"/>
    <w:rsid w:val="00403729"/>
    <w:rsid w:val="00404BF7"/>
    <w:rsid w:val="004122C3"/>
    <w:rsid w:val="00414B71"/>
    <w:rsid w:val="004222D6"/>
    <w:rsid w:val="00425627"/>
    <w:rsid w:val="004258A9"/>
    <w:rsid w:val="00431785"/>
    <w:rsid w:val="004332C4"/>
    <w:rsid w:val="0043430D"/>
    <w:rsid w:val="00437A7C"/>
    <w:rsid w:val="00441B40"/>
    <w:rsid w:val="00441FD9"/>
    <w:rsid w:val="00442551"/>
    <w:rsid w:val="00442B5C"/>
    <w:rsid w:val="0045038E"/>
    <w:rsid w:val="00450FE3"/>
    <w:rsid w:val="004510F7"/>
    <w:rsid w:val="00451F9E"/>
    <w:rsid w:val="00453B3E"/>
    <w:rsid w:val="004555C1"/>
    <w:rsid w:val="0046151C"/>
    <w:rsid w:val="00462AE9"/>
    <w:rsid w:val="004703A5"/>
    <w:rsid w:val="00470F2B"/>
    <w:rsid w:val="004729AE"/>
    <w:rsid w:val="00474E4B"/>
    <w:rsid w:val="00480A60"/>
    <w:rsid w:val="00482238"/>
    <w:rsid w:val="004830A1"/>
    <w:rsid w:val="004850F3"/>
    <w:rsid w:val="00485C80"/>
    <w:rsid w:val="0049077E"/>
    <w:rsid w:val="00490C42"/>
    <w:rsid w:val="004A40F5"/>
    <w:rsid w:val="004A6B45"/>
    <w:rsid w:val="004B13B3"/>
    <w:rsid w:val="004C0AA0"/>
    <w:rsid w:val="004C3017"/>
    <w:rsid w:val="004D0909"/>
    <w:rsid w:val="004D1199"/>
    <w:rsid w:val="004D4955"/>
    <w:rsid w:val="004E0A54"/>
    <w:rsid w:val="004E19A6"/>
    <w:rsid w:val="004E2DCB"/>
    <w:rsid w:val="004E3BFF"/>
    <w:rsid w:val="004E5F7D"/>
    <w:rsid w:val="004E6BDF"/>
    <w:rsid w:val="004E7F9A"/>
    <w:rsid w:val="004F31F9"/>
    <w:rsid w:val="004F355A"/>
    <w:rsid w:val="004F4CA1"/>
    <w:rsid w:val="004F6060"/>
    <w:rsid w:val="004F79CB"/>
    <w:rsid w:val="00500E07"/>
    <w:rsid w:val="00500EF6"/>
    <w:rsid w:val="00504A34"/>
    <w:rsid w:val="00505597"/>
    <w:rsid w:val="00507935"/>
    <w:rsid w:val="00513773"/>
    <w:rsid w:val="00523995"/>
    <w:rsid w:val="0052510B"/>
    <w:rsid w:val="00527761"/>
    <w:rsid w:val="0053048E"/>
    <w:rsid w:val="005327DB"/>
    <w:rsid w:val="00532E74"/>
    <w:rsid w:val="00535E0F"/>
    <w:rsid w:val="00536203"/>
    <w:rsid w:val="00541F4C"/>
    <w:rsid w:val="00541FF0"/>
    <w:rsid w:val="005420FF"/>
    <w:rsid w:val="005438AB"/>
    <w:rsid w:val="00543AA6"/>
    <w:rsid w:val="00545A12"/>
    <w:rsid w:val="00545F39"/>
    <w:rsid w:val="005522DB"/>
    <w:rsid w:val="00554617"/>
    <w:rsid w:val="00560FAB"/>
    <w:rsid w:val="00561A8C"/>
    <w:rsid w:val="00566EF5"/>
    <w:rsid w:val="005713DF"/>
    <w:rsid w:val="00572758"/>
    <w:rsid w:val="005735C2"/>
    <w:rsid w:val="00574BF2"/>
    <w:rsid w:val="00576746"/>
    <w:rsid w:val="005773A5"/>
    <w:rsid w:val="005775E9"/>
    <w:rsid w:val="00577CC6"/>
    <w:rsid w:val="00580709"/>
    <w:rsid w:val="00581015"/>
    <w:rsid w:val="00583AAC"/>
    <w:rsid w:val="00584432"/>
    <w:rsid w:val="005846C2"/>
    <w:rsid w:val="00584E31"/>
    <w:rsid w:val="00585911"/>
    <w:rsid w:val="00585A32"/>
    <w:rsid w:val="00591CC5"/>
    <w:rsid w:val="005942F7"/>
    <w:rsid w:val="005A0B2C"/>
    <w:rsid w:val="005A1341"/>
    <w:rsid w:val="005A1D1C"/>
    <w:rsid w:val="005A3459"/>
    <w:rsid w:val="005B2051"/>
    <w:rsid w:val="005B3043"/>
    <w:rsid w:val="005B3680"/>
    <w:rsid w:val="005B3C6C"/>
    <w:rsid w:val="005B45D8"/>
    <w:rsid w:val="005B7A5F"/>
    <w:rsid w:val="005C06A6"/>
    <w:rsid w:val="005C1F67"/>
    <w:rsid w:val="005C346B"/>
    <w:rsid w:val="005C698C"/>
    <w:rsid w:val="005C7ECC"/>
    <w:rsid w:val="005D0BD8"/>
    <w:rsid w:val="005D2DE5"/>
    <w:rsid w:val="005D571F"/>
    <w:rsid w:val="005E0466"/>
    <w:rsid w:val="005E1351"/>
    <w:rsid w:val="005E34A2"/>
    <w:rsid w:val="005E35AF"/>
    <w:rsid w:val="005E4083"/>
    <w:rsid w:val="005E7594"/>
    <w:rsid w:val="005F3731"/>
    <w:rsid w:val="005F375F"/>
    <w:rsid w:val="005F3B4C"/>
    <w:rsid w:val="005F4B1D"/>
    <w:rsid w:val="005F74D3"/>
    <w:rsid w:val="00600E8F"/>
    <w:rsid w:val="0060142B"/>
    <w:rsid w:val="0060148A"/>
    <w:rsid w:val="006033A5"/>
    <w:rsid w:val="00604F9C"/>
    <w:rsid w:val="006051BB"/>
    <w:rsid w:val="006108B6"/>
    <w:rsid w:val="0062293A"/>
    <w:rsid w:val="0062351B"/>
    <w:rsid w:val="006236F8"/>
    <w:rsid w:val="00627B1F"/>
    <w:rsid w:val="00631B22"/>
    <w:rsid w:val="00633157"/>
    <w:rsid w:val="00633754"/>
    <w:rsid w:val="00633C6A"/>
    <w:rsid w:val="00634F83"/>
    <w:rsid w:val="0063731D"/>
    <w:rsid w:val="00645368"/>
    <w:rsid w:val="006478D9"/>
    <w:rsid w:val="006502F1"/>
    <w:rsid w:val="006563DA"/>
    <w:rsid w:val="006626CC"/>
    <w:rsid w:val="006635AC"/>
    <w:rsid w:val="006648B0"/>
    <w:rsid w:val="00665D96"/>
    <w:rsid w:val="00667104"/>
    <w:rsid w:val="00673FF0"/>
    <w:rsid w:val="006758C2"/>
    <w:rsid w:val="00675D6D"/>
    <w:rsid w:val="00675EC3"/>
    <w:rsid w:val="0068243D"/>
    <w:rsid w:val="0068317C"/>
    <w:rsid w:val="00684335"/>
    <w:rsid w:val="00686D52"/>
    <w:rsid w:val="00690240"/>
    <w:rsid w:val="006909C7"/>
    <w:rsid w:val="00690B64"/>
    <w:rsid w:val="006925CA"/>
    <w:rsid w:val="00692D50"/>
    <w:rsid w:val="0069441D"/>
    <w:rsid w:val="00695CAA"/>
    <w:rsid w:val="006967BE"/>
    <w:rsid w:val="006A2CC5"/>
    <w:rsid w:val="006A651E"/>
    <w:rsid w:val="006B12AB"/>
    <w:rsid w:val="006B1B50"/>
    <w:rsid w:val="006B5046"/>
    <w:rsid w:val="006B6C35"/>
    <w:rsid w:val="006B7BAC"/>
    <w:rsid w:val="006C0585"/>
    <w:rsid w:val="006C239A"/>
    <w:rsid w:val="006C29E1"/>
    <w:rsid w:val="006C39FA"/>
    <w:rsid w:val="006C7F79"/>
    <w:rsid w:val="006CA7CB"/>
    <w:rsid w:val="006D154A"/>
    <w:rsid w:val="006D252E"/>
    <w:rsid w:val="006D55B1"/>
    <w:rsid w:val="006D6349"/>
    <w:rsid w:val="006D7E96"/>
    <w:rsid w:val="006E233E"/>
    <w:rsid w:val="006E58DB"/>
    <w:rsid w:val="006E6E7D"/>
    <w:rsid w:val="006E7B06"/>
    <w:rsid w:val="006F058F"/>
    <w:rsid w:val="006F134F"/>
    <w:rsid w:val="006F1F15"/>
    <w:rsid w:val="006F21EC"/>
    <w:rsid w:val="006F269B"/>
    <w:rsid w:val="006F5634"/>
    <w:rsid w:val="006F5AFB"/>
    <w:rsid w:val="00700343"/>
    <w:rsid w:val="00701A09"/>
    <w:rsid w:val="00707E1D"/>
    <w:rsid w:val="0071036C"/>
    <w:rsid w:val="00710535"/>
    <w:rsid w:val="007107C4"/>
    <w:rsid w:val="007155FA"/>
    <w:rsid w:val="007237E9"/>
    <w:rsid w:val="00724E7B"/>
    <w:rsid w:val="00730716"/>
    <w:rsid w:val="007321DA"/>
    <w:rsid w:val="00732711"/>
    <w:rsid w:val="00732897"/>
    <w:rsid w:val="00733FA9"/>
    <w:rsid w:val="00734469"/>
    <w:rsid w:val="0073498E"/>
    <w:rsid w:val="007355E1"/>
    <w:rsid w:val="0073722D"/>
    <w:rsid w:val="00737B01"/>
    <w:rsid w:val="007409A7"/>
    <w:rsid w:val="00740D3A"/>
    <w:rsid w:val="00740FCE"/>
    <w:rsid w:val="00740FD3"/>
    <w:rsid w:val="00750602"/>
    <w:rsid w:val="007526F6"/>
    <w:rsid w:val="00752DE9"/>
    <w:rsid w:val="00753B2F"/>
    <w:rsid w:val="0075439F"/>
    <w:rsid w:val="0075529A"/>
    <w:rsid w:val="00760995"/>
    <w:rsid w:val="007639C9"/>
    <w:rsid w:val="007659E8"/>
    <w:rsid w:val="00766E21"/>
    <w:rsid w:val="007671C9"/>
    <w:rsid w:val="00771818"/>
    <w:rsid w:val="00772686"/>
    <w:rsid w:val="0077672B"/>
    <w:rsid w:val="00777361"/>
    <w:rsid w:val="0078066D"/>
    <w:rsid w:val="00780808"/>
    <w:rsid w:val="00782317"/>
    <w:rsid w:val="007834E1"/>
    <w:rsid w:val="00785695"/>
    <w:rsid w:val="00786EA4"/>
    <w:rsid w:val="0078736B"/>
    <w:rsid w:val="0079263F"/>
    <w:rsid w:val="00794C1A"/>
    <w:rsid w:val="00796EF7"/>
    <w:rsid w:val="007A2D75"/>
    <w:rsid w:val="007A53BD"/>
    <w:rsid w:val="007A5F92"/>
    <w:rsid w:val="007B0147"/>
    <w:rsid w:val="007B4A65"/>
    <w:rsid w:val="007C2184"/>
    <w:rsid w:val="007C3608"/>
    <w:rsid w:val="007C39FA"/>
    <w:rsid w:val="007C4F79"/>
    <w:rsid w:val="007C5F04"/>
    <w:rsid w:val="007C6B1C"/>
    <w:rsid w:val="007C6C67"/>
    <w:rsid w:val="007D0FC1"/>
    <w:rsid w:val="007D1325"/>
    <w:rsid w:val="007D3E22"/>
    <w:rsid w:val="007D50B6"/>
    <w:rsid w:val="007D6683"/>
    <w:rsid w:val="007D7AD6"/>
    <w:rsid w:val="007E239A"/>
    <w:rsid w:val="007E3807"/>
    <w:rsid w:val="007E45D0"/>
    <w:rsid w:val="007E6066"/>
    <w:rsid w:val="007E6EAA"/>
    <w:rsid w:val="007F1055"/>
    <w:rsid w:val="007F2068"/>
    <w:rsid w:val="007F2B18"/>
    <w:rsid w:val="007F3AE0"/>
    <w:rsid w:val="007F53DD"/>
    <w:rsid w:val="00800E20"/>
    <w:rsid w:val="00803566"/>
    <w:rsid w:val="008042D1"/>
    <w:rsid w:val="00806C0C"/>
    <w:rsid w:val="00810BAE"/>
    <w:rsid w:val="00811082"/>
    <w:rsid w:val="00812113"/>
    <w:rsid w:val="0081434A"/>
    <w:rsid w:val="008153F8"/>
    <w:rsid w:val="008228C2"/>
    <w:rsid w:val="00824E68"/>
    <w:rsid w:val="00826BC7"/>
    <w:rsid w:val="008310C6"/>
    <w:rsid w:val="0083595D"/>
    <w:rsid w:val="00835C42"/>
    <w:rsid w:val="00835C5B"/>
    <w:rsid w:val="00842874"/>
    <w:rsid w:val="00842A37"/>
    <w:rsid w:val="00842A7D"/>
    <w:rsid w:val="00844980"/>
    <w:rsid w:val="008514C4"/>
    <w:rsid w:val="00851C5F"/>
    <w:rsid w:val="008530E4"/>
    <w:rsid w:val="00853793"/>
    <w:rsid w:val="00853B45"/>
    <w:rsid w:val="0085422C"/>
    <w:rsid w:val="0085476F"/>
    <w:rsid w:val="008554C2"/>
    <w:rsid w:val="0085561B"/>
    <w:rsid w:val="00856149"/>
    <w:rsid w:val="00856F75"/>
    <w:rsid w:val="0085705E"/>
    <w:rsid w:val="0086153C"/>
    <w:rsid w:val="0086160E"/>
    <w:rsid w:val="00861D34"/>
    <w:rsid w:val="0086497A"/>
    <w:rsid w:val="00864FA6"/>
    <w:rsid w:val="008679FF"/>
    <w:rsid w:val="008735D7"/>
    <w:rsid w:val="00873628"/>
    <w:rsid w:val="00873D36"/>
    <w:rsid w:val="0087566E"/>
    <w:rsid w:val="00880B94"/>
    <w:rsid w:val="00880BFE"/>
    <w:rsid w:val="0088387D"/>
    <w:rsid w:val="00886E20"/>
    <w:rsid w:val="00891AAB"/>
    <w:rsid w:val="00892E5F"/>
    <w:rsid w:val="008936EE"/>
    <w:rsid w:val="00893763"/>
    <w:rsid w:val="00894DE7"/>
    <w:rsid w:val="008A1F45"/>
    <w:rsid w:val="008A2E98"/>
    <w:rsid w:val="008A3BF3"/>
    <w:rsid w:val="008A45D0"/>
    <w:rsid w:val="008B0866"/>
    <w:rsid w:val="008B3DD9"/>
    <w:rsid w:val="008C330E"/>
    <w:rsid w:val="008D372F"/>
    <w:rsid w:val="008D4481"/>
    <w:rsid w:val="008D5B56"/>
    <w:rsid w:val="008D6796"/>
    <w:rsid w:val="008D6CAB"/>
    <w:rsid w:val="008E1954"/>
    <w:rsid w:val="008E405A"/>
    <w:rsid w:val="008E413A"/>
    <w:rsid w:val="008E477E"/>
    <w:rsid w:val="008E571F"/>
    <w:rsid w:val="008E5D5C"/>
    <w:rsid w:val="008E7699"/>
    <w:rsid w:val="008F3CED"/>
    <w:rsid w:val="008F559F"/>
    <w:rsid w:val="008F743A"/>
    <w:rsid w:val="00901209"/>
    <w:rsid w:val="00902F4D"/>
    <w:rsid w:val="00902FA2"/>
    <w:rsid w:val="009031C7"/>
    <w:rsid w:val="0090547E"/>
    <w:rsid w:val="00911FD5"/>
    <w:rsid w:val="00912AD7"/>
    <w:rsid w:val="00917D9C"/>
    <w:rsid w:val="00917FDF"/>
    <w:rsid w:val="0092195A"/>
    <w:rsid w:val="00922ACD"/>
    <w:rsid w:val="009302B0"/>
    <w:rsid w:val="00931345"/>
    <w:rsid w:val="00931C8D"/>
    <w:rsid w:val="009320A9"/>
    <w:rsid w:val="00937175"/>
    <w:rsid w:val="00940DE7"/>
    <w:rsid w:val="00940E6D"/>
    <w:rsid w:val="00945E93"/>
    <w:rsid w:val="00946B67"/>
    <w:rsid w:val="00950000"/>
    <w:rsid w:val="009501B3"/>
    <w:rsid w:val="00950E74"/>
    <w:rsid w:val="00954168"/>
    <w:rsid w:val="00954392"/>
    <w:rsid w:val="00956166"/>
    <w:rsid w:val="00957B9D"/>
    <w:rsid w:val="00960237"/>
    <w:rsid w:val="009608D0"/>
    <w:rsid w:val="00962054"/>
    <w:rsid w:val="00963927"/>
    <w:rsid w:val="0096404E"/>
    <w:rsid w:val="009642F3"/>
    <w:rsid w:val="00964682"/>
    <w:rsid w:val="009660B1"/>
    <w:rsid w:val="00970096"/>
    <w:rsid w:val="00970640"/>
    <w:rsid w:val="009707E8"/>
    <w:rsid w:val="0097112C"/>
    <w:rsid w:val="009715D3"/>
    <w:rsid w:val="00972EF0"/>
    <w:rsid w:val="0097476C"/>
    <w:rsid w:val="0097538C"/>
    <w:rsid w:val="009756D5"/>
    <w:rsid w:val="00977319"/>
    <w:rsid w:val="00977493"/>
    <w:rsid w:val="009852C2"/>
    <w:rsid w:val="00991BEB"/>
    <w:rsid w:val="00992975"/>
    <w:rsid w:val="00992A12"/>
    <w:rsid w:val="00994054"/>
    <w:rsid w:val="009973DF"/>
    <w:rsid w:val="00997A82"/>
    <w:rsid w:val="009A0974"/>
    <w:rsid w:val="009B248A"/>
    <w:rsid w:val="009B3EDB"/>
    <w:rsid w:val="009B6BB2"/>
    <w:rsid w:val="009B7FBE"/>
    <w:rsid w:val="009C1012"/>
    <w:rsid w:val="009C323E"/>
    <w:rsid w:val="009C334E"/>
    <w:rsid w:val="009C45A2"/>
    <w:rsid w:val="009C5B76"/>
    <w:rsid w:val="009C638A"/>
    <w:rsid w:val="009D183B"/>
    <w:rsid w:val="009D4237"/>
    <w:rsid w:val="009D64AC"/>
    <w:rsid w:val="009D6AD5"/>
    <w:rsid w:val="009D78F0"/>
    <w:rsid w:val="009E108D"/>
    <w:rsid w:val="009E29F7"/>
    <w:rsid w:val="009E3461"/>
    <w:rsid w:val="009E3E90"/>
    <w:rsid w:val="009E7A10"/>
    <w:rsid w:val="009F136E"/>
    <w:rsid w:val="009F1FDC"/>
    <w:rsid w:val="009F30F7"/>
    <w:rsid w:val="009F7EAC"/>
    <w:rsid w:val="00A02C88"/>
    <w:rsid w:val="00A02F8F"/>
    <w:rsid w:val="00A03112"/>
    <w:rsid w:val="00A06005"/>
    <w:rsid w:val="00A06726"/>
    <w:rsid w:val="00A079C0"/>
    <w:rsid w:val="00A10D64"/>
    <w:rsid w:val="00A11584"/>
    <w:rsid w:val="00A1701D"/>
    <w:rsid w:val="00A22CED"/>
    <w:rsid w:val="00A25F2B"/>
    <w:rsid w:val="00A26180"/>
    <w:rsid w:val="00A3355E"/>
    <w:rsid w:val="00A356BE"/>
    <w:rsid w:val="00A36938"/>
    <w:rsid w:val="00A36C6A"/>
    <w:rsid w:val="00A40098"/>
    <w:rsid w:val="00A4309A"/>
    <w:rsid w:val="00A43DAB"/>
    <w:rsid w:val="00A447D1"/>
    <w:rsid w:val="00A45A4C"/>
    <w:rsid w:val="00A5075B"/>
    <w:rsid w:val="00A51175"/>
    <w:rsid w:val="00A51610"/>
    <w:rsid w:val="00A53544"/>
    <w:rsid w:val="00A5375F"/>
    <w:rsid w:val="00A55E22"/>
    <w:rsid w:val="00A55E69"/>
    <w:rsid w:val="00A56DA5"/>
    <w:rsid w:val="00A579B4"/>
    <w:rsid w:val="00A61908"/>
    <w:rsid w:val="00A65088"/>
    <w:rsid w:val="00A65AAF"/>
    <w:rsid w:val="00A65EE0"/>
    <w:rsid w:val="00A67D35"/>
    <w:rsid w:val="00A710ED"/>
    <w:rsid w:val="00A74DE9"/>
    <w:rsid w:val="00A80257"/>
    <w:rsid w:val="00A82AC2"/>
    <w:rsid w:val="00A83BDA"/>
    <w:rsid w:val="00A84B2B"/>
    <w:rsid w:val="00A8551F"/>
    <w:rsid w:val="00A87A1A"/>
    <w:rsid w:val="00A91195"/>
    <w:rsid w:val="00A9144B"/>
    <w:rsid w:val="00A91868"/>
    <w:rsid w:val="00A91B30"/>
    <w:rsid w:val="00A91C63"/>
    <w:rsid w:val="00A92F4F"/>
    <w:rsid w:val="00A9485A"/>
    <w:rsid w:val="00A95584"/>
    <w:rsid w:val="00A9625E"/>
    <w:rsid w:val="00A9749F"/>
    <w:rsid w:val="00AA1DB9"/>
    <w:rsid w:val="00AA2DAE"/>
    <w:rsid w:val="00AA4F06"/>
    <w:rsid w:val="00AA52F8"/>
    <w:rsid w:val="00AB0C5A"/>
    <w:rsid w:val="00AB3D45"/>
    <w:rsid w:val="00AB48ED"/>
    <w:rsid w:val="00AB5767"/>
    <w:rsid w:val="00AC09A2"/>
    <w:rsid w:val="00AC401E"/>
    <w:rsid w:val="00AC4501"/>
    <w:rsid w:val="00AC4E77"/>
    <w:rsid w:val="00AC54B3"/>
    <w:rsid w:val="00AC7CFA"/>
    <w:rsid w:val="00AD65C5"/>
    <w:rsid w:val="00AD75E0"/>
    <w:rsid w:val="00AD78BE"/>
    <w:rsid w:val="00AD7B4E"/>
    <w:rsid w:val="00AE0EF3"/>
    <w:rsid w:val="00AE0EF8"/>
    <w:rsid w:val="00AE2057"/>
    <w:rsid w:val="00AE2326"/>
    <w:rsid w:val="00AE4FA2"/>
    <w:rsid w:val="00AE663E"/>
    <w:rsid w:val="00AF09A5"/>
    <w:rsid w:val="00AF1294"/>
    <w:rsid w:val="00AF1D0F"/>
    <w:rsid w:val="00AF23AB"/>
    <w:rsid w:val="00B0253A"/>
    <w:rsid w:val="00B059E0"/>
    <w:rsid w:val="00B05B29"/>
    <w:rsid w:val="00B069D9"/>
    <w:rsid w:val="00B06B26"/>
    <w:rsid w:val="00B10568"/>
    <w:rsid w:val="00B13D27"/>
    <w:rsid w:val="00B160C9"/>
    <w:rsid w:val="00B17689"/>
    <w:rsid w:val="00B20E88"/>
    <w:rsid w:val="00B21D9D"/>
    <w:rsid w:val="00B24691"/>
    <w:rsid w:val="00B2503A"/>
    <w:rsid w:val="00B32BB5"/>
    <w:rsid w:val="00B3544D"/>
    <w:rsid w:val="00B35F55"/>
    <w:rsid w:val="00B444F9"/>
    <w:rsid w:val="00B476AD"/>
    <w:rsid w:val="00B4777D"/>
    <w:rsid w:val="00B5217E"/>
    <w:rsid w:val="00B56D8B"/>
    <w:rsid w:val="00B614B5"/>
    <w:rsid w:val="00B658A8"/>
    <w:rsid w:val="00B67C33"/>
    <w:rsid w:val="00B701F7"/>
    <w:rsid w:val="00B70B2D"/>
    <w:rsid w:val="00B7322D"/>
    <w:rsid w:val="00B74CE0"/>
    <w:rsid w:val="00B7558F"/>
    <w:rsid w:val="00B755B9"/>
    <w:rsid w:val="00B76701"/>
    <w:rsid w:val="00B76B99"/>
    <w:rsid w:val="00B843F1"/>
    <w:rsid w:val="00B85593"/>
    <w:rsid w:val="00B857E0"/>
    <w:rsid w:val="00B87E25"/>
    <w:rsid w:val="00B94486"/>
    <w:rsid w:val="00B95B70"/>
    <w:rsid w:val="00B96AD3"/>
    <w:rsid w:val="00B97D0D"/>
    <w:rsid w:val="00B97F45"/>
    <w:rsid w:val="00BA2B5B"/>
    <w:rsid w:val="00BA36D4"/>
    <w:rsid w:val="00BA5171"/>
    <w:rsid w:val="00BA5AFE"/>
    <w:rsid w:val="00BA68D9"/>
    <w:rsid w:val="00BA6A0B"/>
    <w:rsid w:val="00BA720D"/>
    <w:rsid w:val="00BA7BE5"/>
    <w:rsid w:val="00BB16BE"/>
    <w:rsid w:val="00BB2D19"/>
    <w:rsid w:val="00BB6C23"/>
    <w:rsid w:val="00BB6E6D"/>
    <w:rsid w:val="00BC4C8D"/>
    <w:rsid w:val="00BC5AE4"/>
    <w:rsid w:val="00BD1602"/>
    <w:rsid w:val="00BD5E46"/>
    <w:rsid w:val="00BE0D8C"/>
    <w:rsid w:val="00BE4705"/>
    <w:rsid w:val="00BE5515"/>
    <w:rsid w:val="00BE56F7"/>
    <w:rsid w:val="00BE7969"/>
    <w:rsid w:val="00BF1E16"/>
    <w:rsid w:val="00BF520E"/>
    <w:rsid w:val="00BF7687"/>
    <w:rsid w:val="00BF7D6F"/>
    <w:rsid w:val="00C01068"/>
    <w:rsid w:val="00C02462"/>
    <w:rsid w:val="00C02C6E"/>
    <w:rsid w:val="00C0425D"/>
    <w:rsid w:val="00C04E86"/>
    <w:rsid w:val="00C10A99"/>
    <w:rsid w:val="00C12A96"/>
    <w:rsid w:val="00C16707"/>
    <w:rsid w:val="00C20686"/>
    <w:rsid w:val="00C20AE4"/>
    <w:rsid w:val="00C24D33"/>
    <w:rsid w:val="00C24DAB"/>
    <w:rsid w:val="00C264BE"/>
    <w:rsid w:val="00C27B1B"/>
    <w:rsid w:val="00C30338"/>
    <w:rsid w:val="00C30400"/>
    <w:rsid w:val="00C30C91"/>
    <w:rsid w:val="00C31716"/>
    <w:rsid w:val="00C34282"/>
    <w:rsid w:val="00C363B8"/>
    <w:rsid w:val="00C40047"/>
    <w:rsid w:val="00C413D7"/>
    <w:rsid w:val="00C41533"/>
    <w:rsid w:val="00C42C03"/>
    <w:rsid w:val="00C44D9D"/>
    <w:rsid w:val="00C458AB"/>
    <w:rsid w:val="00C472D4"/>
    <w:rsid w:val="00C5286F"/>
    <w:rsid w:val="00C54A26"/>
    <w:rsid w:val="00C64EFC"/>
    <w:rsid w:val="00C65C73"/>
    <w:rsid w:val="00C70087"/>
    <w:rsid w:val="00C743E8"/>
    <w:rsid w:val="00C75488"/>
    <w:rsid w:val="00C77D48"/>
    <w:rsid w:val="00C8099E"/>
    <w:rsid w:val="00C84610"/>
    <w:rsid w:val="00C85083"/>
    <w:rsid w:val="00C85F7E"/>
    <w:rsid w:val="00C91ACD"/>
    <w:rsid w:val="00C931A2"/>
    <w:rsid w:val="00C94578"/>
    <w:rsid w:val="00CA1EB9"/>
    <w:rsid w:val="00CA535D"/>
    <w:rsid w:val="00CA7A6F"/>
    <w:rsid w:val="00CB1C12"/>
    <w:rsid w:val="00CB73FD"/>
    <w:rsid w:val="00CC06C6"/>
    <w:rsid w:val="00CC14E7"/>
    <w:rsid w:val="00CC1BEF"/>
    <w:rsid w:val="00CC211F"/>
    <w:rsid w:val="00CC48A7"/>
    <w:rsid w:val="00CC702E"/>
    <w:rsid w:val="00CD005B"/>
    <w:rsid w:val="00CD06EF"/>
    <w:rsid w:val="00CD11F1"/>
    <w:rsid w:val="00CD2BC9"/>
    <w:rsid w:val="00CD4565"/>
    <w:rsid w:val="00CD5497"/>
    <w:rsid w:val="00CD5F7D"/>
    <w:rsid w:val="00CD71A0"/>
    <w:rsid w:val="00CD7514"/>
    <w:rsid w:val="00CE31F8"/>
    <w:rsid w:val="00CE4E9C"/>
    <w:rsid w:val="00CE5729"/>
    <w:rsid w:val="00CF2B01"/>
    <w:rsid w:val="00CF35D0"/>
    <w:rsid w:val="00CF50F0"/>
    <w:rsid w:val="00CF55F6"/>
    <w:rsid w:val="00CF5AB7"/>
    <w:rsid w:val="00D00275"/>
    <w:rsid w:val="00D01307"/>
    <w:rsid w:val="00D01572"/>
    <w:rsid w:val="00D025C1"/>
    <w:rsid w:val="00D02F84"/>
    <w:rsid w:val="00D0344F"/>
    <w:rsid w:val="00D03E8C"/>
    <w:rsid w:val="00D040DC"/>
    <w:rsid w:val="00D06E9D"/>
    <w:rsid w:val="00D0776E"/>
    <w:rsid w:val="00D101DF"/>
    <w:rsid w:val="00D11E75"/>
    <w:rsid w:val="00D1483E"/>
    <w:rsid w:val="00D1718B"/>
    <w:rsid w:val="00D21D6B"/>
    <w:rsid w:val="00D22411"/>
    <w:rsid w:val="00D22EA6"/>
    <w:rsid w:val="00D245A7"/>
    <w:rsid w:val="00D25F97"/>
    <w:rsid w:val="00D27D88"/>
    <w:rsid w:val="00D30026"/>
    <w:rsid w:val="00D307C2"/>
    <w:rsid w:val="00D3381B"/>
    <w:rsid w:val="00D33A6B"/>
    <w:rsid w:val="00D371A8"/>
    <w:rsid w:val="00D40125"/>
    <w:rsid w:val="00D42EEA"/>
    <w:rsid w:val="00D4461D"/>
    <w:rsid w:val="00D446D4"/>
    <w:rsid w:val="00D44A1A"/>
    <w:rsid w:val="00D45CB4"/>
    <w:rsid w:val="00D45D33"/>
    <w:rsid w:val="00D465F2"/>
    <w:rsid w:val="00D4710A"/>
    <w:rsid w:val="00D5457A"/>
    <w:rsid w:val="00D57D59"/>
    <w:rsid w:val="00D62E03"/>
    <w:rsid w:val="00D644ED"/>
    <w:rsid w:val="00D66D44"/>
    <w:rsid w:val="00D6705B"/>
    <w:rsid w:val="00D7496F"/>
    <w:rsid w:val="00D80A6A"/>
    <w:rsid w:val="00D80B51"/>
    <w:rsid w:val="00D836FF"/>
    <w:rsid w:val="00D843A0"/>
    <w:rsid w:val="00D8516F"/>
    <w:rsid w:val="00D866B6"/>
    <w:rsid w:val="00D87087"/>
    <w:rsid w:val="00D95391"/>
    <w:rsid w:val="00D9798B"/>
    <w:rsid w:val="00D97B9A"/>
    <w:rsid w:val="00DA233F"/>
    <w:rsid w:val="00DA5CB2"/>
    <w:rsid w:val="00DA6C29"/>
    <w:rsid w:val="00DA7CA1"/>
    <w:rsid w:val="00DB0846"/>
    <w:rsid w:val="00DB3B80"/>
    <w:rsid w:val="00DB5D5F"/>
    <w:rsid w:val="00DC17E0"/>
    <w:rsid w:val="00DC69CF"/>
    <w:rsid w:val="00DC6E90"/>
    <w:rsid w:val="00DC76DE"/>
    <w:rsid w:val="00DD153F"/>
    <w:rsid w:val="00DD2D4B"/>
    <w:rsid w:val="00DD7E59"/>
    <w:rsid w:val="00DE0959"/>
    <w:rsid w:val="00DE36E4"/>
    <w:rsid w:val="00DE4F5D"/>
    <w:rsid w:val="00DF0A40"/>
    <w:rsid w:val="00DF2119"/>
    <w:rsid w:val="00DF6B5E"/>
    <w:rsid w:val="00DF7B7B"/>
    <w:rsid w:val="00E00064"/>
    <w:rsid w:val="00E0006B"/>
    <w:rsid w:val="00E00140"/>
    <w:rsid w:val="00E007BD"/>
    <w:rsid w:val="00E01A8A"/>
    <w:rsid w:val="00E01F66"/>
    <w:rsid w:val="00E04293"/>
    <w:rsid w:val="00E059B3"/>
    <w:rsid w:val="00E10DE0"/>
    <w:rsid w:val="00E111F2"/>
    <w:rsid w:val="00E1348E"/>
    <w:rsid w:val="00E13D2B"/>
    <w:rsid w:val="00E1555A"/>
    <w:rsid w:val="00E155DE"/>
    <w:rsid w:val="00E16DE1"/>
    <w:rsid w:val="00E17EF2"/>
    <w:rsid w:val="00E19194"/>
    <w:rsid w:val="00E20726"/>
    <w:rsid w:val="00E233E0"/>
    <w:rsid w:val="00E255D6"/>
    <w:rsid w:val="00E25AD5"/>
    <w:rsid w:val="00E27BE0"/>
    <w:rsid w:val="00E31C87"/>
    <w:rsid w:val="00E32146"/>
    <w:rsid w:val="00E32CED"/>
    <w:rsid w:val="00E3787E"/>
    <w:rsid w:val="00E409A0"/>
    <w:rsid w:val="00E42C92"/>
    <w:rsid w:val="00E42F0F"/>
    <w:rsid w:val="00E46305"/>
    <w:rsid w:val="00E46D1F"/>
    <w:rsid w:val="00E46FDE"/>
    <w:rsid w:val="00E5025E"/>
    <w:rsid w:val="00E539C2"/>
    <w:rsid w:val="00E553C2"/>
    <w:rsid w:val="00E5577D"/>
    <w:rsid w:val="00E57B31"/>
    <w:rsid w:val="00E6301A"/>
    <w:rsid w:val="00E631B7"/>
    <w:rsid w:val="00E63719"/>
    <w:rsid w:val="00E64067"/>
    <w:rsid w:val="00E65A3D"/>
    <w:rsid w:val="00E7221E"/>
    <w:rsid w:val="00E73E09"/>
    <w:rsid w:val="00E773E6"/>
    <w:rsid w:val="00E80EB2"/>
    <w:rsid w:val="00E82E7E"/>
    <w:rsid w:val="00E834E7"/>
    <w:rsid w:val="00E86685"/>
    <w:rsid w:val="00E90FE0"/>
    <w:rsid w:val="00E916DB"/>
    <w:rsid w:val="00E95B59"/>
    <w:rsid w:val="00E9621B"/>
    <w:rsid w:val="00EA072B"/>
    <w:rsid w:val="00EA212C"/>
    <w:rsid w:val="00EA33F7"/>
    <w:rsid w:val="00EA38A6"/>
    <w:rsid w:val="00EA3B91"/>
    <w:rsid w:val="00EA42E5"/>
    <w:rsid w:val="00EB4061"/>
    <w:rsid w:val="00EB49F1"/>
    <w:rsid w:val="00EB6084"/>
    <w:rsid w:val="00EB67AD"/>
    <w:rsid w:val="00EC432A"/>
    <w:rsid w:val="00EC4738"/>
    <w:rsid w:val="00EC576E"/>
    <w:rsid w:val="00EC7931"/>
    <w:rsid w:val="00EC7B6C"/>
    <w:rsid w:val="00ED0659"/>
    <w:rsid w:val="00ED371D"/>
    <w:rsid w:val="00ED5510"/>
    <w:rsid w:val="00ED5654"/>
    <w:rsid w:val="00ED7609"/>
    <w:rsid w:val="00EE59A9"/>
    <w:rsid w:val="00EE6A45"/>
    <w:rsid w:val="00EF036E"/>
    <w:rsid w:val="00EF2A43"/>
    <w:rsid w:val="00EF3481"/>
    <w:rsid w:val="00EF3EB8"/>
    <w:rsid w:val="00EF4CDD"/>
    <w:rsid w:val="00EF5841"/>
    <w:rsid w:val="00EF7E86"/>
    <w:rsid w:val="00F013EF"/>
    <w:rsid w:val="00F02C70"/>
    <w:rsid w:val="00F04130"/>
    <w:rsid w:val="00F07328"/>
    <w:rsid w:val="00F07767"/>
    <w:rsid w:val="00F1332A"/>
    <w:rsid w:val="00F16432"/>
    <w:rsid w:val="00F1798E"/>
    <w:rsid w:val="00F21E95"/>
    <w:rsid w:val="00F22741"/>
    <w:rsid w:val="00F23A6D"/>
    <w:rsid w:val="00F2427F"/>
    <w:rsid w:val="00F25F6C"/>
    <w:rsid w:val="00F2724D"/>
    <w:rsid w:val="00F31887"/>
    <w:rsid w:val="00F33DD9"/>
    <w:rsid w:val="00F4039B"/>
    <w:rsid w:val="00F4105E"/>
    <w:rsid w:val="00F41998"/>
    <w:rsid w:val="00F43E67"/>
    <w:rsid w:val="00F43EC0"/>
    <w:rsid w:val="00F443E5"/>
    <w:rsid w:val="00F45AA6"/>
    <w:rsid w:val="00F45F5C"/>
    <w:rsid w:val="00F479A2"/>
    <w:rsid w:val="00F47AA5"/>
    <w:rsid w:val="00F50770"/>
    <w:rsid w:val="00F517E2"/>
    <w:rsid w:val="00F54F29"/>
    <w:rsid w:val="00F563C4"/>
    <w:rsid w:val="00F638C4"/>
    <w:rsid w:val="00F64F83"/>
    <w:rsid w:val="00F6794C"/>
    <w:rsid w:val="00F708DF"/>
    <w:rsid w:val="00F71AB1"/>
    <w:rsid w:val="00F71F7F"/>
    <w:rsid w:val="00F75316"/>
    <w:rsid w:val="00F83D75"/>
    <w:rsid w:val="00F84861"/>
    <w:rsid w:val="00F864A8"/>
    <w:rsid w:val="00F92E39"/>
    <w:rsid w:val="00F96136"/>
    <w:rsid w:val="00F96BDB"/>
    <w:rsid w:val="00F973D7"/>
    <w:rsid w:val="00FA0620"/>
    <w:rsid w:val="00FA1779"/>
    <w:rsid w:val="00FA3164"/>
    <w:rsid w:val="00FA34AA"/>
    <w:rsid w:val="00FB055E"/>
    <w:rsid w:val="00FB07CE"/>
    <w:rsid w:val="00FB1E24"/>
    <w:rsid w:val="00FB72AD"/>
    <w:rsid w:val="00FB764F"/>
    <w:rsid w:val="00FC2D89"/>
    <w:rsid w:val="00FC5257"/>
    <w:rsid w:val="00FC67FA"/>
    <w:rsid w:val="00FC6C0F"/>
    <w:rsid w:val="00FC7F33"/>
    <w:rsid w:val="00FD1923"/>
    <w:rsid w:val="00FD21F9"/>
    <w:rsid w:val="00FD3B74"/>
    <w:rsid w:val="00FD69BF"/>
    <w:rsid w:val="00FD6D26"/>
    <w:rsid w:val="00FE1588"/>
    <w:rsid w:val="00FE2217"/>
    <w:rsid w:val="00FE562B"/>
    <w:rsid w:val="00FE5FA5"/>
    <w:rsid w:val="00FE6A90"/>
    <w:rsid w:val="00FF1E5F"/>
    <w:rsid w:val="00FF3A39"/>
    <w:rsid w:val="00FF4236"/>
    <w:rsid w:val="00FF61AE"/>
    <w:rsid w:val="00FF6DAD"/>
    <w:rsid w:val="00FF7DC9"/>
    <w:rsid w:val="0127F3E1"/>
    <w:rsid w:val="0129AFB1"/>
    <w:rsid w:val="01563CF9"/>
    <w:rsid w:val="016740E2"/>
    <w:rsid w:val="01BE19D0"/>
    <w:rsid w:val="020E3AA3"/>
    <w:rsid w:val="02498B95"/>
    <w:rsid w:val="024CCD0B"/>
    <w:rsid w:val="024FCCFB"/>
    <w:rsid w:val="0257EC57"/>
    <w:rsid w:val="02D02F24"/>
    <w:rsid w:val="0301CAC5"/>
    <w:rsid w:val="030FDE6E"/>
    <w:rsid w:val="0357F1F3"/>
    <w:rsid w:val="036D3371"/>
    <w:rsid w:val="0399997B"/>
    <w:rsid w:val="039E39F8"/>
    <w:rsid w:val="04081EBD"/>
    <w:rsid w:val="0408F39E"/>
    <w:rsid w:val="040E77B1"/>
    <w:rsid w:val="040F2554"/>
    <w:rsid w:val="040F41FA"/>
    <w:rsid w:val="041E9C21"/>
    <w:rsid w:val="042C55BB"/>
    <w:rsid w:val="0437C47E"/>
    <w:rsid w:val="044C56F6"/>
    <w:rsid w:val="04521872"/>
    <w:rsid w:val="049E270B"/>
    <w:rsid w:val="04A208D2"/>
    <w:rsid w:val="04B1E2E3"/>
    <w:rsid w:val="04CF48D5"/>
    <w:rsid w:val="04F936B7"/>
    <w:rsid w:val="0502D21C"/>
    <w:rsid w:val="0504FD2B"/>
    <w:rsid w:val="050FFFD1"/>
    <w:rsid w:val="052D7D51"/>
    <w:rsid w:val="05392882"/>
    <w:rsid w:val="0561DB79"/>
    <w:rsid w:val="056B8E6C"/>
    <w:rsid w:val="05925A38"/>
    <w:rsid w:val="05A931AB"/>
    <w:rsid w:val="05BA6C82"/>
    <w:rsid w:val="06062207"/>
    <w:rsid w:val="06105E81"/>
    <w:rsid w:val="0643DD30"/>
    <w:rsid w:val="06569CE9"/>
    <w:rsid w:val="065B71F6"/>
    <w:rsid w:val="068E144E"/>
    <w:rsid w:val="0698F631"/>
    <w:rsid w:val="069ED453"/>
    <w:rsid w:val="06D0655C"/>
    <w:rsid w:val="072BB789"/>
    <w:rsid w:val="07563CE3"/>
    <w:rsid w:val="07C0A712"/>
    <w:rsid w:val="0801975A"/>
    <w:rsid w:val="0819B805"/>
    <w:rsid w:val="0819C29D"/>
    <w:rsid w:val="08346EE1"/>
    <w:rsid w:val="08355E0A"/>
    <w:rsid w:val="0864E0AA"/>
    <w:rsid w:val="08738038"/>
    <w:rsid w:val="089A3059"/>
    <w:rsid w:val="08B19153"/>
    <w:rsid w:val="08D48FC4"/>
    <w:rsid w:val="08E45BE4"/>
    <w:rsid w:val="093FAE11"/>
    <w:rsid w:val="09453DB7"/>
    <w:rsid w:val="099D9991"/>
    <w:rsid w:val="09A15837"/>
    <w:rsid w:val="09AAA683"/>
    <w:rsid w:val="09C91C05"/>
    <w:rsid w:val="09D28F31"/>
    <w:rsid w:val="09E370F4"/>
    <w:rsid w:val="0A13A29A"/>
    <w:rsid w:val="0A80F68E"/>
    <w:rsid w:val="0ADA44EA"/>
    <w:rsid w:val="0AED014A"/>
    <w:rsid w:val="0B222086"/>
    <w:rsid w:val="0B54EF34"/>
    <w:rsid w:val="0B5F8F91"/>
    <w:rsid w:val="0B63687F"/>
    <w:rsid w:val="0BA28E42"/>
    <w:rsid w:val="0BA68956"/>
    <w:rsid w:val="0BA95B8D"/>
    <w:rsid w:val="0BCE444B"/>
    <w:rsid w:val="0BDF3304"/>
    <w:rsid w:val="0BF81007"/>
    <w:rsid w:val="0C028D43"/>
    <w:rsid w:val="0C32B1F3"/>
    <w:rsid w:val="0C345022"/>
    <w:rsid w:val="0C587C88"/>
    <w:rsid w:val="0C992271"/>
    <w:rsid w:val="0CB495A5"/>
    <w:rsid w:val="0CEEC757"/>
    <w:rsid w:val="0CF30DC5"/>
    <w:rsid w:val="0CFAC61C"/>
    <w:rsid w:val="0D0BB2FD"/>
    <w:rsid w:val="0D18766D"/>
    <w:rsid w:val="0D1E6022"/>
    <w:rsid w:val="0D2DED1A"/>
    <w:rsid w:val="0D63947A"/>
    <w:rsid w:val="0DADE83E"/>
    <w:rsid w:val="0DEB19E0"/>
    <w:rsid w:val="0E0C068F"/>
    <w:rsid w:val="0E0DCCF7"/>
    <w:rsid w:val="0E1907EE"/>
    <w:rsid w:val="0E34F2D2"/>
    <w:rsid w:val="0E66F31A"/>
    <w:rsid w:val="0E759E3B"/>
    <w:rsid w:val="0E8C5E20"/>
    <w:rsid w:val="0E952A24"/>
    <w:rsid w:val="0EB446CE"/>
    <w:rsid w:val="0EEFEF71"/>
    <w:rsid w:val="0F4386E9"/>
    <w:rsid w:val="0F51031A"/>
    <w:rsid w:val="0F771030"/>
    <w:rsid w:val="0F799FE6"/>
    <w:rsid w:val="10130233"/>
    <w:rsid w:val="10276FCB"/>
    <w:rsid w:val="10BCA338"/>
    <w:rsid w:val="10C9C655"/>
    <w:rsid w:val="10D10638"/>
    <w:rsid w:val="110F7BFA"/>
    <w:rsid w:val="11255F88"/>
    <w:rsid w:val="112A745C"/>
    <w:rsid w:val="11438271"/>
    <w:rsid w:val="117AE4A6"/>
    <w:rsid w:val="11CD0AAD"/>
    <w:rsid w:val="11E3C834"/>
    <w:rsid w:val="11E90029"/>
    <w:rsid w:val="11ECBECF"/>
    <w:rsid w:val="11F5FF2A"/>
    <w:rsid w:val="120E2B68"/>
    <w:rsid w:val="120F4EC5"/>
    <w:rsid w:val="1210C5B6"/>
    <w:rsid w:val="1213635D"/>
    <w:rsid w:val="1215E522"/>
    <w:rsid w:val="125F0AF1"/>
    <w:rsid w:val="127E4346"/>
    <w:rsid w:val="1282C71D"/>
    <w:rsid w:val="12B45D3E"/>
    <w:rsid w:val="12D4FB71"/>
    <w:rsid w:val="133D3F4D"/>
    <w:rsid w:val="134ED1D5"/>
    <w:rsid w:val="134FF532"/>
    <w:rsid w:val="13CDAAFF"/>
    <w:rsid w:val="13E9BD21"/>
    <w:rsid w:val="13FE99F8"/>
    <w:rsid w:val="14078E35"/>
    <w:rsid w:val="140F87B6"/>
    <w:rsid w:val="141CF6F1"/>
    <w:rsid w:val="14238514"/>
    <w:rsid w:val="142A9B5B"/>
    <w:rsid w:val="145B7EC1"/>
    <w:rsid w:val="146EFAD2"/>
    <w:rsid w:val="149635DD"/>
    <w:rsid w:val="1496E5DE"/>
    <w:rsid w:val="14B5B72E"/>
    <w:rsid w:val="14D486BF"/>
    <w:rsid w:val="1506C988"/>
    <w:rsid w:val="150B1FA6"/>
    <w:rsid w:val="151CC9BC"/>
    <w:rsid w:val="1564B603"/>
    <w:rsid w:val="15751BF9"/>
    <w:rsid w:val="15923F6A"/>
    <w:rsid w:val="15924AFD"/>
    <w:rsid w:val="1595BC8A"/>
    <w:rsid w:val="15C66BBC"/>
    <w:rsid w:val="15D87DD2"/>
    <w:rsid w:val="15EA1AF2"/>
    <w:rsid w:val="1620F2A5"/>
    <w:rsid w:val="162F605D"/>
    <w:rsid w:val="164148D7"/>
    <w:rsid w:val="1662CDF9"/>
    <w:rsid w:val="16B72EBF"/>
    <w:rsid w:val="16F014DB"/>
    <w:rsid w:val="16F14E63"/>
    <w:rsid w:val="17232EE3"/>
    <w:rsid w:val="17545A4A"/>
    <w:rsid w:val="175B25D6"/>
    <w:rsid w:val="17744E33"/>
    <w:rsid w:val="17761F33"/>
    <w:rsid w:val="17FF35D2"/>
    <w:rsid w:val="180F748A"/>
    <w:rsid w:val="18A9EF9C"/>
    <w:rsid w:val="18B7E69F"/>
    <w:rsid w:val="18C562D0"/>
    <w:rsid w:val="1925C4B9"/>
    <w:rsid w:val="19673E88"/>
    <w:rsid w:val="19798BA9"/>
    <w:rsid w:val="1988DC33"/>
    <w:rsid w:val="19A9A5C1"/>
    <w:rsid w:val="19C03E68"/>
    <w:rsid w:val="19E48FAE"/>
    <w:rsid w:val="1A4598BF"/>
    <w:rsid w:val="1A6BA4DA"/>
    <w:rsid w:val="1AB95E30"/>
    <w:rsid w:val="1ABB6106"/>
    <w:rsid w:val="1ADBC84B"/>
    <w:rsid w:val="1B0A97C8"/>
    <w:rsid w:val="1B189FDE"/>
    <w:rsid w:val="1B328D6C"/>
    <w:rsid w:val="1B3574D3"/>
    <w:rsid w:val="1B4ECF06"/>
    <w:rsid w:val="1B52666E"/>
    <w:rsid w:val="1B6D612E"/>
    <w:rsid w:val="1C021866"/>
    <w:rsid w:val="1C127A3F"/>
    <w:rsid w:val="1C1C2AD4"/>
    <w:rsid w:val="1C2E96F9"/>
    <w:rsid w:val="1C2EF942"/>
    <w:rsid w:val="1C377E40"/>
    <w:rsid w:val="1C7B6D7D"/>
    <w:rsid w:val="1C8B2050"/>
    <w:rsid w:val="1C955490"/>
    <w:rsid w:val="1C9CB536"/>
    <w:rsid w:val="1CE24E35"/>
    <w:rsid w:val="1CFB5B4F"/>
    <w:rsid w:val="1D0B4FA8"/>
    <w:rsid w:val="1D0D854F"/>
    <w:rsid w:val="1D32BD84"/>
    <w:rsid w:val="1D3ADCE0"/>
    <w:rsid w:val="1D5B0041"/>
    <w:rsid w:val="1D8A8E74"/>
    <w:rsid w:val="1D9CC56A"/>
    <w:rsid w:val="1DB164D8"/>
    <w:rsid w:val="1DDF914A"/>
    <w:rsid w:val="1E2D16D4"/>
    <w:rsid w:val="1E3CE64D"/>
    <w:rsid w:val="1E43BC71"/>
    <w:rsid w:val="1E50BB72"/>
    <w:rsid w:val="1E969950"/>
    <w:rsid w:val="1EA0472B"/>
    <w:rsid w:val="1EA32E92"/>
    <w:rsid w:val="1ECD91C6"/>
    <w:rsid w:val="1F05FD10"/>
    <w:rsid w:val="1F163BC8"/>
    <w:rsid w:val="1F19A05F"/>
    <w:rsid w:val="1F7208C7"/>
    <w:rsid w:val="1F7F6018"/>
    <w:rsid w:val="1F8A0139"/>
    <w:rsid w:val="1F9FB2F1"/>
    <w:rsid w:val="1FA07F98"/>
    <w:rsid w:val="1FD3D60E"/>
    <w:rsid w:val="2015289F"/>
    <w:rsid w:val="20314559"/>
    <w:rsid w:val="2037E9A7"/>
    <w:rsid w:val="203DA8C5"/>
    <w:rsid w:val="205D1F7E"/>
    <w:rsid w:val="206BCA9F"/>
    <w:rsid w:val="20B05154"/>
    <w:rsid w:val="20B20C29"/>
    <w:rsid w:val="20C068CE"/>
    <w:rsid w:val="20D8193F"/>
    <w:rsid w:val="20F681CB"/>
    <w:rsid w:val="213A24EA"/>
    <w:rsid w:val="213EAA80"/>
    <w:rsid w:val="216EDD21"/>
    <w:rsid w:val="2196E275"/>
    <w:rsid w:val="21A33F66"/>
    <w:rsid w:val="21A349FE"/>
    <w:rsid w:val="21B64B3D"/>
    <w:rsid w:val="21F595E0"/>
    <w:rsid w:val="220705E6"/>
    <w:rsid w:val="2208D6E6"/>
    <w:rsid w:val="22124A12"/>
    <w:rsid w:val="225E58AB"/>
    <w:rsid w:val="22736853"/>
    <w:rsid w:val="228B7E66"/>
    <w:rsid w:val="22BC6847"/>
    <w:rsid w:val="22F94F8A"/>
    <w:rsid w:val="23215F76"/>
    <w:rsid w:val="2327D0F3"/>
    <w:rsid w:val="23349E1E"/>
    <w:rsid w:val="2334D0EF"/>
    <w:rsid w:val="233F57C8"/>
    <w:rsid w:val="2340494F"/>
    <w:rsid w:val="236BDB73"/>
    <w:rsid w:val="237A9BC4"/>
    <w:rsid w:val="23B68946"/>
    <w:rsid w:val="23CAD93D"/>
    <w:rsid w:val="23F3DAB0"/>
    <w:rsid w:val="23FD1E64"/>
    <w:rsid w:val="240B225D"/>
    <w:rsid w:val="2433D971"/>
    <w:rsid w:val="24525EA3"/>
    <w:rsid w:val="245A8897"/>
    <w:rsid w:val="24AD7DFF"/>
    <w:rsid w:val="24BBCF11"/>
    <w:rsid w:val="24ECFA78"/>
    <w:rsid w:val="2501200F"/>
    <w:rsid w:val="25139F06"/>
    <w:rsid w:val="25236E7F"/>
    <w:rsid w:val="253FEFE0"/>
    <w:rsid w:val="25603A7F"/>
    <w:rsid w:val="25617407"/>
    <w:rsid w:val="2587270E"/>
    <w:rsid w:val="25F93825"/>
    <w:rsid w:val="2610A4B2"/>
    <w:rsid w:val="26193448"/>
    <w:rsid w:val="269F30AF"/>
    <w:rsid w:val="26A0C446"/>
    <w:rsid w:val="26B013D5"/>
    <w:rsid w:val="26B8F084"/>
    <w:rsid w:val="270F9189"/>
    <w:rsid w:val="27309BD9"/>
    <w:rsid w:val="27418739"/>
    <w:rsid w:val="27812153"/>
    <w:rsid w:val="2782F253"/>
    <w:rsid w:val="2784C9CE"/>
    <w:rsid w:val="27AC433D"/>
    <w:rsid w:val="27B7F906"/>
    <w:rsid w:val="27CE7765"/>
    <w:rsid w:val="27CEEBBC"/>
    <w:rsid w:val="27E412F2"/>
    <w:rsid w:val="280E906E"/>
    <w:rsid w:val="2833A06A"/>
    <w:rsid w:val="286BBD38"/>
    <w:rsid w:val="2876476A"/>
    <w:rsid w:val="28784B3B"/>
    <w:rsid w:val="288A37D2"/>
    <w:rsid w:val="28F10CF7"/>
    <w:rsid w:val="2908F6B4"/>
    <w:rsid w:val="2917E35B"/>
    <w:rsid w:val="292E9F23"/>
    <w:rsid w:val="293120E8"/>
    <w:rsid w:val="29546C72"/>
    <w:rsid w:val="296541A7"/>
    <w:rsid w:val="296C5A4C"/>
    <w:rsid w:val="29E1663B"/>
    <w:rsid w:val="29E7B497"/>
    <w:rsid w:val="2A56D98B"/>
    <w:rsid w:val="2A5D81F6"/>
    <w:rsid w:val="2AA0E54E"/>
    <w:rsid w:val="2AE10730"/>
    <w:rsid w:val="2AFD545D"/>
    <w:rsid w:val="2B272D0F"/>
    <w:rsid w:val="2B3190C7"/>
    <w:rsid w:val="2B384F5D"/>
    <w:rsid w:val="2B3B66DB"/>
    <w:rsid w:val="2B50F572"/>
    <w:rsid w:val="2B596EDD"/>
    <w:rsid w:val="2B5E8F44"/>
    <w:rsid w:val="2B6AC23D"/>
    <w:rsid w:val="2B7A1F1E"/>
    <w:rsid w:val="2B8D9B2F"/>
    <w:rsid w:val="2B9587BA"/>
    <w:rsid w:val="2BADE82C"/>
    <w:rsid w:val="2BD52ECA"/>
    <w:rsid w:val="2C0310DD"/>
    <w:rsid w:val="2C1D577F"/>
    <w:rsid w:val="2C5EDCE1"/>
    <w:rsid w:val="2C8C0D34"/>
    <w:rsid w:val="2CDF24C2"/>
    <w:rsid w:val="2D018D7A"/>
    <w:rsid w:val="2D2742DF"/>
    <w:rsid w:val="2D387DB6"/>
    <w:rsid w:val="2D772649"/>
    <w:rsid w:val="2D7C4357"/>
    <w:rsid w:val="2D9FB524"/>
    <w:rsid w:val="2DEA3121"/>
    <w:rsid w:val="2E05FE64"/>
    <w:rsid w:val="2E18434B"/>
    <w:rsid w:val="2E4FBAB0"/>
    <w:rsid w:val="2E523FCE"/>
    <w:rsid w:val="2E541DC4"/>
    <w:rsid w:val="2E6E0279"/>
    <w:rsid w:val="2E7BE44C"/>
    <w:rsid w:val="2E901380"/>
    <w:rsid w:val="2EB32C39"/>
    <w:rsid w:val="2EB4E70E"/>
    <w:rsid w:val="2ED6E607"/>
    <w:rsid w:val="2F0910E6"/>
    <w:rsid w:val="2F2B6F06"/>
    <w:rsid w:val="2F9AAB88"/>
    <w:rsid w:val="2FA02503"/>
    <w:rsid w:val="2FA1C42D"/>
    <w:rsid w:val="2FBC57E8"/>
    <w:rsid w:val="30118D8F"/>
    <w:rsid w:val="3035D43D"/>
    <w:rsid w:val="30489813"/>
    <w:rsid w:val="30629456"/>
    <w:rsid w:val="30A26141"/>
    <w:rsid w:val="30B2D1CF"/>
    <w:rsid w:val="30D29089"/>
    <w:rsid w:val="30DFB2AB"/>
    <w:rsid w:val="3103D991"/>
    <w:rsid w:val="311C4CD5"/>
    <w:rsid w:val="315EB40E"/>
    <w:rsid w:val="318B59DF"/>
    <w:rsid w:val="319A37D1"/>
    <w:rsid w:val="31B7CF99"/>
    <w:rsid w:val="31E4B075"/>
    <w:rsid w:val="32A4C541"/>
    <w:rsid w:val="32ABDA8D"/>
    <w:rsid w:val="32B8E77F"/>
    <w:rsid w:val="32C42E09"/>
    <w:rsid w:val="32EB373E"/>
    <w:rsid w:val="335E27CE"/>
    <w:rsid w:val="3379AD10"/>
    <w:rsid w:val="3390B4F6"/>
    <w:rsid w:val="33B7BE2B"/>
    <w:rsid w:val="33E189E7"/>
    <w:rsid w:val="340511DF"/>
    <w:rsid w:val="341C0E32"/>
    <w:rsid w:val="3430BB91"/>
    <w:rsid w:val="34490CAF"/>
    <w:rsid w:val="3464C3C7"/>
    <w:rsid w:val="34A63979"/>
    <w:rsid w:val="34ACBD04"/>
    <w:rsid w:val="34BA864E"/>
    <w:rsid w:val="34D0DC74"/>
    <w:rsid w:val="3578621A"/>
    <w:rsid w:val="35CA0AF1"/>
    <w:rsid w:val="35CD6F88"/>
    <w:rsid w:val="35FF5AA0"/>
    <w:rsid w:val="36111D3F"/>
    <w:rsid w:val="365312DB"/>
    <w:rsid w:val="36B18B3B"/>
    <w:rsid w:val="36B3375B"/>
    <w:rsid w:val="36CD6A8C"/>
    <w:rsid w:val="36CE2525"/>
    <w:rsid w:val="36DC5DAE"/>
    <w:rsid w:val="3723E453"/>
    <w:rsid w:val="372D329F"/>
    <w:rsid w:val="3732F41B"/>
    <w:rsid w:val="3740010D"/>
    <w:rsid w:val="37493FA9"/>
    <w:rsid w:val="374EF42F"/>
    <w:rsid w:val="3769D761"/>
    <w:rsid w:val="378E03C7"/>
    <w:rsid w:val="37A414A6"/>
    <w:rsid w:val="37B988F5"/>
    <w:rsid w:val="37BB8BCB"/>
    <w:rsid w:val="37CD90EB"/>
    <w:rsid w:val="37D314FE"/>
    <w:rsid w:val="37EE2B01"/>
    <w:rsid w:val="37EEBD61"/>
    <w:rsid w:val="37F0E870"/>
    <w:rsid w:val="37F4674F"/>
    <w:rsid w:val="37F53C30"/>
    <w:rsid w:val="38202B49"/>
    <w:rsid w:val="38731B99"/>
    <w:rsid w:val="3885D279"/>
    <w:rsid w:val="388CF5B6"/>
    <w:rsid w:val="38E05962"/>
    <w:rsid w:val="38EE9127"/>
    <w:rsid w:val="39030D74"/>
    <w:rsid w:val="391CAFA8"/>
    <w:rsid w:val="39432F56"/>
    <w:rsid w:val="39552685"/>
    <w:rsid w:val="39691850"/>
    <w:rsid w:val="39A7CC76"/>
    <w:rsid w:val="39B2D597"/>
    <w:rsid w:val="39E3B4E0"/>
    <w:rsid w:val="3A1700BE"/>
    <w:rsid w:val="3A29C236"/>
    <w:rsid w:val="3A505B31"/>
    <w:rsid w:val="3A527432"/>
    <w:rsid w:val="3A7FCBC3"/>
    <w:rsid w:val="3AA97041"/>
    <w:rsid w:val="3AB266DC"/>
    <w:rsid w:val="3ACB3947"/>
    <w:rsid w:val="3AFBBE81"/>
    <w:rsid w:val="3B04C173"/>
    <w:rsid w:val="3B0FE0BF"/>
    <w:rsid w:val="3B107837"/>
    <w:rsid w:val="3B119B94"/>
    <w:rsid w:val="3B141C95"/>
    <w:rsid w:val="3B1B8158"/>
    <w:rsid w:val="3B6082DF"/>
    <w:rsid w:val="3B9F0692"/>
    <w:rsid w:val="3BCB5413"/>
    <w:rsid w:val="3BEFA654"/>
    <w:rsid w:val="3C25B4B9"/>
    <w:rsid w:val="3C3A85FD"/>
    <w:rsid w:val="3C62A3DA"/>
    <w:rsid w:val="3C9EA68C"/>
    <w:rsid w:val="3CB12A9B"/>
    <w:rsid w:val="3CC83D19"/>
    <w:rsid w:val="3CD522CD"/>
    <w:rsid w:val="3D76E1DF"/>
    <w:rsid w:val="3D7AEF01"/>
    <w:rsid w:val="3DA72DCD"/>
    <w:rsid w:val="3DB6CA75"/>
    <w:rsid w:val="3DBE6884"/>
    <w:rsid w:val="3DC3FA88"/>
    <w:rsid w:val="3DE1B571"/>
    <w:rsid w:val="3DF50E61"/>
    <w:rsid w:val="3E02D4F1"/>
    <w:rsid w:val="3E2639C8"/>
    <w:rsid w:val="3E34C009"/>
    <w:rsid w:val="3E65FB20"/>
    <w:rsid w:val="3E8BA38F"/>
    <w:rsid w:val="3EC2EB7C"/>
    <w:rsid w:val="3ED179F7"/>
    <w:rsid w:val="3EE69AB2"/>
    <w:rsid w:val="3EEC8EFF"/>
    <w:rsid w:val="3EFBEA21"/>
    <w:rsid w:val="3F291A74"/>
    <w:rsid w:val="3FC30743"/>
    <w:rsid w:val="3FC50C77"/>
    <w:rsid w:val="3FF52EC9"/>
    <w:rsid w:val="40000614"/>
    <w:rsid w:val="4045F922"/>
    <w:rsid w:val="406E304C"/>
    <w:rsid w:val="4073FD5B"/>
    <w:rsid w:val="407BDF4E"/>
    <w:rsid w:val="409B83C0"/>
    <w:rsid w:val="410835A4"/>
    <w:rsid w:val="412E8D19"/>
    <w:rsid w:val="4144CFCE"/>
    <w:rsid w:val="418B7D75"/>
    <w:rsid w:val="4192BAFA"/>
    <w:rsid w:val="41E545A8"/>
    <w:rsid w:val="4208EA46"/>
    <w:rsid w:val="420B085F"/>
    <w:rsid w:val="4210F214"/>
    <w:rsid w:val="422089A4"/>
    <w:rsid w:val="425412EB"/>
    <w:rsid w:val="42679EAC"/>
    <w:rsid w:val="4267ABA2"/>
    <w:rsid w:val="42AFBCC9"/>
    <w:rsid w:val="42CB4CA3"/>
    <w:rsid w:val="42EEE6A9"/>
    <w:rsid w:val="430DD082"/>
    <w:rsid w:val="43253D0F"/>
    <w:rsid w:val="4327FF96"/>
    <w:rsid w:val="4328B934"/>
    <w:rsid w:val="434862BE"/>
    <w:rsid w:val="436BAD4D"/>
    <w:rsid w:val="43A732CF"/>
    <w:rsid w:val="43ACA82D"/>
    <w:rsid w:val="43BC36E4"/>
    <w:rsid w:val="43DB76AF"/>
    <w:rsid w:val="43EEDA37"/>
    <w:rsid w:val="443B1BA1"/>
    <w:rsid w:val="445428BB"/>
    <w:rsid w:val="44545B8C"/>
    <w:rsid w:val="445646D4"/>
    <w:rsid w:val="446E7217"/>
    <w:rsid w:val="44BA7618"/>
    <w:rsid w:val="44BEE261"/>
    <w:rsid w:val="44C0A8C9"/>
    <w:rsid w:val="44C2E0CE"/>
    <w:rsid w:val="44D5A246"/>
    <w:rsid w:val="44E4C839"/>
    <w:rsid w:val="450B9E9D"/>
    <w:rsid w:val="451A3F26"/>
    <w:rsid w:val="45427650"/>
    <w:rsid w:val="4545A911"/>
    <w:rsid w:val="455493F9"/>
    <w:rsid w:val="45730B3A"/>
    <w:rsid w:val="4574E930"/>
    <w:rsid w:val="45776158"/>
    <w:rsid w:val="45DB7F89"/>
    <w:rsid w:val="45FAC371"/>
    <w:rsid w:val="46248E32"/>
    <w:rsid w:val="462EBBF7"/>
    <w:rsid w:val="463B58AF"/>
    <w:rsid w:val="46D32860"/>
    <w:rsid w:val="46D793AE"/>
    <w:rsid w:val="46F2BEE1"/>
    <w:rsid w:val="4733551A"/>
    <w:rsid w:val="476C7AFD"/>
    <w:rsid w:val="478F7095"/>
    <w:rsid w:val="48122FA3"/>
    <w:rsid w:val="48459C44"/>
    <w:rsid w:val="48861835"/>
    <w:rsid w:val="4895CF25"/>
    <w:rsid w:val="48C4508E"/>
    <w:rsid w:val="497C0637"/>
    <w:rsid w:val="4984EEE1"/>
    <w:rsid w:val="49B2D0F4"/>
    <w:rsid w:val="49C47072"/>
    <w:rsid w:val="49DB3AEF"/>
    <w:rsid w:val="49F96612"/>
    <w:rsid w:val="4A418EC7"/>
    <w:rsid w:val="4A49A38B"/>
    <w:rsid w:val="4A5479DB"/>
    <w:rsid w:val="4AC44ED0"/>
    <w:rsid w:val="4ACB17FE"/>
    <w:rsid w:val="4AD7AA1E"/>
    <w:rsid w:val="4AE305D8"/>
    <w:rsid w:val="4AE9CF06"/>
    <w:rsid w:val="4B4156FA"/>
    <w:rsid w:val="4B52C4A2"/>
    <w:rsid w:val="4B676FA3"/>
    <w:rsid w:val="4B764C9A"/>
    <w:rsid w:val="4B76D97A"/>
    <w:rsid w:val="4B84E190"/>
    <w:rsid w:val="4B99F138"/>
    <w:rsid w:val="4C1CC671"/>
    <w:rsid w:val="4C297954"/>
    <w:rsid w:val="4C5BBE7B"/>
    <w:rsid w:val="4C75BABE"/>
    <w:rsid w:val="4C77F065"/>
    <w:rsid w:val="4CE7AF2F"/>
    <w:rsid w:val="4D0146CB"/>
    <w:rsid w:val="4D0D0A85"/>
    <w:rsid w:val="4D3406C4"/>
    <w:rsid w:val="4D3A0D1F"/>
    <w:rsid w:val="4D40169C"/>
    <w:rsid w:val="4D5E16E7"/>
    <w:rsid w:val="4D7657D2"/>
    <w:rsid w:val="4D8A2DF2"/>
    <w:rsid w:val="4D9EFF36"/>
    <w:rsid w:val="4DAFD566"/>
    <w:rsid w:val="4DB775D3"/>
    <w:rsid w:val="4DC45A8C"/>
    <w:rsid w:val="4E14FCAC"/>
    <w:rsid w:val="4E2E2509"/>
    <w:rsid w:val="4E5A593D"/>
    <w:rsid w:val="4E7E92F5"/>
    <w:rsid w:val="4EA52158"/>
    <w:rsid w:val="4EA7F90F"/>
    <w:rsid w:val="4EB6D701"/>
    <w:rsid w:val="4EDCD884"/>
    <w:rsid w:val="4EEFA6F2"/>
    <w:rsid w:val="4F190E07"/>
    <w:rsid w:val="4F46E06A"/>
    <w:rsid w:val="4F7A4F69"/>
    <w:rsid w:val="4FB0CD0D"/>
    <w:rsid w:val="4FBC06A1"/>
    <w:rsid w:val="4FD207D0"/>
    <w:rsid w:val="4FD56C67"/>
    <w:rsid w:val="4FD5EDB4"/>
    <w:rsid w:val="4FF50963"/>
    <w:rsid w:val="4FF66B24"/>
    <w:rsid w:val="4FF8AB63"/>
    <w:rsid w:val="5038784E"/>
    <w:rsid w:val="506D3B1D"/>
    <w:rsid w:val="50CD9010"/>
    <w:rsid w:val="50DBA617"/>
    <w:rsid w:val="50E29425"/>
    <w:rsid w:val="511174B5"/>
    <w:rsid w:val="511EC9A8"/>
    <w:rsid w:val="51332BAD"/>
    <w:rsid w:val="5162C37D"/>
    <w:rsid w:val="51DA4794"/>
    <w:rsid w:val="51EC19E3"/>
    <w:rsid w:val="51FFB29A"/>
    <w:rsid w:val="5231836A"/>
    <w:rsid w:val="52406061"/>
    <w:rsid w:val="525A2ACE"/>
    <w:rsid w:val="52A72890"/>
    <w:rsid w:val="52DE493F"/>
    <w:rsid w:val="52F34D54"/>
    <w:rsid w:val="531E6949"/>
    <w:rsid w:val="532F3AD6"/>
    <w:rsid w:val="53451E64"/>
    <w:rsid w:val="534BD167"/>
    <w:rsid w:val="537875D5"/>
    <w:rsid w:val="53DEDAC0"/>
    <w:rsid w:val="5419ECE6"/>
    <w:rsid w:val="54369168"/>
    <w:rsid w:val="543A04B4"/>
    <w:rsid w:val="543D81D4"/>
    <w:rsid w:val="545B2FC7"/>
    <w:rsid w:val="545D1D6D"/>
    <w:rsid w:val="54649AB9"/>
    <w:rsid w:val="546E8B15"/>
    <w:rsid w:val="549556E1"/>
    <w:rsid w:val="5498F8E1"/>
    <w:rsid w:val="54A8D1F7"/>
    <w:rsid w:val="550A3B92"/>
    <w:rsid w:val="555D3839"/>
    <w:rsid w:val="556CBA99"/>
    <w:rsid w:val="557C4A4B"/>
    <w:rsid w:val="558614CC"/>
    <w:rsid w:val="55B9E094"/>
    <w:rsid w:val="562907E6"/>
    <w:rsid w:val="563513A1"/>
    <w:rsid w:val="563936EE"/>
    <w:rsid w:val="5645F886"/>
    <w:rsid w:val="565D006C"/>
    <w:rsid w:val="567FDBBC"/>
    <w:rsid w:val="56DDEB58"/>
    <w:rsid w:val="56E60856"/>
    <w:rsid w:val="56F2A50E"/>
    <w:rsid w:val="5703D452"/>
    <w:rsid w:val="5713D184"/>
    <w:rsid w:val="5748D6D4"/>
    <w:rsid w:val="57532BD7"/>
    <w:rsid w:val="577938ED"/>
    <w:rsid w:val="57CE312B"/>
    <w:rsid w:val="57D6825D"/>
    <w:rsid w:val="57F722EE"/>
    <w:rsid w:val="57FB3945"/>
    <w:rsid w:val="5813186A"/>
    <w:rsid w:val="583B2D6E"/>
    <w:rsid w:val="584190FA"/>
    <w:rsid w:val="587AD220"/>
    <w:rsid w:val="588F4A50"/>
    <w:rsid w:val="58C825D4"/>
    <w:rsid w:val="58D36C5E"/>
    <w:rsid w:val="58E3139E"/>
    <w:rsid w:val="5928221B"/>
    <w:rsid w:val="592FF718"/>
    <w:rsid w:val="598E483A"/>
    <w:rsid w:val="599AD2E4"/>
    <w:rsid w:val="59A881E6"/>
    <w:rsid w:val="59BFBEFB"/>
    <w:rsid w:val="59CC8C26"/>
    <w:rsid w:val="59D0ECDC"/>
    <w:rsid w:val="5A24DD68"/>
    <w:rsid w:val="5A64A53B"/>
    <w:rsid w:val="5A75C884"/>
    <w:rsid w:val="5A795EF1"/>
    <w:rsid w:val="5A80BF97"/>
    <w:rsid w:val="5A84E2E4"/>
    <w:rsid w:val="5A8BC8B8"/>
    <w:rsid w:val="5A9A9B17"/>
    <w:rsid w:val="5AAB7CDA"/>
    <w:rsid w:val="5AC17276"/>
    <w:rsid w:val="5AE08E25"/>
    <w:rsid w:val="5AF7171C"/>
    <w:rsid w:val="5B051337"/>
    <w:rsid w:val="5B204B60"/>
    <w:rsid w:val="5B370B45"/>
    <w:rsid w:val="5BBE4134"/>
    <w:rsid w:val="5BDB7EED"/>
    <w:rsid w:val="5BE27054"/>
    <w:rsid w:val="5C3BF086"/>
    <w:rsid w:val="5C3D2A0E"/>
    <w:rsid w:val="5C4CD14E"/>
    <w:rsid w:val="5C5E86F7"/>
    <w:rsid w:val="5C6DFC61"/>
    <w:rsid w:val="5C75AB83"/>
    <w:rsid w:val="5C7878A2"/>
    <w:rsid w:val="5C91AB97"/>
    <w:rsid w:val="5C973D9B"/>
    <w:rsid w:val="5CBA0062"/>
    <w:rsid w:val="5CE37CA7"/>
    <w:rsid w:val="5D0D7A39"/>
    <w:rsid w:val="5D29AD1E"/>
    <w:rsid w:val="5D95AD42"/>
    <w:rsid w:val="5D968481"/>
    <w:rsid w:val="5DACC63B"/>
    <w:rsid w:val="5DC390B8"/>
    <w:rsid w:val="5E5F0F5F"/>
    <w:rsid w:val="5E807BF8"/>
    <w:rsid w:val="5EA3C687"/>
    <w:rsid w:val="5F02F980"/>
    <w:rsid w:val="5F1BA4AD"/>
    <w:rsid w:val="5F1C7893"/>
    <w:rsid w:val="5F467720"/>
    <w:rsid w:val="5F540FF7"/>
    <w:rsid w:val="5F59F494"/>
    <w:rsid w:val="5F7EC5C4"/>
    <w:rsid w:val="5FC5AA59"/>
    <w:rsid w:val="5FCEDE5D"/>
    <w:rsid w:val="6015832B"/>
    <w:rsid w:val="602F7F6E"/>
    <w:rsid w:val="6073B7A7"/>
    <w:rsid w:val="60A255B6"/>
    <w:rsid w:val="60CE5719"/>
    <w:rsid w:val="60D71D9D"/>
    <w:rsid w:val="60DD2978"/>
    <w:rsid w:val="61068E2F"/>
    <w:rsid w:val="61126199"/>
    <w:rsid w:val="614C813D"/>
    <w:rsid w:val="6161F7EA"/>
    <w:rsid w:val="617BE995"/>
    <w:rsid w:val="619CF187"/>
    <w:rsid w:val="61C03083"/>
    <w:rsid w:val="61DA9268"/>
    <w:rsid w:val="61E858F8"/>
    <w:rsid w:val="6211B317"/>
    <w:rsid w:val="621D76D1"/>
    <w:rsid w:val="626D7483"/>
    <w:rsid w:val="6280E75F"/>
    <w:rsid w:val="62904440"/>
    <w:rsid w:val="62BD57ED"/>
    <w:rsid w:val="62BDFC5B"/>
    <w:rsid w:val="62F06662"/>
    <w:rsid w:val="6313BB89"/>
    <w:rsid w:val="634A6166"/>
    <w:rsid w:val="635EA6C5"/>
    <w:rsid w:val="6383D462"/>
    <w:rsid w:val="63986420"/>
    <w:rsid w:val="63E0C3C3"/>
    <w:rsid w:val="63FBBD20"/>
    <w:rsid w:val="641D6980"/>
    <w:rsid w:val="644DCB99"/>
    <w:rsid w:val="646114D9"/>
    <w:rsid w:val="64710B90"/>
    <w:rsid w:val="647EB997"/>
    <w:rsid w:val="64B38A57"/>
    <w:rsid w:val="64CC8A7B"/>
    <w:rsid w:val="64CE9D01"/>
    <w:rsid w:val="64F64941"/>
    <w:rsid w:val="654CD516"/>
    <w:rsid w:val="656C883D"/>
    <w:rsid w:val="65809BC6"/>
    <w:rsid w:val="65899CF9"/>
    <w:rsid w:val="65A7CC39"/>
    <w:rsid w:val="65BE96B6"/>
    <w:rsid w:val="65D4486E"/>
    <w:rsid w:val="662BC5CA"/>
    <w:rsid w:val="6635F38F"/>
    <w:rsid w:val="666CD5DA"/>
    <w:rsid w:val="66757266"/>
    <w:rsid w:val="667C7282"/>
    <w:rsid w:val="66B044C5"/>
    <w:rsid w:val="66C41C48"/>
    <w:rsid w:val="674C6AFC"/>
    <w:rsid w:val="675FA746"/>
    <w:rsid w:val="6768DF67"/>
    <w:rsid w:val="6772E84C"/>
    <w:rsid w:val="67D21D04"/>
    <w:rsid w:val="67DBA8B9"/>
    <w:rsid w:val="67FB02CC"/>
    <w:rsid w:val="6839D29D"/>
    <w:rsid w:val="683BA39D"/>
    <w:rsid w:val="6840B871"/>
    <w:rsid w:val="686B30D5"/>
    <w:rsid w:val="68956138"/>
    <w:rsid w:val="68AAA514"/>
    <w:rsid w:val="68DA1ABE"/>
    <w:rsid w:val="69812C0D"/>
    <w:rsid w:val="6990640E"/>
    <w:rsid w:val="69B27FAD"/>
    <w:rsid w:val="69BE80D0"/>
    <w:rsid w:val="69DCE2E1"/>
    <w:rsid w:val="69EEB530"/>
    <w:rsid w:val="69F43526"/>
    <w:rsid w:val="69F518BC"/>
    <w:rsid w:val="6A0921AD"/>
    <w:rsid w:val="6A424532"/>
    <w:rsid w:val="6A48F835"/>
    <w:rsid w:val="6A721231"/>
    <w:rsid w:val="6A837FD9"/>
    <w:rsid w:val="6A852DB8"/>
    <w:rsid w:val="6AA60537"/>
    <w:rsid w:val="6AF6BD82"/>
    <w:rsid w:val="6B2D46B9"/>
    <w:rsid w:val="6B7DDD46"/>
    <w:rsid w:val="6B805E47"/>
    <w:rsid w:val="6B9B01B2"/>
    <w:rsid w:val="6B9D1D11"/>
    <w:rsid w:val="6BB9DBDB"/>
    <w:rsid w:val="6BEFF4D8"/>
    <w:rsid w:val="6C2E6FB2"/>
    <w:rsid w:val="6C47AD3F"/>
    <w:rsid w:val="6C484F4F"/>
    <w:rsid w:val="6C4DD45D"/>
    <w:rsid w:val="6C8D257B"/>
    <w:rsid w:val="6C9F0DF5"/>
    <w:rsid w:val="6CB70762"/>
    <w:rsid w:val="6D497943"/>
    <w:rsid w:val="6D71A5D5"/>
    <w:rsid w:val="6D7AE213"/>
    <w:rsid w:val="6D801E25"/>
    <w:rsid w:val="6D830E65"/>
    <w:rsid w:val="6DD33450"/>
    <w:rsid w:val="6DFFA4F2"/>
    <w:rsid w:val="6E58C07D"/>
    <w:rsid w:val="6E674460"/>
    <w:rsid w:val="6EC84C76"/>
    <w:rsid w:val="6EEAF0D8"/>
    <w:rsid w:val="6EEB4889"/>
    <w:rsid w:val="6F1A2919"/>
    <w:rsid w:val="6F4AFA71"/>
    <w:rsid w:val="6F5B6BFA"/>
    <w:rsid w:val="6F70A2E0"/>
    <w:rsid w:val="6F75F51D"/>
    <w:rsid w:val="6F78476A"/>
    <w:rsid w:val="6F7BE96A"/>
    <w:rsid w:val="6FC776B6"/>
    <w:rsid w:val="702C866E"/>
    <w:rsid w:val="703D5C9E"/>
    <w:rsid w:val="7068E32F"/>
    <w:rsid w:val="7071AF33"/>
    <w:rsid w:val="7090CBDD"/>
    <w:rsid w:val="70E18686"/>
    <w:rsid w:val="70E2126B"/>
    <w:rsid w:val="70FA965A"/>
    <w:rsid w:val="717AF883"/>
    <w:rsid w:val="719CE151"/>
    <w:rsid w:val="71A6D1AD"/>
    <w:rsid w:val="71BA4DBE"/>
    <w:rsid w:val="71CD06FC"/>
    <w:rsid w:val="71F4E417"/>
    <w:rsid w:val="726CA7F5"/>
    <w:rsid w:val="726FB795"/>
    <w:rsid w:val="727DE2CC"/>
    <w:rsid w:val="7290AFD7"/>
    <w:rsid w:val="72B90F3A"/>
    <w:rsid w:val="72D300E5"/>
    <w:rsid w:val="72D99742"/>
    <w:rsid w:val="73561E1F"/>
    <w:rsid w:val="7382E096"/>
    <w:rsid w:val="73EFE86C"/>
    <w:rsid w:val="744CF215"/>
    <w:rsid w:val="74978342"/>
    <w:rsid w:val="74B0D2DD"/>
    <w:rsid w:val="74F46906"/>
    <w:rsid w:val="74F86FAD"/>
    <w:rsid w:val="7502E156"/>
    <w:rsid w:val="7519C45C"/>
    <w:rsid w:val="751A1C0D"/>
    <w:rsid w:val="755109EB"/>
    <w:rsid w:val="7551EFDF"/>
    <w:rsid w:val="7561A2B2"/>
    <w:rsid w:val="7563A588"/>
    <w:rsid w:val="7594EE90"/>
    <w:rsid w:val="75A5E7E1"/>
    <w:rsid w:val="75AFF285"/>
    <w:rsid w:val="75C6EED8"/>
    <w:rsid w:val="75E5D8B1"/>
    <w:rsid w:val="75F0ED65"/>
    <w:rsid w:val="76332EC3"/>
    <w:rsid w:val="764EE478"/>
    <w:rsid w:val="766B7071"/>
    <w:rsid w:val="76F41934"/>
    <w:rsid w:val="770FAA09"/>
    <w:rsid w:val="775153EF"/>
    <w:rsid w:val="77583765"/>
    <w:rsid w:val="776A7C4C"/>
    <w:rsid w:val="778B8343"/>
    <w:rsid w:val="7792B213"/>
    <w:rsid w:val="7795E3D9"/>
    <w:rsid w:val="77AE9164"/>
    <w:rsid w:val="77C13799"/>
    <w:rsid w:val="77C20C7A"/>
    <w:rsid w:val="77C32122"/>
    <w:rsid w:val="77CF737B"/>
    <w:rsid w:val="77E6D570"/>
    <w:rsid w:val="78376582"/>
    <w:rsid w:val="7858A1A8"/>
    <w:rsid w:val="785911E2"/>
    <w:rsid w:val="7867C79B"/>
    <w:rsid w:val="78694602"/>
    <w:rsid w:val="789380FD"/>
    <w:rsid w:val="789B95C1"/>
    <w:rsid w:val="79064CAD"/>
    <w:rsid w:val="7916C670"/>
    <w:rsid w:val="7949BA9D"/>
    <w:rsid w:val="79658CF8"/>
    <w:rsid w:val="79779CB0"/>
    <w:rsid w:val="79822F1C"/>
    <w:rsid w:val="7995C7D3"/>
    <w:rsid w:val="79A2D3CA"/>
    <w:rsid w:val="79EA97D8"/>
    <w:rsid w:val="79ECEA25"/>
    <w:rsid w:val="7A667F03"/>
    <w:rsid w:val="7AAB362B"/>
    <w:rsid w:val="7AD309A9"/>
    <w:rsid w:val="7AE4D065"/>
    <w:rsid w:val="7AE65547"/>
    <w:rsid w:val="7B701054"/>
    <w:rsid w:val="7C0DE307"/>
    <w:rsid w:val="7C24C512"/>
    <w:rsid w:val="7C2BD0C1"/>
    <w:rsid w:val="7C2E383E"/>
    <w:rsid w:val="7C34F6D4"/>
    <w:rsid w:val="7C3A21D3"/>
    <w:rsid w:val="7C4218F6"/>
    <w:rsid w:val="7C6C0158"/>
    <w:rsid w:val="7C73DF2E"/>
    <w:rsid w:val="7C8E288A"/>
    <w:rsid w:val="7CC40EB6"/>
    <w:rsid w:val="7CD1F089"/>
    <w:rsid w:val="7CDECAAA"/>
    <w:rsid w:val="7CEE24D1"/>
    <w:rsid w:val="7D02DF82"/>
    <w:rsid w:val="7D0F127B"/>
    <w:rsid w:val="7D0FC43B"/>
    <w:rsid w:val="7D452B78"/>
    <w:rsid w:val="7DA7D05A"/>
    <w:rsid w:val="7DB11EA6"/>
    <w:rsid w:val="7E1DD2E8"/>
    <w:rsid w:val="7E229845"/>
    <w:rsid w:val="7E246945"/>
    <w:rsid w:val="7E3DC378"/>
    <w:rsid w:val="7E3E7379"/>
    <w:rsid w:val="7E6B25A1"/>
    <w:rsid w:val="7E7B6459"/>
    <w:rsid w:val="7EAA1DAB"/>
    <w:rsid w:val="7EDA1B1D"/>
    <w:rsid w:val="7F01D0FA"/>
    <w:rsid w:val="7F07F818"/>
    <w:rsid w:val="7F2DBD2D"/>
    <w:rsid w:val="7F46BD51"/>
    <w:rsid w:val="7F62E4A3"/>
    <w:rsid w:val="7F676C97"/>
    <w:rsid w:val="7FBA4559"/>
    <w:rsid w:val="7FCADE20"/>
    <w:rsid w:val="7FDC2F22"/>
    <w:rsid w:val="7FDD527F"/>
    <w:rsid w:val="7FE5D682"/>
    <w:rsid w:val="7FFF30B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5780C3D0-82C4-4098-9640-C2321318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3B1AF1"/>
    <w:rPr>
      <w:sz w:val="16"/>
      <w:szCs w:val="16"/>
    </w:rPr>
  </w:style>
  <w:style w:type="paragraph" w:styleId="CommentText">
    <w:name w:val="annotation text"/>
    <w:basedOn w:val="Normal"/>
    <w:link w:val="CommentTextChar"/>
    <w:uiPriority w:val="99"/>
    <w:unhideWhenUsed/>
    <w:rsid w:val="003B1AF1"/>
    <w:pPr>
      <w:spacing w:line="240" w:lineRule="auto"/>
    </w:pPr>
    <w:rPr>
      <w:sz w:val="20"/>
      <w:szCs w:val="20"/>
    </w:rPr>
  </w:style>
  <w:style w:type="character" w:customStyle="1" w:styleId="CommentTextChar">
    <w:name w:val="Comment Text Char"/>
    <w:basedOn w:val="DefaultParagraphFont"/>
    <w:link w:val="CommentText"/>
    <w:uiPriority w:val="99"/>
    <w:rsid w:val="003B1AF1"/>
    <w:rPr>
      <w:sz w:val="20"/>
      <w:szCs w:val="20"/>
      <w:lang w:val="en-GB"/>
    </w:rPr>
  </w:style>
  <w:style w:type="paragraph" w:styleId="CommentSubject">
    <w:name w:val="annotation subject"/>
    <w:basedOn w:val="CommentText"/>
    <w:next w:val="CommentText"/>
    <w:link w:val="CommentSubjectChar"/>
    <w:uiPriority w:val="99"/>
    <w:semiHidden/>
    <w:unhideWhenUsed/>
    <w:rsid w:val="003B1AF1"/>
    <w:rPr>
      <w:b/>
      <w:bCs/>
    </w:rPr>
  </w:style>
  <w:style w:type="character" w:customStyle="1" w:styleId="CommentSubjectChar">
    <w:name w:val="Comment Subject Char"/>
    <w:basedOn w:val="CommentTextChar"/>
    <w:link w:val="CommentSubject"/>
    <w:uiPriority w:val="99"/>
    <w:semiHidden/>
    <w:rsid w:val="003B1AF1"/>
    <w:rPr>
      <w:b/>
      <w:bCs/>
      <w:sz w:val="20"/>
      <w:szCs w:val="20"/>
      <w:lang w:val="en-GB"/>
    </w:rPr>
  </w:style>
  <w:style w:type="character" w:styleId="Mention">
    <w:name w:val="Mention"/>
    <w:basedOn w:val="DefaultParagraphFont"/>
    <w:uiPriority w:val="99"/>
    <w:unhideWhenUsed/>
    <w:rsid w:val="0045038E"/>
    <w:rPr>
      <w:color w:val="2B579A"/>
      <w:shd w:val="clear" w:color="auto" w:fill="E1DFDD"/>
    </w:rPr>
  </w:style>
  <w:style w:type="paragraph" w:styleId="Revision">
    <w:name w:val="Revision"/>
    <w:hidden/>
    <w:uiPriority w:val="99"/>
    <w:semiHidden/>
    <w:rsid w:val="00A65EE0"/>
    <w:pPr>
      <w:spacing w:after="0" w:line="240" w:lineRule="auto"/>
    </w:pPr>
    <w:rPr>
      <w:sz w:val="18"/>
      <w:lang w:val="en-GB"/>
    </w:rPr>
  </w:style>
  <w:style w:type="character" w:customStyle="1" w:styleId="selection1nkea19">
    <w:name w:val="_selection_1nkea_19"/>
    <w:basedOn w:val="DefaultParagraphFont"/>
    <w:rsid w:val="004C0A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92003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90385007">
      <w:bodyDiv w:val="1"/>
      <w:marLeft w:val="0"/>
      <w:marRight w:val="0"/>
      <w:marTop w:val="0"/>
      <w:marBottom w:val="0"/>
      <w:divBdr>
        <w:top w:val="none" w:sz="0" w:space="0" w:color="auto"/>
        <w:left w:val="none" w:sz="0" w:space="0" w:color="auto"/>
        <w:bottom w:val="none" w:sz="0" w:space="0" w:color="auto"/>
        <w:right w:val="none" w:sz="0" w:space="0" w:color="auto"/>
      </w:divBdr>
      <w:divsChild>
        <w:div w:id="586692496">
          <w:marLeft w:val="0"/>
          <w:marRight w:val="0"/>
          <w:marTop w:val="0"/>
          <w:marBottom w:val="0"/>
          <w:divBdr>
            <w:top w:val="none" w:sz="0" w:space="0" w:color="auto"/>
            <w:left w:val="none" w:sz="0" w:space="0" w:color="auto"/>
            <w:bottom w:val="none" w:sz="0" w:space="0" w:color="auto"/>
            <w:right w:val="none" w:sz="0" w:space="0" w:color="auto"/>
          </w:divBdr>
          <w:divsChild>
            <w:div w:id="17362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22842783">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03543768">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895563">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sennheiser-brandzone.com/share/u4bmJB4Dq2abrCLzQevb"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www.sennheiser.com/ambeo-spatial-audio"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6" ma:contentTypeDescription="Create a new document." ma:contentTypeScope="" ma:versionID="c639e765523e4fe13910adab733e857e">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49d63ada3b7e9a4aee14efa8cd571f81"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44aaffe-57ba-44ee-9c95-db698e2c105a">
      <Terms xmlns="http://schemas.microsoft.com/office/infopath/2007/PartnerControls"/>
    </lcf76f155ced4ddcb4097134ff3c332f>
    <TaxCatchAll xmlns="3b4d394d-3e9b-4b09-8510-416eecfe5e8e" xsi:nil="true"/>
    <SharedWithUsers xmlns="3b4d394d-3e9b-4b09-8510-416eecfe5e8e">
      <UserInfo>
        <DisplayName>Pellegrini, Renato</DisplayName>
        <AccountId>893</AccountId>
        <AccountType/>
      </UserInfo>
      <UserInfo>
        <DisplayName>Glasscock, Brian</DisplayName>
        <AccountId>485</AccountId>
        <AccountType/>
      </UserInfo>
      <UserInfo>
        <DisplayName>Sullivan, Kyle</DisplayName>
        <AccountId>350</AccountId>
        <AccountType/>
      </UserInfo>
      <UserInfo>
        <DisplayName>Schmidt, Stephanie</DisplayName>
        <AccountId>74</AccountId>
        <AccountType/>
      </UserInfo>
    </SharedWithUsers>
  </documentManagement>
</p:properties>
</file>

<file path=customXml/itemProps1.xml><?xml version="1.0" encoding="utf-8"?>
<ds:datastoreItem xmlns:ds="http://schemas.openxmlformats.org/officeDocument/2006/customXml" ds:itemID="{2344F940-2B6B-41A2-BB09-D670B81C900F}">
  <ds:schemaRefs>
    <ds:schemaRef ds:uri="http://schemas.microsoft.com/sharepoint/v3/contenttype/forms"/>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2FA03FF2-E35F-4AEC-83D0-69ED72B31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C5F149-2570-4A7A-A223-59B18349D0EF}">
  <ds:schemaRefs>
    <ds:schemaRef ds:uri="http://schemas.microsoft.com/office/2006/metadata/properties"/>
    <ds:schemaRef ds:uri="http://schemas.microsoft.com/office/infopath/2007/PartnerControls"/>
    <ds:schemaRef ds:uri="f44aaffe-57ba-44ee-9c95-db698e2c105a"/>
    <ds:schemaRef ds:uri="3b4d394d-3e9b-4b09-8510-416eecfe5e8e"/>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1283</Words>
  <Characters>7317</Characters>
  <Application>Microsoft Office Word</Application>
  <DocSecurity>0</DocSecurity>
  <Lines>60</Lines>
  <Paragraphs>17</Paragraphs>
  <ScaleCrop>false</ScaleCrop>
  <Company>Sennheiser electronic GmbH &amp; Co. KG</Company>
  <LinksUpToDate>false</LinksUpToDate>
  <CharactersWithSpaces>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Guillen, Mara</cp:lastModifiedBy>
  <cp:revision>3</cp:revision>
  <cp:lastPrinted>2022-07-07T17:47:00Z</cp:lastPrinted>
  <dcterms:created xsi:type="dcterms:W3CDTF">2022-07-07T17:47:00Z</dcterms:created>
  <dcterms:modified xsi:type="dcterms:W3CDTF">2022-07-07T17:47:00Z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