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855F0" w14:textId="23B1F2E6" w:rsidR="0062264A" w:rsidRDefault="00C46659" w:rsidP="007A254A">
      <w:pPr>
        <w:pStyle w:val="Heading1"/>
        <w:rPr>
          <w:lang w:val="en-GB"/>
        </w:rPr>
      </w:pPr>
      <w:r>
        <w:rPr>
          <w:noProof/>
          <w:lang w:val="en-GB"/>
        </w:rPr>
        <w:drawing>
          <wp:inline distT="0" distB="0" distL="0" distR="0" wp14:anchorId="7CC036E5" wp14:editId="3727A8AB">
            <wp:extent cx="5003800" cy="135636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1.jpg"/>
                    <pic:cNvPicPr/>
                  </pic:nvPicPr>
                  <pic:blipFill>
                    <a:blip r:embed="rId8"/>
                    <a:stretch>
                      <a:fillRect/>
                    </a:stretch>
                  </pic:blipFill>
                  <pic:spPr>
                    <a:xfrm>
                      <a:off x="0" y="0"/>
                      <a:ext cx="5003800" cy="1356360"/>
                    </a:xfrm>
                    <a:prstGeom prst="rect">
                      <a:avLst/>
                    </a:prstGeom>
                  </pic:spPr>
                </pic:pic>
              </a:graphicData>
            </a:graphic>
          </wp:inline>
        </w:drawing>
      </w:r>
    </w:p>
    <w:p w14:paraId="03B09A87" w14:textId="72EDB521" w:rsidR="00B42B1C" w:rsidRPr="007A254A" w:rsidRDefault="009C15ED" w:rsidP="007A254A">
      <w:pPr>
        <w:pStyle w:val="Heading1"/>
        <w:rPr>
          <w:lang w:val="en-GB"/>
        </w:rPr>
      </w:pPr>
      <w:r>
        <w:rPr>
          <w:lang w:val="en-GB"/>
        </w:rPr>
        <w:t>NAMM 2020</w:t>
      </w:r>
    </w:p>
    <w:p w14:paraId="2924ED68" w14:textId="3B5BDFBD" w:rsidR="00B42B1C" w:rsidRPr="00F14139" w:rsidRDefault="009C15ED" w:rsidP="00B42B1C">
      <w:pPr>
        <w:rPr>
          <w:b/>
          <w:lang w:val="en-GB"/>
        </w:rPr>
      </w:pPr>
      <w:r>
        <w:rPr>
          <w:b/>
          <w:lang w:val="en-GB"/>
        </w:rPr>
        <w:t xml:space="preserve">Sennheiser and Neumann showcase solutions for the stage and studio </w:t>
      </w:r>
    </w:p>
    <w:p w14:paraId="08B489BF" w14:textId="77777777" w:rsidR="00B42B1C" w:rsidRPr="00F14139" w:rsidRDefault="00B42B1C" w:rsidP="00B42B1C">
      <w:pPr>
        <w:rPr>
          <w:lang w:val="en-GB"/>
        </w:rPr>
      </w:pPr>
    </w:p>
    <w:p w14:paraId="4286C6E8" w14:textId="609BEDEF" w:rsidR="0069652B" w:rsidRDefault="009C15ED" w:rsidP="00B42B1C">
      <w:pPr>
        <w:rPr>
          <w:b/>
          <w:lang w:val="en-GB"/>
        </w:rPr>
      </w:pPr>
      <w:r>
        <w:rPr>
          <w:b/>
          <w:i/>
          <w:lang w:val="en-GB"/>
        </w:rPr>
        <w:t>Wedemark</w:t>
      </w:r>
      <w:bookmarkStart w:id="0" w:name="_GoBack"/>
      <w:bookmarkEnd w:id="0"/>
      <w:r w:rsidR="00B42B1C" w:rsidRPr="007A254A">
        <w:rPr>
          <w:b/>
          <w:i/>
          <w:lang w:val="en-GB"/>
        </w:rPr>
        <w:t>/</w:t>
      </w:r>
      <w:r w:rsidR="00E31B73">
        <w:rPr>
          <w:b/>
          <w:i/>
          <w:lang w:val="en-GB"/>
        </w:rPr>
        <w:t>Berlin</w:t>
      </w:r>
      <w:r w:rsidR="00B42B1C" w:rsidRPr="007A254A">
        <w:rPr>
          <w:b/>
          <w:i/>
          <w:lang w:val="en-GB"/>
        </w:rPr>
        <w:t xml:space="preserve">, </w:t>
      </w:r>
      <w:r w:rsidR="00E31B73">
        <w:rPr>
          <w:b/>
          <w:i/>
          <w:lang w:val="en-GB"/>
        </w:rPr>
        <w:t>January</w:t>
      </w:r>
      <w:r w:rsidR="00391553">
        <w:rPr>
          <w:b/>
          <w:i/>
          <w:lang w:val="en-GB"/>
        </w:rPr>
        <w:t xml:space="preserve"> 7,</w:t>
      </w:r>
      <w:r w:rsidR="00E31B73">
        <w:rPr>
          <w:b/>
          <w:i/>
          <w:lang w:val="en-GB"/>
        </w:rPr>
        <w:t xml:space="preserve"> </w:t>
      </w:r>
      <w:r w:rsidR="00B42B1C" w:rsidRPr="007A254A">
        <w:rPr>
          <w:b/>
          <w:i/>
          <w:lang w:val="en-GB"/>
        </w:rPr>
        <w:t>20</w:t>
      </w:r>
      <w:r w:rsidR="00E31B73">
        <w:rPr>
          <w:b/>
          <w:i/>
          <w:lang w:val="en-GB"/>
        </w:rPr>
        <w:t>20</w:t>
      </w:r>
      <w:r w:rsidR="00B42B1C" w:rsidRPr="00F14139">
        <w:rPr>
          <w:b/>
          <w:lang w:val="en-GB"/>
        </w:rPr>
        <w:t xml:space="preserve"> – </w:t>
      </w:r>
      <w:r>
        <w:rPr>
          <w:b/>
          <w:lang w:val="en-GB"/>
        </w:rPr>
        <w:t>A</w:t>
      </w:r>
      <w:r w:rsidR="00330FD3">
        <w:rPr>
          <w:b/>
          <w:lang w:val="en-GB"/>
        </w:rPr>
        <w:t>t</w:t>
      </w:r>
      <w:r>
        <w:rPr>
          <w:b/>
          <w:lang w:val="en-GB"/>
        </w:rPr>
        <w:t xml:space="preserve"> NAMM 2020, Sennheiser and Neumann </w:t>
      </w:r>
      <w:r w:rsidR="00DC20A6">
        <w:rPr>
          <w:b/>
          <w:lang w:val="en-GB"/>
        </w:rPr>
        <w:t xml:space="preserve">will showcase </w:t>
      </w:r>
      <w:r w:rsidR="00941306">
        <w:rPr>
          <w:b/>
          <w:lang w:val="en-GB"/>
        </w:rPr>
        <w:t xml:space="preserve">the </w:t>
      </w:r>
      <w:r w:rsidR="00DC20A6">
        <w:rPr>
          <w:b/>
          <w:lang w:val="en-GB"/>
        </w:rPr>
        <w:t>g</w:t>
      </w:r>
      <w:r>
        <w:rPr>
          <w:b/>
          <w:lang w:val="en-GB"/>
        </w:rPr>
        <w:t>ear that makes a musician’s heart beat faster</w:t>
      </w:r>
      <w:r w:rsidR="00941306">
        <w:rPr>
          <w:b/>
          <w:lang w:val="en-GB"/>
        </w:rPr>
        <w:t xml:space="preserve"> – </w:t>
      </w:r>
      <w:r w:rsidR="004D1278">
        <w:rPr>
          <w:b/>
          <w:lang w:val="en-GB"/>
        </w:rPr>
        <w:t xml:space="preserve">with solutions for everyone from </w:t>
      </w:r>
      <w:r w:rsidR="00DC20A6">
        <w:rPr>
          <w:b/>
          <w:lang w:val="en-GB"/>
        </w:rPr>
        <w:t>seasoned professionals</w:t>
      </w:r>
      <w:r w:rsidR="00705BA5">
        <w:rPr>
          <w:b/>
          <w:lang w:val="en-GB"/>
        </w:rPr>
        <w:t xml:space="preserve"> </w:t>
      </w:r>
      <w:r w:rsidR="004D1278">
        <w:rPr>
          <w:b/>
          <w:lang w:val="en-GB"/>
        </w:rPr>
        <w:t>to those starting out i</w:t>
      </w:r>
      <w:r w:rsidR="00DC20A6">
        <w:rPr>
          <w:b/>
          <w:lang w:val="en-GB"/>
        </w:rPr>
        <w:t xml:space="preserve">n the music business. Sennheiser will present a new version of the HD 25 LIGHT, which </w:t>
      </w:r>
      <w:r w:rsidR="004D1278">
        <w:rPr>
          <w:b/>
          <w:lang w:val="en-GB"/>
        </w:rPr>
        <w:t xml:space="preserve">now brings </w:t>
      </w:r>
      <w:r w:rsidR="00DC20A6">
        <w:rPr>
          <w:b/>
          <w:lang w:val="en-GB"/>
        </w:rPr>
        <w:t>the</w:t>
      </w:r>
      <w:r w:rsidR="00D80D25">
        <w:rPr>
          <w:b/>
          <w:lang w:val="en-GB"/>
        </w:rPr>
        <w:t xml:space="preserve"> original </w:t>
      </w:r>
      <w:r w:rsidR="00DC20A6">
        <w:rPr>
          <w:b/>
          <w:lang w:val="en-GB"/>
        </w:rPr>
        <w:t xml:space="preserve">sound signature of the </w:t>
      </w:r>
      <w:r w:rsidR="004D1278">
        <w:rPr>
          <w:b/>
          <w:lang w:val="en-GB"/>
        </w:rPr>
        <w:t xml:space="preserve">iconic </w:t>
      </w:r>
      <w:r w:rsidR="00DC20A6">
        <w:rPr>
          <w:b/>
          <w:lang w:val="en-GB"/>
        </w:rPr>
        <w:t xml:space="preserve">HD 25 </w:t>
      </w:r>
      <w:r w:rsidR="004D1278">
        <w:rPr>
          <w:b/>
          <w:lang w:val="en-GB"/>
        </w:rPr>
        <w:t>to</w:t>
      </w:r>
      <w:r w:rsidR="00DC20A6">
        <w:rPr>
          <w:b/>
          <w:lang w:val="en-GB"/>
        </w:rPr>
        <w:t xml:space="preserve"> bedroom DJs. </w:t>
      </w:r>
      <w:r w:rsidR="004D1278">
        <w:rPr>
          <w:b/>
          <w:lang w:val="en-GB"/>
        </w:rPr>
        <w:t xml:space="preserve">In </w:t>
      </w:r>
      <w:r w:rsidR="00D80D25">
        <w:rPr>
          <w:b/>
          <w:lang w:val="en-GB"/>
        </w:rPr>
        <w:t xml:space="preserve">professional wireless systems, </w:t>
      </w:r>
      <w:r w:rsidR="005300B8">
        <w:rPr>
          <w:b/>
          <w:lang w:val="en-GB"/>
        </w:rPr>
        <w:t>the audio specialist</w:t>
      </w:r>
      <w:r w:rsidR="00D80D25">
        <w:rPr>
          <w:b/>
          <w:lang w:val="en-GB"/>
        </w:rPr>
        <w:t xml:space="preserve"> will launch a link density mode for its Digital 6000 series. </w:t>
      </w:r>
      <w:r w:rsidR="0069652B" w:rsidRPr="0069652B">
        <w:rPr>
          <w:rFonts w:eastAsia="Times New Roman" w:cs="Times New Roman"/>
          <w:b/>
          <w:bCs/>
          <w:color w:val="000000"/>
          <w:lang w:val="en-US"/>
        </w:rPr>
        <w:t xml:space="preserve">A large selection of Neumann studio and stage microphones – supplemented by the KU 100 </w:t>
      </w:r>
      <w:r w:rsidR="0069652B">
        <w:rPr>
          <w:rFonts w:eastAsia="Times New Roman" w:cs="Times New Roman"/>
          <w:b/>
          <w:bCs/>
          <w:color w:val="000000"/>
          <w:lang w:val="en-US"/>
        </w:rPr>
        <w:t>b</w:t>
      </w:r>
      <w:r w:rsidR="0069652B" w:rsidRPr="0069652B">
        <w:rPr>
          <w:rFonts w:eastAsia="Times New Roman" w:cs="Times New Roman"/>
          <w:b/>
          <w:bCs/>
          <w:color w:val="000000"/>
          <w:lang w:val="en-US"/>
        </w:rPr>
        <w:t xml:space="preserve">inaural </w:t>
      </w:r>
      <w:r w:rsidR="0069652B">
        <w:rPr>
          <w:rFonts w:eastAsia="Times New Roman" w:cs="Times New Roman"/>
          <w:b/>
          <w:bCs/>
          <w:color w:val="000000"/>
          <w:lang w:val="en-US"/>
        </w:rPr>
        <w:t>h</w:t>
      </w:r>
      <w:r w:rsidR="0069652B" w:rsidRPr="0069652B">
        <w:rPr>
          <w:rFonts w:eastAsia="Times New Roman" w:cs="Times New Roman"/>
          <w:b/>
          <w:bCs/>
          <w:color w:val="000000"/>
          <w:lang w:val="en-US"/>
        </w:rPr>
        <w:t>ead – can be tested live. A separate demo room on the stand is available for demonstrations of the KH</w:t>
      </w:r>
      <w:r w:rsidR="008501BA">
        <w:rPr>
          <w:rFonts w:eastAsia="Times New Roman" w:cs="Times New Roman"/>
          <w:b/>
          <w:bCs/>
          <w:color w:val="000000"/>
          <w:lang w:val="en-US"/>
        </w:rPr>
        <w:t> </w:t>
      </w:r>
      <w:r w:rsidR="0069652B" w:rsidRPr="0069652B">
        <w:rPr>
          <w:rFonts w:eastAsia="Times New Roman" w:cs="Times New Roman"/>
          <w:b/>
          <w:bCs/>
          <w:color w:val="000000"/>
          <w:lang w:val="en-US"/>
        </w:rPr>
        <w:t xml:space="preserve">Line studio monitors. Naturally, Neumann will also be presenting its NDH 20: </w:t>
      </w:r>
      <w:r w:rsidR="0069652B">
        <w:rPr>
          <w:rFonts w:eastAsia="Times New Roman" w:cs="Times New Roman"/>
          <w:b/>
          <w:bCs/>
          <w:color w:val="000000"/>
          <w:lang w:val="en-US"/>
        </w:rPr>
        <w:t>A</w:t>
      </w:r>
      <w:r w:rsidR="0069652B" w:rsidRPr="0069652B">
        <w:rPr>
          <w:rFonts w:eastAsia="Times New Roman" w:cs="Times New Roman"/>
          <w:b/>
          <w:bCs/>
          <w:color w:val="000000"/>
          <w:lang w:val="en-US"/>
        </w:rPr>
        <w:t>nyone that hasn’t yet heard these studio monitoring headphones can hear firsthand why Neumann’s debut in this market has already attracted such acclaim.</w:t>
      </w:r>
    </w:p>
    <w:p w14:paraId="73BC6CCB" w14:textId="77777777" w:rsidR="005300B8" w:rsidRPr="00445642" w:rsidRDefault="005300B8" w:rsidP="00B42B1C">
      <w:pPr>
        <w:rPr>
          <w:lang w:val="en-GB"/>
        </w:rPr>
      </w:pPr>
    </w:p>
    <w:tbl>
      <w:tblPr>
        <w:tblStyle w:val="TableGrid"/>
        <w:tblpPr w:leftFromText="141" w:rightFromText="141"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18"/>
        <w:gridCol w:w="3862"/>
      </w:tblGrid>
      <w:tr w:rsidR="00C46659" w:rsidRPr="00391553" w14:paraId="7B7233DE" w14:textId="77777777" w:rsidTr="00C46659">
        <w:tc>
          <w:tcPr>
            <w:tcW w:w="4018" w:type="dxa"/>
          </w:tcPr>
          <w:p w14:paraId="584EE135" w14:textId="77777777" w:rsidR="00C46659" w:rsidRDefault="00C46659" w:rsidP="00C46659">
            <w:pPr>
              <w:rPr>
                <w:lang w:val="en-GB"/>
              </w:rPr>
            </w:pPr>
            <w:r>
              <w:rPr>
                <w:noProof/>
                <w:lang w:val="en-US"/>
              </w:rPr>
              <w:drawing>
                <wp:inline distT="0" distB="0" distL="0" distR="0" wp14:anchorId="673CBDE9" wp14:editId="204E9400">
                  <wp:extent cx="2482850" cy="17187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25_Light_2.jpg"/>
                          <pic:cNvPicPr/>
                        </pic:nvPicPr>
                        <pic:blipFill>
                          <a:blip r:embed="rId9"/>
                          <a:stretch>
                            <a:fillRect/>
                          </a:stretch>
                        </pic:blipFill>
                        <pic:spPr>
                          <a:xfrm>
                            <a:off x="0" y="0"/>
                            <a:ext cx="2508314" cy="1736402"/>
                          </a:xfrm>
                          <a:prstGeom prst="rect">
                            <a:avLst/>
                          </a:prstGeom>
                        </pic:spPr>
                      </pic:pic>
                    </a:graphicData>
                  </a:graphic>
                </wp:inline>
              </w:drawing>
            </w:r>
          </w:p>
        </w:tc>
        <w:tc>
          <w:tcPr>
            <w:tcW w:w="3970" w:type="dxa"/>
          </w:tcPr>
          <w:p w14:paraId="652299C6" w14:textId="31944A62" w:rsidR="00C46659" w:rsidRDefault="00C46659" w:rsidP="00C46659">
            <w:pPr>
              <w:pStyle w:val="Caption"/>
              <w:rPr>
                <w:lang w:val="en-GB"/>
              </w:rPr>
            </w:pPr>
            <w:r>
              <w:rPr>
                <w:lang w:val="en-GB"/>
              </w:rPr>
              <w:t>The HD 25 has been part of the Sennheiser portfolio for more than 30 years – the new HD 25 LIGHT now features the sound signature of the original but a simpler headband design</w:t>
            </w:r>
          </w:p>
        </w:tc>
      </w:tr>
    </w:tbl>
    <w:p w14:paraId="1F21AB09" w14:textId="77777777" w:rsidR="00C46659" w:rsidRDefault="00C46659" w:rsidP="00B42B1C">
      <w:pPr>
        <w:rPr>
          <w:lang w:val="en-GB"/>
        </w:rPr>
      </w:pPr>
    </w:p>
    <w:p w14:paraId="7848098F" w14:textId="01907D40" w:rsidR="00D80D25" w:rsidRDefault="004D1278" w:rsidP="00B42B1C">
      <w:pPr>
        <w:rPr>
          <w:lang w:val="en-GB"/>
        </w:rPr>
      </w:pPr>
      <w:r>
        <w:rPr>
          <w:lang w:val="en-GB"/>
        </w:rPr>
        <w:t xml:space="preserve">This is also a special year for </w:t>
      </w:r>
      <w:r w:rsidR="00D80D25" w:rsidRPr="005300B8">
        <w:rPr>
          <w:lang w:val="en-GB"/>
        </w:rPr>
        <w:t>Sennheiser</w:t>
      </w:r>
      <w:r>
        <w:rPr>
          <w:lang w:val="en-GB"/>
        </w:rPr>
        <w:t>, which in 2020 is celebrating its</w:t>
      </w:r>
      <w:r w:rsidR="005300B8">
        <w:rPr>
          <w:lang w:val="en-GB"/>
        </w:rPr>
        <w:t xml:space="preserve"> </w:t>
      </w:r>
      <w:r w:rsidR="00D80D25" w:rsidRPr="005300B8">
        <w:rPr>
          <w:lang w:val="en-GB"/>
        </w:rPr>
        <w:t>75</w:t>
      </w:r>
      <w:r w:rsidR="00D80D25" w:rsidRPr="005300B8">
        <w:rPr>
          <w:vertAlign w:val="superscript"/>
          <w:lang w:val="en-GB"/>
        </w:rPr>
        <w:t>th</w:t>
      </w:r>
      <w:r w:rsidR="00D80D25" w:rsidRPr="005300B8">
        <w:rPr>
          <w:lang w:val="en-GB"/>
        </w:rPr>
        <w:t xml:space="preserve"> anniversary</w:t>
      </w:r>
      <w:r>
        <w:rPr>
          <w:lang w:val="en-GB"/>
        </w:rPr>
        <w:t>. A dedicated 75</w:t>
      </w:r>
      <w:r w:rsidR="00572302">
        <w:rPr>
          <w:lang w:val="en-GB"/>
        </w:rPr>
        <w:t>-</w:t>
      </w:r>
      <w:r>
        <w:rPr>
          <w:lang w:val="en-GB"/>
        </w:rPr>
        <w:t>year anniversary section of the booth will provide v</w:t>
      </w:r>
      <w:r w:rsidR="00D80D25" w:rsidRPr="005300B8">
        <w:rPr>
          <w:lang w:val="en-GB"/>
        </w:rPr>
        <w:t>isitors</w:t>
      </w:r>
      <w:r>
        <w:rPr>
          <w:lang w:val="en-GB"/>
        </w:rPr>
        <w:t xml:space="preserve"> with an opportunity to revisit</w:t>
      </w:r>
      <w:r w:rsidR="00D80D25" w:rsidRPr="005300B8">
        <w:rPr>
          <w:lang w:val="en-GB"/>
        </w:rPr>
        <w:t xml:space="preserve"> milestone products and magical moments </w:t>
      </w:r>
      <w:r>
        <w:rPr>
          <w:lang w:val="en-GB"/>
        </w:rPr>
        <w:t>from</w:t>
      </w:r>
      <w:r w:rsidRPr="005300B8">
        <w:rPr>
          <w:lang w:val="en-GB"/>
        </w:rPr>
        <w:t xml:space="preserve"> </w:t>
      </w:r>
      <w:r w:rsidR="00D80D25" w:rsidRPr="005300B8">
        <w:rPr>
          <w:lang w:val="en-GB"/>
        </w:rPr>
        <w:t>Sennheiser</w:t>
      </w:r>
      <w:r w:rsidR="00445642">
        <w:rPr>
          <w:lang w:val="en-GB"/>
        </w:rPr>
        <w:t xml:space="preserve">’s </w:t>
      </w:r>
      <w:r w:rsidR="00DA5F6B">
        <w:rPr>
          <w:lang w:val="en-GB"/>
        </w:rPr>
        <w:t xml:space="preserve">accomplished </w:t>
      </w:r>
      <w:r w:rsidR="00D80D25" w:rsidRPr="005300B8">
        <w:rPr>
          <w:lang w:val="en-GB"/>
        </w:rPr>
        <w:t>history</w:t>
      </w:r>
      <w:r>
        <w:rPr>
          <w:lang w:val="en-GB"/>
        </w:rPr>
        <w:t>.</w:t>
      </w:r>
      <w:r w:rsidR="00DA5F6B">
        <w:rPr>
          <w:lang w:val="en-GB"/>
        </w:rPr>
        <w:t xml:space="preserve"> As well as a passion for audio, Sennheiser has always placed its customers first: the celebration</w:t>
      </w:r>
      <w:r>
        <w:rPr>
          <w:lang w:val="en-GB"/>
        </w:rPr>
        <w:t xml:space="preserve"> </w:t>
      </w:r>
      <w:r>
        <w:rPr>
          <w:lang w:val="en-GB"/>
        </w:rPr>
        <w:lastRenderedPageBreak/>
        <w:t>also brings to life the passion of Sennheiser users</w:t>
      </w:r>
      <w:r w:rsidR="00DA5F6B">
        <w:rPr>
          <w:lang w:val="en-GB"/>
        </w:rPr>
        <w:t>,</w:t>
      </w:r>
      <w:r>
        <w:rPr>
          <w:lang w:val="en-GB"/>
        </w:rPr>
        <w:t xml:space="preserve"> and visitors can hear compelling s</w:t>
      </w:r>
      <w:r w:rsidR="00D80D25" w:rsidRPr="005300B8">
        <w:rPr>
          <w:lang w:val="en-GB"/>
        </w:rPr>
        <w:t>tories</w:t>
      </w:r>
      <w:r>
        <w:rPr>
          <w:lang w:val="en-GB"/>
        </w:rPr>
        <w:t xml:space="preserve"> from </w:t>
      </w:r>
      <w:r w:rsidR="00DA5F6B">
        <w:rPr>
          <w:lang w:val="en-GB"/>
        </w:rPr>
        <w:t xml:space="preserve">fans from across the industry describing their relationship to the audio specialist’s gear. </w:t>
      </w:r>
    </w:p>
    <w:p w14:paraId="2819A1AD" w14:textId="12D77E2C" w:rsidR="005300B8" w:rsidRDefault="005300B8" w:rsidP="00B42B1C">
      <w:pPr>
        <w:rPr>
          <w:lang w:val="en-GB"/>
        </w:rPr>
      </w:pPr>
    </w:p>
    <w:p w14:paraId="40024F98" w14:textId="2811A4E6" w:rsidR="005300B8" w:rsidRPr="005300B8" w:rsidRDefault="00DA5F6B" w:rsidP="00B42B1C">
      <w:pPr>
        <w:rPr>
          <w:lang w:val="en-GB"/>
        </w:rPr>
      </w:pPr>
      <w:r>
        <w:rPr>
          <w:lang w:val="en-GB"/>
        </w:rPr>
        <w:t xml:space="preserve">For a look to the future, vocalists </w:t>
      </w:r>
      <w:r w:rsidR="005300B8">
        <w:rPr>
          <w:lang w:val="en-GB"/>
        </w:rPr>
        <w:t xml:space="preserve">will want to take a closer look at </w:t>
      </w:r>
      <w:r>
        <w:rPr>
          <w:lang w:val="en-GB"/>
        </w:rPr>
        <w:t>the audio equivalent of a</w:t>
      </w:r>
      <w:r w:rsidR="005300B8">
        <w:rPr>
          <w:lang w:val="en-GB"/>
        </w:rPr>
        <w:t xml:space="preserve"> ‘concept car’</w:t>
      </w:r>
      <w:r w:rsidR="00C46659">
        <w:rPr>
          <w:lang w:val="en-GB"/>
        </w:rPr>
        <w:t>:</w:t>
      </w:r>
      <w:r>
        <w:rPr>
          <w:lang w:val="en-GB"/>
        </w:rPr>
        <w:t xml:space="preserve"> Sennheiser will be presenting </w:t>
      </w:r>
      <w:r w:rsidR="005300B8">
        <w:rPr>
          <w:lang w:val="en-GB"/>
        </w:rPr>
        <w:t xml:space="preserve">a high-rejection stage microphone </w:t>
      </w:r>
      <w:r>
        <w:rPr>
          <w:lang w:val="en-GB"/>
        </w:rPr>
        <w:t>which will be made</w:t>
      </w:r>
      <w:r w:rsidR="005300B8">
        <w:rPr>
          <w:lang w:val="en-GB"/>
        </w:rPr>
        <w:t xml:space="preserve"> available for testing </w:t>
      </w:r>
      <w:r w:rsidR="00886C2B">
        <w:rPr>
          <w:lang w:val="en-GB"/>
        </w:rPr>
        <w:t xml:space="preserve">on the </w:t>
      </w:r>
      <w:proofErr w:type="spellStart"/>
      <w:r w:rsidR="00886C2B">
        <w:rPr>
          <w:lang w:val="en-GB"/>
        </w:rPr>
        <w:t>showfloor</w:t>
      </w:r>
      <w:proofErr w:type="spellEnd"/>
      <w:r w:rsidR="0092251D">
        <w:rPr>
          <w:lang w:val="en-GB"/>
        </w:rPr>
        <w:t xml:space="preserve"> </w:t>
      </w:r>
      <w:r w:rsidR="005300B8">
        <w:rPr>
          <w:lang w:val="en-GB"/>
        </w:rPr>
        <w:t>prior to</w:t>
      </w:r>
      <w:r>
        <w:rPr>
          <w:lang w:val="en-GB"/>
        </w:rPr>
        <w:t xml:space="preserve"> its</w:t>
      </w:r>
      <w:r w:rsidR="005300B8">
        <w:rPr>
          <w:lang w:val="en-GB"/>
        </w:rPr>
        <w:t xml:space="preserve"> launch later in 2020. </w:t>
      </w:r>
    </w:p>
    <w:p w14:paraId="60380862" w14:textId="660A14D2" w:rsidR="00BA259A" w:rsidRDefault="00BA259A" w:rsidP="00BA259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22"/>
        <w:gridCol w:w="4158"/>
      </w:tblGrid>
      <w:tr w:rsidR="00411EA5" w14:paraId="3E33B93D" w14:textId="77777777" w:rsidTr="0069652B">
        <w:tc>
          <w:tcPr>
            <w:tcW w:w="4010" w:type="dxa"/>
          </w:tcPr>
          <w:p w14:paraId="7F9329E8" w14:textId="63BA091C" w:rsidR="0069652B" w:rsidRDefault="0069652B" w:rsidP="0069652B">
            <w:pPr>
              <w:pStyle w:val="Caption"/>
              <w:rPr>
                <w:lang w:val="en-US"/>
              </w:rPr>
            </w:pPr>
            <w:r w:rsidRPr="0069652B">
              <w:rPr>
                <w:lang w:val="en-US"/>
              </w:rPr>
              <w:t xml:space="preserve">The </w:t>
            </w:r>
            <w:r w:rsidR="00C46659">
              <w:rPr>
                <w:lang w:val="en-US"/>
              </w:rPr>
              <w:t xml:space="preserve">Neumann </w:t>
            </w:r>
            <w:r w:rsidRPr="0069652B">
              <w:rPr>
                <w:lang w:val="en-US"/>
              </w:rPr>
              <w:t>TLM 107 with its five directional characteristics is valued by users as an extremely versatile studio microphone with a breathtaking realism</w:t>
            </w:r>
          </w:p>
          <w:p w14:paraId="460780F0" w14:textId="77777777" w:rsidR="00411EA5" w:rsidRDefault="00411EA5" w:rsidP="00BA259A">
            <w:pPr>
              <w:rPr>
                <w:lang w:val="en-GB"/>
              </w:rPr>
            </w:pPr>
          </w:p>
        </w:tc>
        <w:tc>
          <w:tcPr>
            <w:tcW w:w="4010" w:type="dxa"/>
          </w:tcPr>
          <w:p w14:paraId="28EA43B2" w14:textId="73A441F8" w:rsidR="00411EA5" w:rsidRPr="0069652B" w:rsidRDefault="00637570" w:rsidP="0069652B">
            <w:pPr>
              <w:spacing w:before="100" w:beforeAutospacing="1" w:after="100" w:afterAutospacing="1" w:line="240" w:lineRule="auto"/>
              <w:rPr>
                <w:lang w:val="en-US"/>
              </w:rPr>
            </w:pPr>
            <w:r>
              <w:rPr>
                <w:noProof/>
                <w:lang w:val="en-US"/>
              </w:rPr>
              <w:drawing>
                <wp:inline distT="0" distB="0" distL="0" distR="0" wp14:anchorId="7F83C306" wp14:editId="202F9347">
                  <wp:extent cx="2571751" cy="1714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TLM-107-Dobro-Guitar-1_MR.jpg"/>
                          <pic:cNvPicPr/>
                        </pic:nvPicPr>
                        <pic:blipFill>
                          <a:blip r:embed="rId10"/>
                          <a:stretch>
                            <a:fillRect/>
                          </a:stretch>
                        </pic:blipFill>
                        <pic:spPr>
                          <a:xfrm>
                            <a:off x="0" y="0"/>
                            <a:ext cx="2603829" cy="1735885"/>
                          </a:xfrm>
                          <a:prstGeom prst="rect">
                            <a:avLst/>
                          </a:prstGeom>
                        </pic:spPr>
                      </pic:pic>
                    </a:graphicData>
                  </a:graphic>
                </wp:inline>
              </w:drawing>
            </w:r>
          </w:p>
        </w:tc>
      </w:tr>
    </w:tbl>
    <w:p w14:paraId="2BCDA112" w14:textId="0AA8EEC8" w:rsidR="00411EA5" w:rsidRDefault="00411EA5" w:rsidP="00BA259A">
      <w:pPr>
        <w:rPr>
          <w:lang w:val="en-GB"/>
        </w:rPr>
      </w:pPr>
    </w:p>
    <w:p w14:paraId="7C82EEFF" w14:textId="3A899421" w:rsidR="00855400" w:rsidRDefault="005300B8" w:rsidP="00855400">
      <w:pPr>
        <w:rPr>
          <w:lang w:val="en-US"/>
        </w:rPr>
      </w:pPr>
      <w:r>
        <w:rPr>
          <w:lang w:val="en-GB"/>
        </w:rPr>
        <w:t xml:space="preserve">Live music has always been a key element of the Sennheiser and Neumann NAMM booth, and 2020 is no </w:t>
      </w:r>
      <w:r w:rsidRPr="005300B8">
        <w:rPr>
          <w:lang w:val="en-GB"/>
        </w:rPr>
        <w:t>exception: A</w:t>
      </w:r>
      <w:r w:rsidR="00855400" w:rsidRPr="005300B8">
        <w:rPr>
          <w:lang w:val="en-US"/>
        </w:rPr>
        <w:t xml:space="preserve"> line-up of outstanding artists will be putting Sennheiser’s popular evolution </w:t>
      </w:r>
      <w:r>
        <w:rPr>
          <w:lang w:val="en-US"/>
        </w:rPr>
        <w:t xml:space="preserve">stage </w:t>
      </w:r>
      <w:r w:rsidR="00855400" w:rsidRPr="005300B8">
        <w:rPr>
          <w:lang w:val="en-US"/>
        </w:rPr>
        <w:t>microphones to best use:</w:t>
      </w:r>
      <w:r w:rsidR="00855400">
        <w:rPr>
          <w:lang w:val="en-US"/>
        </w:rPr>
        <w:t xml:space="preserve"> </w:t>
      </w:r>
    </w:p>
    <w:p w14:paraId="5F58157F" w14:textId="77777777" w:rsidR="00927D77" w:rsidRPr="0058381E" w:rsidRDefault="00927D77" w:rsidP="00855400">
      <w:pPr>
        <w:rPr>
          <w:lang w:val="en-US"/>
        </w:rPr>
      </w:pPr>
    </w:p>
    <w:p w14:paraId="145FF084" w14:textId="122CC8B3" w:rsidR="00855400" w:rsidRPr="0019616C" w:rsidRDefault="00855400" w:rsidP="00855400">
      <w:pPr>
        <w:rPr>
          <w:lang w:val="en-US"/>
        </w:rPr>
      </w:pPr>
      <w:r>
        <w:rPr>
          <w:u w:val="single"/>
          <w:lang w:val="en-US"/>
        </w:rPr>
        <w:t xml:space="preserve">Thursday, Jan </w:t>
      </w:r>
      <w:r w:rsidR="00927D77">
        <w:rPr>
          <w:u w:val="single"/>
          <w:lang w:val="en-US"/>
        </w:rPr>
        <w:t>16</w:t>
      </w:r>
      <w:r w:rsidRPr="0019616C">
        <w:rPr>
          <w:u w:val="single"/>
          <w:vertAlign w:val="superscript"/>
          <w:lang w:val="en-US"/>
        </w:rPr>
        <w:t>th</w:t>
      </w:r>
      <w:r w:rsidRPr="0019616C">
        <w:rPr>
          <w:u w:val="single"/>
          <w:lang w:val="en-US"/>
        </w:rPr>
        <w:t xml:space="preserve"> - Day 1</w:t>
      </w:r>
    </w:p>
    <w:p w14:paraId="3F9AA7C2" w14:textId="657B19C1" w:rsidR="00855400" w:rsidRPr="00927D77" w:rsidRDefault="00855400" w:rsidP="00855400">
      <w:pPr>
        <w:rPr>
          <w:lang w:val="en-US"/>
        </w:rPr>
      </w:pPr>
      <w:r w:rsidRPr="00927D77">
        <w:rPr>
          <w:lang w:val="en-US"/>
        </w:rPr>
        <w:t>11:</w:t>
      </w:r>
      <w:r w:rsidR="00927D77" w:rsidRPr="00927D77">
        <w:rPr>
          <w:lang w:val="en-US"/>
        </w:rPr>
        <w:t>0</w:t>
      </w:r>
      <w:r w:rsidRPr="00927D77">
        <w:rPr>
          <w:lang w:val="en-US"/>
        </w:rPr>
        <w:t>0 a.m.</w:t>
      </w:r>
      <w:r w:rsidRPr="00927D77">
        <w:rPr>
          <w:lang w:val="en-US"/>
        </w:rPr>
        <w:tab/>
      </w:r>
      <w:r w:rsidR="00927D77" w:rsidRPr="00927D77">
        <w:rPr>
          <w:lang w:val="en-US"/>
        </w:rPr>
        <w:t>Chris Pierce</w:t>
      </w:r>
    </w:p>
    <w:p w14:paraId="2B2292F9" w14:textId="1A35E42F" w:rsidR="00855400" w:rsidRPr="00927D77" w:rsidRDefault="00855400" w:rsidP="00855400">
      <w:pPr>
        <w:rPr>
          <w:lang w:val="en-US"/>
        </w:rPr>
      </w:pPr>
      <w:r w:rsidRPr="00927D77">
        <w:rPr>
          <w:lang w:val="en-US"/>
        </w:rPr>
        <w:t>12:</w:t>
      </w:r>
      <w:r w:rsidR="00927D77" w:rsidRPr="00927D77">
        <w:rPr>
          <w:lang w:val="en-US"/>
        </w:rPr>
        <w:t>0</w:t>
      </w:r>
      <w:r w:rsidRPr="00927D77">
        <w:rPr>
          <w:lang w:val="en-US"/>
        </w:rPr>
        <w:t>0 p.m.</w:t>
      </w:r>
      <w:r w:rsidRPr="00927D77">
        <w:rPr>
          <w:lang w:val="en-US"/>
        </w:rPr>
        <w:tab/>
      </w:r>
      <w:r w:rsidR="00927D77" w:rsidRPr="00927D77">
        <w:rPr>
          <w:lang w:val="en-US"/>
        </w:rPr>
        <w:t>The Campbells</w:t>
      </w:r>
    </w:p>
    <w:p w14:paraId="686D1799" w14:textId="1700CE94" w:rsidR="00855400" w:rsidRPr="00927D77" w:rsidRDefault="00855400" w:rsidP="00855400">
      <w:pPr>
        <w:rPr>
          <w:lang w:val="en-US"/>
        </w:rPr>
      </w:pPr>
      <w:r w:rsidRPr="00927D77">
        <w:rPr>
          <w:lang w:val="en-US"/>
        </w:rPr>
        <w:t>1:</w:t>
      </w:r>
      <w:r w:rsidR="00927D77" w:rsidRPr="00927D77">
        <w:rPr>
          <w:lang w:val="en-US"/>
        </w:rPr>
        <w:t>00</w:t>
      </w:r>
      <w:r w:rsidRPr="00927D77">
        <w:rPr>
          <w:lang w:val="en-US"/>
        </w:rPr>
        <w:t xml:space="preserve"> p.m.</w:t>
      </w:r>
      <w:r w:rsidRPr="00927D77">
        <w:rPr>
          <w:lang w:val="en-US"/>
        </w:rPr>
        <w:tab/>
      </w:r>
      <w:proofErr w:type="spellStart"/>
      <w:r w:rsidR="00927D77" w:rsidRPr="00927D77">
        <w:rPr>
          <w:lang w:val="en-US"/>
        </w:rPr>
        <w:t>Shelita</w:t>
      </w:r>
      <w:proofErr w:type="spellEnd"/>
      <w:r w:rsidR="00927D77" w:rsidRPr="00927D77">
        <w:rPr>
          <w:lang w:val="en-US"/>
        </w:rPr>
        <w:t xml:space="preserve"> Burke</w:t>
      </w:r>
    </w:p>
    <w:p w14:paraId="3C2F2AD0" w14:textId="50A63EAA" w:rsidR="00855400" w:rsidRPr="005300B8" w:rsidRDefault="00855400" w:rsidP="00855400">
      <w:r w:rsidRPr="005300B8">
        <w:t>2:</w:t>
      </w:r>
      <w:r w:rsidR="00927D77" w:rsidRPr="005300B8">
        <w:t>0</w:t>
      </w:r>
      <w:r w:rsidRPr="005300B8">
        <w:t>0 p.m.</w:t>
      </w:r>
      <w:r w:rsidRPr="005300B8">
        <w:tab/>
      </w:r>
      <w:r w:rsidR="00927D77" w:rsidRPr="005300B8">
        <w:t xml:space="preserve">George </w:t>
      </w:r>
      <w:proofErr w:type="spellStart"/>
      <w:r w:rsidR="00927D77" w:rsidRPr="005300B8">
        <w:t>Krikes</w:t>
      </w:r>
      <w:proofErr w:type="spellEnd"/>
      <w:r w:rsidR="00927D77" w:rsidRPr="005300B8">
        <w:t xml:space="preserve">, Jessie </w:t>
      </w:r>
      <w:proofErr w:type="spellStart"/>
      <w:r w:rsidR="00927D77" w:rsidRPr="005300B8">
        <w:t>Payo</w:t>
      </w:r>
      <w:proofErr w:type="spellEnd"/>
      <w:r w:rsidR="00927D77" w:rsidRPr="005300B8">
        <w:t xml:space="preserve">, </w:t>
      </w:r>
      <w:proofErr w:type="spellStart"/>
      <w:r w:rsidR="00927D77" w:rsidRPr="005300B8">
        <w:t>Le</w:t>
      </w:r>
      <w:r w:rsidR="005300B8" w:rsidRPr="005300B8">
        <w:t>e</w:t>
      </w:r>
      <w:r w:rsidR="00927D77" w:rsidRPr="005300B8">
        <w:t>ann</w:t>
      </w:r>
      <w:proofErr w:type="spellEnd"/>
      <w:r w:rsidR="00927D77" w:rsidRPr="005300B8">
        <w:t xml:space="preserve"> Skoda</w:t>
      </w:r>
    </w:p>
    <w:p w14:paraId="788A4C6B" w14:textId="304FEAA4" w:rsidR="00855400" w:rsidRPr="00927D77" w:rsidRDefault="00855400" w:rsidP="00855400">
      <w:pPr>
        <w:rPr>
          <w:lang w:val="en-US"/>
        </w:rPr>
      </w:pPr>
      <w:r w:rsidRPr="00927D77">
        <w:rPr>
          <w:lang w:val="en-US"/>
        </w:rPr>
        <w:t>3:</w:t>
      </w:r>
      <w:r w:rsidR="00927D77" w:rsidRPr="00927D77">
        <w:rPr>
          <w:lang w:val="en-US"/>
        </w:rPr>
        <w:t>0</w:t>
      </w:r>
      <w:r w:rsidRPr="00927D77">
        <w:rPr>
          <w:lang w:val="en-US"/>
        </w:rPr>
        <w:t>0 p.m.</w:t>
      </w:r>
      <w:r w:rsidRPr="00927D77">
        <w:rPr>
          <w:lang w:val="en-US"/>
        </w:rPr>
        <w:tab/>
      </w:r>
      <w:proofErr w:type="spellStart"/>
      <w:r w:rsidR="00927D77" w:rsidRPr="00927D77">
        <w:rPr>
          <w:lang w:val="en-US"/>
        </w:rPr>
        <w:t>Ronee</w:t>
      </w:r>
      <w:proofErr w:type="spellEnd"/>
      <w:r w:rsidR="00927D77" w:rsidRPr="00927D77">
        <w:rPr>
          <w:lang w:val="en-US"/>
        </w:rPr>
        <w:t xml:space="preserve"> Martin</w:t>
      </w:r>
    </w:p>
    <w:p w14:paraId="6CA2A36C" w14:textId="35D50793" w:rsidR="00855400" w:rsidRDefault="00855400" w:rsidP="00855400">
      <w:pPr>
        <w:rPr>
          <w:lang w:val="en-US"/>
        </w:rPr>
      </w:pPr>
      <w:r w:rsidRPr="00927D77">
        <w:rPr>
          <w:lang w:val="en-US"/>
        </w:rPr>
        <w:t xml:space="preserve">4:30 p.m. </w:t>
      </w:r>
      <w:r w:rsidRPr="00927D77">
        <w:rPr>
          <w:lang w:val="en-US"/>
        </w:rPr>
        <w:tab/>
      </w:r>
      <w:r w:rsidR="00927D77">
        <w:rPr>
          <w:lang w:val="en-US"/>
        </w:rPr>
        <w:t>M</w:t>
      </w:r>
      <w:r w:rsidR="00927D77" w:rsidRPr="00927D77">
        <w:rPr>
          <w:lang w:val="en-US"/>
        </w:rPr>
        <w:t>edia event</w:t>
      </w:r>
    </w:p>
    <w:p w14:paraId="04486F9B" w14:textId="69027EC6" w:rsidR="00927D77" w:rsidRDefault="00927D77" w:rsidP="00855400">
      <w:pPr>
        <w:rPr>
          <w:lang w:val="en-US"/>
        </w:rPr>
      </w:pPr>
      <w:r>
        <w:rPr>
          <w:lang w:val="en-US"/>
        </w:rPr>
        <w:t>5:00 p.m.</w:t>
      </w:r>
      <w:r>
        <w:rPr>
          <w:lang w:val="en-US"/>
        </w:rPr>
        <w:tab/>
      </w:r>
      <w:r w:rsidRPr="00927D77">
        <w:rPr>
          <w:rFonts w:eastAsia="Times New Roman" w:cstheme="minorHAnsi"/>
          <w:color w:val="000000"/>
          <w:lang w:val="en-US"/>
        </w:rPr>
        <w:t>Ari and the Alibis</w:t>
      </w:r>
    </w:p>
    <w:p w14:paraId="54FA093A" w14:textId="77777777" w:rsidR="00927D77" w:rsidRDefault="00927D77" w:rsidP="00855400">
      <w:pPr>
        <w:rPr>
          <w:lang w:val="en-US"/>
        </w:rPr>
      </w:pPr>
    </w:p>
    <w:p w14:paraId="407DE7FF" w14:textId="5E9267D3" w:rsidR="00927D77" w:rsidRPr="0019616C" w:rsidRDefault="00927D77" w:rsidP="00927D77">
      <w:pPr>
        <w:rPr>
          <w:lang w:val="en-US"/>
        </w:rPr>
      </w:pPr>
      <w:bookmarkStart w:id="1" w:name="_Hlk27560440"/>
      <w:r>
        <w:rPr>
          <w:u w:val="single"/>
          <w:lang w:val="en-US"/>
        </w:rPr>
        <w:t>Friday, Jan 17</w:t>
      </w:r>
      <w:r w:rsidRPr="0019616C">
        <w:rPr>
          <w:u w:val="single"/>
          <w:vertAlign w:val="superscript"/>
          <w:lang w:val="en-US"/>
        </w:rPr>
        <w:t>th</w:t>
      </w:r>
      <w:r w:rsidRPr="0019616C">
        <w:rPr>
          <w:u w:val="single"/>
          <w:lang w:val="en-US"/>
        </w:rPr>
        <w:t xml:space="preserve"> - Day 2</w:t>
      </w:r>
    </w:p>
    <w:p w14:paraId="393A067E" w14:textId="14BEE30A" w:rsidR="00927D77" w:rsidRPr="00AF752C" w:rsidRDefault="00927D77" w:rsidP="00927D77">
      <w:pPr>
        <w:rPr>
          <w:highlight w:val="yellow"/>
          <w:lang w:val="en-US"/>
        </w:rPr>
      </w:pPr>
      <w:r w:rsidRPr="00927D77">
        <w:rPr>
          <w:lang w:val="en-US"/>
        </w:rPr>
        <w:t xml:space="preserve">11:30 a.m. </w:t>
      </w:r>
      <w:r w:rsidRPr="00927D77">
        <w:rPr>
          <w:lang w:val="en-US"/>
        </w:rPr>
        <w:tab/>
      </w:r>
      <w:r w:rsidRPr="00927D77">
        <w:rPr>
          <w:rFonts w:eastAsia="Times New Roman" w:cstheme="minorHAnsi"/>
          <w:color w:val="000000"/>
          <w:lang w:val="en-US"/>
        </w:rPr>
        <w:t>Mackenzie Sol</w:t>
      </w:r>
    </w:p>
    <w:p w14:paraId="0217E173" w14:textId="0B6DAC31" w:rsidR="00927D77" w:rsidRPr="00927D77" w:rsidRDefault="00927D77" w:rsidP="00927D77">
      <w:pPr>
        <w:rPr>
          <w:lang w:val="en-US"/>
        </w:rPr>
      </w:pPr>
      <w:r w:rsidRPr="00927D77">
        <w:rPr>
          <w:lang w:val="en-US"/>
        </w:rPr>
        <w:t>12:30 p.m.</w:t>
      </w:r>
      <w:r w:rsidRPr="00927D77">
        <w:rPr>
          <w:lang w:val="en-US"/>
        </w:rPr>
        <w:tab/>
      </w:r>
      <w:r w:rsidRPr="00927D77">
        <w:rPr>
          <w:rFonts w:eastAsia="Times New Roman" w:cstheme="minorHAnsi"/>
          <w:color w:val="000000"/>
          <w:lang w:val="en-US"/>
        </w:rPr>
        <w:t>Nina Storey</w:t>
      </w:r>
    </w:p>
    <w:p w14:paraId="6930ABCD" w14:textId="2C9F57D5" w:rsidR="00927D77" w:rsidRPr="00AF752C" w:rsidRDefault="00927D77" w:rsidP="00927D77">
      <w:pPr>
        <w:rPr>
          <w:highlight w:val="yellow"/>
          <w:lang w:val="en-US"/>
        </w:rPr>
      </w:pPr>
      <w:r w:rsidRPr="0000032B">
        <w:rPr>
          <w:lang w:val="en-US"/>
        </w:rPr>
        <w:t xml:space="preserve">1:30 p.m. </w:t>
      </w:r>
      <w:r w:rsidRPr="0000032B">
        <w:rPr>
          <w:lang w:val="en-US"/>
        </w:rPr>
        <w:tab/>
      </w:r>
      <w:r w:rsidR="0000032B" w:rsidRPr="0000032B">
        <w:rPr>
          <w:rFonts w:eastAsia="Times New Roman" w:cstheme="minorHAnsi"/>
          <w:color w:val="000000"/>
          <w:lang w:val="en-US"/>
        </w:rPr>
        <w:t>Ari and</w:t>
      </w:r>
      <w:r w:rsidR="0000032B" w:rsidRPr="00927D77">
        <w:rPr>
          <w:rFonts w:eastAsia="Times New Roman" w:cstheme="minorHAnsi"/>
          <w:color w:val="000000"/>
          <w:lang w:val="en-US"/>
        </w:rPr>
        <w:t xml:space="preserve"> the Alibis</w:t>
      </w:r>
    </w:p>
    <w:p w14:paraId="0B3BCC11" w14:textId="798C79DA" w:rsidR="00927D77" w:rsidRPr="0000032B" w:rsidRDefault="00927D77" w:rsidP="00927D77">
      <w:pPr>
        <w:rPr>
          <w:lang w:val="en-US"/>
        </w:rPr>
      </w:pPr>
      <w:r w:rsidRPr="0000032B">
        <w:rPr>
          <w:lang w:val="en-US"/>
        </w:rPr>
        <w:t xml:space="preserve">2:30 p.m. </w:t>
      </w:r>
      <w:r w:rsidRPr="0000032B">
        <w:rPr>
          <w:lang w:val="en-US"/>
        </w:rPr>
        <w:tab/>
      </w:r>
      <w:proofErr w:type="spellStart"/>
      <w:r w:rsidRPr="0000032B">
        <w:rPr>
          <w:lang w:val="en-US"/>
        </w:rPr>
        <w:t>Dilana</w:t>
      </w:r>
      <w:proofErr w:type="spellEnd"/>
    </w:p>
    <w:p w14:paraId="10106492" w14:textId="470209DD" w:rsidR="00927D77" w:rsidRPr="0000032B" w:rsidRDefault="00927D77" w:rsidP="00927D77">
      <w:pPr>
        <w:rPr>
          <w:lang w:val="en-US"/>
        </w:rPr>
      </w:pPr>
      <w:r w:rsidRPr="0000032B">
        <w:rPr>
          <w:lang w:val="en-US"/>
        </w:rPr>
        <w:t xml:space="preserve">3:30 p.m. </w:t>
      </w:r>
      <w:r w:rsidRPr="0000032B">
        <w:rPr>
          <w:lang w:val="en-US"/>
        </w:rPr>
        <w:tab/>
      </w:r>
      <w:r w:rsidR="0000032B" w:rsidRPr="0000032B">
        <w:rPr>
          <w:lang w:val="en-US"/>
        </w:rPr>
        <w:t>Talkback</w:t>
      </w:r>
    </w:p>
    <w:p w14:paraId="5FEEF7F3" w14:textId="6CDB2BD9" w:rsidR="00927D77" w:rsidRPr="0000032B" w:rsidRDefault="00927D77" w:rsidP="00927D77">
      <w:pPr>
        <w:rPr>
          <w:lang w:val="en-US"/>
        </w:rPr>
      </w:pPr>
      <w:r w:rsidRPr="0000032B">
        <w:rPr>
          <w:lang w:val="en-US"/>
        </w:rPr>
        <w:lastRenderedPageBreak/>
        <w:t xml:space="preserve">4:30 p.m. </w:t>
      </w:r>
      <w:r w:rsidRPr="0000032B">
        <w:rPr>
          <w:lang w:val="en-US"/>
        </w:rPr>
        <w:tab/>
      </w:r>
      <w:r w:rsidR="0000032B" w:rsidRPr="0000032B">
        <w:rPr>
          <w:lang w:val="en-US"/>
        </w:rPr>
        <w:t>Michelle Willis</w:t>
      </w:r>
    </w:p>
    <w:p w14:paraId="6DAB06FB" w14:textId="256E1AA2" w:rsidR="00927D77" w:rsidRPr="000F28E8" w:rsidRDefault="00927D77" w:rsidP="00927D77">
      <w:pPr>
        <w:rPr>
          <w:lang w:val="en-US"/>
        </w:rPr>
      </w:pPr>
      <w:r w:rsidRPr="0000032B">
        <w:rPr>
          <w:lang w:val="en-US"/>
        </w:rPr>
        <w:t>5:00 p.m.</w:t>
      </w:r>
      <w:r w:rsidRPr="0000032B">
        <w:rPr>
          <w:lang w:val="en-US"/>
        </w:rPr>
        <w:tab/>
      </w:r>
      <w:r w:rsidR="0000032B">
        <w:rPr>
          <w:lang w:val="en-US"/>
        </w:rPr>
        <w:t>Marcus Eaton</w:t>
      </w:r>
    </w:p>
    <w:p w14:paraId="2E6A2B8D" w14:textId="77777777" w:rsidR="00927D77" w:rsidRPr="00927D77" w:rsidRDefault="00927D77" w:rsidP="00927D77">
      <w:pPr>
        <w:rPr>
          <w:rFonts w:eastAsia="Times New Roman" w:cstheme="minorHAnsi"/>
          <w:color w:val="000000"/>
          <w:lang w:val="en-US"/>
        </w:rPr>
      </w:pPr>
    </w:p>
    <w:p w14:paraId="2FE1426C" w14:textId="1D4E91FA" w:rsidR="0000032B" w:rsidRDefault="0000032B" w:rsidP="0000032B">
      <w:pPr>
        <w:rPr>
          <w:u w:val="single"/>
          <w:lang w:val="en-US"/>
        </w:rPr>
      </w:pPr>
      <w:r w:rsidRPr="0019616C">
        <w:rPr>
          <w:u w:val="single"/>
          <w:lang w:val="en-US"/>
        </w:rPr>
        <w:t xml:space="preserve">Saturday, Jan </w:t>
      </w:r>
      <w:r w:rsidR="009C15ED">
        <w:rPr>
          <w:u w:val="single"/>
          <w:lang w:val="en-US"/>
        </w:rPr>
        <w:t>18</w:t>
      </w:r>
      <w:r w:rsidRPr="0019616C">
        <w:rPr>
          <w:u w:val="single"/>
          <w:vertAlign w:val="superscript"/>
          <w:lang w:val="en-US"/>
        </w:rPr>
        <w:t>th</w:t>
      </w:r>
      <w:r w:rsidRPr="0019616C">
        <w:rPr>
          <w:u w:val="single"/>
          <w:lang w:val="en-US"/>
        </w:rPr>
        <w:t xml:space="preserve"> - Day 3</w:t>
      </w:r>
    </w:p>
    <w:p w14:paraId="6FBDEC4B" w14:textId="22373508" w:rsidR="0000032B" w:rsidRPr="0000032B" w:rsidRDefault="0000032B" w:rsidP="0000032B">
      <w:pPr>
        <w:rPr>
          <w:lang w:val="en-US"/>
        </w:rPr>
      </w:pPr>
      <w:r w:rsidRPr="0000032B">
        <w:rPr>
          <w:lang w:val="en-US"/>
        </w:rPr>
        <w:t>10:30 a.m.</w:t>
      </w:r>
      <w:r w:rsidRPr="0000032B">
        <w:rPr>
          <w:lang w:val="en-US"/>
        </w:rPr>
        <w:tab/>
        <w:t>Gran Sur</w:t>
      </w:r>
    </w:p>
    <w:p w14:paraId="641EE8E3" w14:textId="578ADBC8" w:rsidR="0000032B" w:rsidRPr="00AF752C" w:rsidRDefault="0000032B" w:rsidP="0000032B">
      <w:pPr>
        <w:rPr>
          <w:highlight w:val="yellow"/>
          <w:lang w:val="en-US"/>
        </w:rPr>
      </w:pPr>
      <w:r w:rsidRPr="0000032B">
        <w:rPr>
          <w:lang w:val="en-US"/>
        </w:rPr>
        <w:t xml:space="preserve">11:30 a.m. </w:t>
      </w:r>
      <w:r w:rsidRPr="0000032B">
        <w:rPr>
          <w:lang w:val="en-US"/>
        </w:rPr>
        <w:tab/>
      </w:r>
      <w:r w:rsidRPr="0000032B">
        <w:rPr>
          <w:rFonts w:eastAsia="Times New Roman" w:cstheme="minorHAnsi"/>
          <w:color w:val="000000"/>
          <w:lang w:val="en-US"/>
        </w:rPr>
        <w:t>Sugar</w:t>
      </w:r>
      <w:r w:rsidRPr="00927D77">
        <w:rPr>
          <w:rFonts w:eastAsia="Times New Roman" w:cstheme="minorHAnsi"/>
          <w:color w:val="000000"/>
          <w:lang w:val="en-US"/>
        </w:rPr>
        <w:t xml:space="preserve"> in the Gourd</w:t>
      </w:r>
    </w:p>
    <w:p w14:paraId="10D93F2F" w14:textId="20E1FF92" w:rsidR="0000032B" w:rsidRPr="0000032B" w:rsidRDefault="0000032B" w:rsidP="0000032B">
      <w:pPr>
        <w:rPr>
          <w:lang w:val="en-US"/>
        </w:rPr>
      </w:pPr>
      <w:r w:rsidRPr="0000032B">
        <w:rPr>
          <w:lang w:val="en-US"/>
        </w:rPr>
        <w:t>12:30 p.m.</w:t>
      </w:r>
      <w:r w:rsidRPr="0000032B">
        <w:rPr>
          <w:lang w:val="en-US"/>
        </w:rPr>
        <w:tab/>
        <w:t>Debby Holiday</w:t>
      </w:r>
    </w:p>
    <w:p w14:paraId="7959A512" w14:textId="21634D47" w:rsidR="0000032B" w:rsidRPr="0000032B" w:rsidRDefault="0000032B" w:rsidP="0000032B">
      <w:pPr>
        <w:rPr>
          <w:lang w:val="en-US"/>
        </w:rPr>
      </w:pPr>
      <w:r w:rsidRPr="0000032B">
        <w:rPr>
          <w:lang w:val="en-US"/>
        </w:rPr>
        <w:t>1:30 p.m.</w:t>
      </w:r>
      <w:r w:rsidRPr="0000032B">
        <w:rPr>
          <w:lang w:val="en-US"/>
        </w:rPr>
        <w:tab/>
      </w:r>
      <w:r w:rsidRPr="0000032B">
        <w:rPr>
          <w:rFonts w:eastAsia="Times New Roman" w:cstheme="minorHAnsi"/>
          <w:color w:val="000000"/>
          <w:lang w:val="en-US"/>
        </w:rPr>
        <w:t>Ari and the Alibis</w:t>
      </w:r>
    </w:p>
    <w:p w14:paraId="7F1E89D0" w14:textId="3E8DD4AD" w:rsidR="0000032B" w:rsidRPr="0000032B" w:rsidRDefault="0000032B" w:rsidP="0000032B">
      <w:pPr>
        <w:rPr>
          <w:lang w:val="en-US"/>
        </w:rPr>
      </w:pPr>
      <w:r w:rsidRPr="0000032B">
        <w:rPr>
          <w:lang w:val="en-US"/>
        </w:rPr>
        <w:t>2:30 p.m.</w:t>
      </w:r>
      <w:r w:rsidRPr="0000032B">
        <w:rPr>
          <w:lang w:val="en-US"/>
        </w:rPr>
        <w:tab/>
        <w:t xml:space="preserve">Victor Wooten </w:t>
      </w:r>
    </w:p>
    <w:p w14:paraId="5199EE84" w14:textId="2F08611B" w:rsidR="0000032B" w:rsidRPr="0000032B" w:rsidRDefault="0000032B" w:rsidP="0000032B">
      <w:pPr>
        <w:rPr>
          <w:lang w:val="en-US"/>
        </w:rPr>
      </w:pPr>
      <w:r w:rsidRPr="0000032B">
        <w:rPr>
          <w:lang w:val="en-US"/>
        </w:rPr>
        <w:t>3:30 p.m.</w:t>
      </w:r>
      <w:r w:rsidRPr="0000032B">
        <w:rPr>
          <w:lang w:val="en-US"/>
        </w:rPr>
        <w:tab/>
        <w:t>Judith Owen</w:t>
      </w:r>
    </w:p>
    <w:p w14:paraId="196024D5" w14:textId="07793BED" w:rsidR="0000032B" w:rsidRPr="0000032B" w:rsidRDefault="0000032B" w:rsidP="0000032B">
      <w:pPr>
        <w:rPr>
          <w:lang w:val="en-US"/>
        </w:rPr>
      </w:pPr>
      <w:r w:rsidRPr="0000032B">
        <w:rPr>
          <w:lang w:val="en-US"/>
        </w:rPr>
        <w:t>4:30 p.m.</w:t>
      </w:r>
      <w:r w:rsidRPr="0000032B">
        <w:rPr>
          <w:lang w:val="en-US"/>
        </w:rPr>
        <w:tab/>
      </w:r>
      <w:r w:rsidRPr="005300B8">
        <w:rPr>
          <w:lang w:val="en-US"/>
        </w:rPr>
        <w:t>L</w:t>
      </w:r>
      <w:r w:rsidR="009C15ED" w:rsidRPr="005300B8">
        <w:rPr>
          <w:lang w:val="en-US"/>
        </w:rPr>
        <w:t>ouisiana</w:t>
      </w:r>
      <w:r w:rsidR="009C15ED">
        <w:rPr>
          <w:lang w:val="en-US"/>
        </w:rPr>
        <w:t xml:space="preserve"> Love Act </w:t>
      </w:r>
    </w:p>
    <w:p w14:paraId="1871C1EB" w14:textId="78B469A8" w:rsidR="0000032B" w:rsidRPr="000F28E8" w:rsidRDefault="0000032B" w:rsidP="0000032B">
      <w:pPr>
        <w:rPr>
          <w:lang w:val="en-US"/>
        </w:rPr>
      </w:pPr>
      <w:r w:rsidRPr="009C15ED">
        <w:rPr>
          <w:lang w:val="en-US"/>
        </w:rPr>
        <w:t>5:00 p.m.</w:t>
      </w:r>
      <w:r w:rsidRPr="009C15ED">
        <w:rPr>
          <w:lang w:val="en-US"/>
        </w:rPr>
        <w:tab/>
      </w:r>
      <w:r w:rsidR="009C15ED" w:rsidRPr="009C15ED">
        <w:rPr>
          <w:lang w:val="en-US"/>
        </w:rPr>
        <w:t>Good Boy Daisy</w:t>
      </w:r>
    </w:p>
    <w:p w14:paraId="3A158695" w14:textId="77777777" w:rsidR="00927D77" w:rsidRPr="00927D77" w:rsidRDefault="00927D77" w:rsidP="00927D77">
      <w:pPr>
        <w:rPr>
          <w:rFonts w:eastAsia="Times New Roman" w:cstheme="minorHAnsi"/>
          <w:color w:val="000000"/>
          <w:lang w:val="en-US"/>
        </w:rPr>
      </w:pPr>
    </w:p>
    <w:bookmarkEnd w:id="1"/>
    <w:p w14:paraId="19E26B76" w14:textId="5991E212" w:rsidR="00855400" w:rsidRPr="0019616C" w:rsidRDefault="00855400" w:rsidP="00855400">
      <w:pPr>
        <w:rPr>
          <w:lang w:val="en-US"/>
        </w:rPr>
      </w:pPr>
      <w:r>
        <w:rPr>
          <w:u w:val="single"/>
          <w:lang w:val="en-US"/>
        </w:rPr>
        <w:t xml:space="preserve">Sunday, Jan </w:t>
      </w:r>
      <w:r w:rsidR="009C15ED">
        <w:rPr>
          <w:u w:val="single"/>
          <w:lang w:val="en-US"/>
        </w:rPr>
        <w:t>19</w:t>
      </w:r>
      <w:r w:rsidR="009C15ED" w:rsidRPr="009C15ED">
        <w:rPr>
          <w:u w:val="single"/>
          <w:vertAlign w:val="superscript"/>
          <w:lang w:val="en-US"/>
        </w:rPr>
        <w:t>th</w:t>
      </w:r>
      <w:r w:rsidR="009C15ED">
        <w:rPr>
          <w:u w:val="single"/>
          <w:lang w:val="en-US"/>
        </w:rPr>
        <w:t xml:space="preserve"> </w:t>
      </w:r>
      <w:r w:rsidRPr="0019616C">
        <w:rPr>
          <w:u w:val="single"/>
          <w:lang w:val="en-US"/>
        </w:rPr>
        <w:t>- Day 4</w:t>
      </w:r>
    </w:p>
    <w:p w14:paraId="1E414FA8" w14:textId="3AA561F7" w:rsidR="00855400" w:rsidRPr="009C15ED" w:rsidRDefault="00855400" w:rsidP="00855400">
      <w:pPr>
        <w:rPr>
          <w:lang w:val="en-US"/>
        </w:rPr>
      </w:pPr>
      <w:r w:rsidRPr="009C15ED">
        <w:rPr>
          <w:lang w:val="en-US"/>
        </w:rPr>
        <w:t>11:30 a.m.</w:t>
      </w:r>
      <w:r w:rsidRPr="009C15ED">
        <w:rPr>
          <w:lang w:val="en-US"/>
        </w:rPr>
        <w:tab/>
      </w:r>
      <w:proofErr w:type="spellStart"/>
      <w:r w:rsidR="009C15ED" w:rsidRPr="009C15ED">
        <w:rPr>
          <w:lang w:val="en-US"/>
        </w:rPr>
        <w:t>McKail</w:t>
      </w:r>
      <w:proofErr w:type="spellEnd"/>
      <w:r w:rsidR="009C15ED" w:rsidRPr="009C15ED">
        <w:rPr>
          <w:lang w:val="en-US"/>
        </w:rPr>
        <w:t xml:space="preserve"> Seely</w:t>
      </w:r>
    </w:p>
    <w:p w14:paraId="4A99A5F0" w14:textId="1F6B981A" w:rsidR="00855400" w:rsidRPr="009C15ED" w:rsidRDefault="00855400" w:rsidP="00855400">
      <w:pPr>
        <w:rPr>
          <w:lang w:val="en-US"/>
        </w:rPr>
      </w:pPr>
      <w:r w:rsidRPr="009C15ED">
        <w:rPr>
          <w:lang w:val="en-US"/>
        </w:rPr>
        <w:t>12:30 p.m.</w:t>
      </w:r>
      <w:r w:rsidRPr="009C15ED">
        <w:rPr>
          <w:lang w:val="en-US"/>
        </w:rPr>
        <w:tab/>
      </w:r>
      <w:r w:rsidR="009C15ED" w:rsidRPr="009C15ED">
        <w:rPr>
          <w:lang w:val="en-US"/>
        </w:rPr>
        <w:t xml:space="preserve">Jacqueline </w:t>
      </w:r>
      <w:proofErr w:type="spellStart"/>
      <w:r w:rsidR="009C15ED" w:rsidRPr="009C15ED">
        <w:rPr>
          <w:lang w:val="en-US"/>
        </w:rPr>
        <w:t>Epcar</w:t>
      </w:r>
      <w:proofErr w:type="spellEnd"/>
    </w:p>
    <w:p w14:paraId="037FD417" w14:textId="14DE8160" w:rsidR="00855400" w:rsidRPr="009C15ED" w:rsidRDefault="00855400" w:rsidP="00855400">
      <w:pPr>
        <w:rPr>
          <w:lang w:val="en-US"/>
        </w:rPr>
      </w:pPr>
      <w:r w:rsidRPr="009C15ED">
        <w:rPr>
          <w:lang w:val="en-US"/>
        </w:rPr>
        <w:t>1:30 p.m.</w:t>
      </w:r>
      <w:r w:rsidRPr="009C15ED">
        <w:rPr>
          <w:lang w:val="en-US"/>
        </w:rPr>
        <w:tab/>
      </w:r>
      <w:r w:rsidR="009C15ED" w:rsidRPr="009C15ED">
        <w:rPr>
          <w:rFonts w:eastAsia="Times New Roman" w:cstheme="minorHAnsi"/>
          <w:color w:val="000000"/>
          <w:lang w:val="en-US"/>
        </w:rPr>
        <w:t>Ari and the Alibis</w:t>
      </w:r>
    </w:p>
    <w:p w14:paraId="59F8190C" w14:textId="709113D6" w:rsidR="00855400" w:rsidRPr="009C15ED" w:rsidRDefault="00855400" w:rsidP="00855400">
      <w:pPr>
        <w:rPr>
          <w:lang w:val="en-US"/>
        </w:rPr>
      </w:pPr>
      <w:r w:rsidRPr="009C15ED">
        <w:rPr>
          <w:lang w:val="en-US"/>
        </w:rPr>
        <w:t>2:30 p.m.</w:t>
      </w:r>
      <w:r w:rsidRPr="009C15ED">
        <w:rPr>
          <w:lang w:val="en-US"/>
        </w:rPr>
        <w:tab/>
      </w:r>
      <w:r w:rsidR="009C15ED" w:rsidRPr="009C15ED">
        <w:rPr>
          <w:lang w:val="en-US"/>
        </w:rPr>
        <w:t>Alice Howe</w:t>
      </w:r>
    </w:p>
    <w:p w14:paraId="1DE5BF06" w14:textId="46392ADA" w:rsidR="00855400" w:rsidRPr="000F28E8" w:rsidRDefault="00855400" w:rsidP="00855400">
      <w:pPr>
        <w:rPr>
          <w:lang w:val="en-US"/>
        </w:rPr>
      </w:pPr>
      <w:r w:rsidRPr="009C15ED">
        <w:rPr>
          <w:lang w:val="en-US"/>
        </w:rPr>
        <w:t xml:space="preserve">3:30 p.m. </w:t>
      </w:r>
      <w:r w:rsidRPr="009C15ED">
        <w:rPr>
          <w:lang w:val="en-US"/>
        </w:rPr>
        <w:tab/>
      </w:r>
      <w:r w:rsidR="009C15ED" w:rsidRPr="009C15ED">
        <w:rPr>
          <w:lang w:val="en-US"/>
        </w:rPr>
        <w:t>Kacey Lansdale</w:t>
      </w:r>
    </w:p>
    <w:p w14:paraId="11DDFE9B" w14:textId="77777777" w:rsidR="00855400" w:rsidRDefault="00855400" w:rsidP="00855400">
      <w:pPr>
        <w:rPr>
          <w:lang w:val="en-US"/>
        </w:rPr>
      </w:pPr>
    </w:p>
    <w:p w14:paraId="20785258" w14:textId="3485DCBC" w:rsidR="00256CA2" w:rsidRDefault="00256CA2" w:rsidP="00B42B1C">
      <w:pPr>
        <w:rPr>
          <w:lang w:val="en-GB"/>
        </w:rPr>
      </w:pPr>
    </w:p>
    <w:p w14:paraId="7955B3FD" w14:textId="77777777" w:rsidR="00A1447F" w:rsidRPr="002623EC" w:rsidRDefault="00A1447F" w:rsidP="00A1447F">
      <w:pPr>
        <w:rPr>
          <w:b/>
          <w:lang w:val="en-US"/>
        </w:rPr>
      </w:pPr>
      <w:r w:rsidRPr="002623EC">
        <w:rPr>
          <w:b/>
          <w:lang w:val="en-US"/>
        </w:rPr>
        <w:t xml:space="preserve">Visit Sennheiser </w:t>
      </w:r>
      <w:r>
        <w:rPr>
          <w:b/>
          <w:lang w:val="en-US"/>
        </w:rPr>
        <w:t xml:space="preserve">and Neumann </w:t>
      </w:r>
      <w:r w:rsidRPr="002623EC">
        <w:rPr>
          <w:b/>
          <w:lang w:val="en-US"/>
        </w:rPr>
        <w:t xml:space="preserve">at </w:t>
      </w:r>
      <w:r>
        <w:rPr>
          <w:b/>
          <w:lang w:val="en-US"/>
        </w:rPr>
        <w:t xml:space="preserve">NAMM, Anaheim Convention Center North, Level 1, Booth No. 14108. </w:t>
      </w:r>
    </w:p>
    <w:p w14:paraId="2C4411E9" w14:textId="4E50FEE9" w:rsidR="00AB1182" w:rsidRPr="00A1447F" w:rsidRDefault="00AB1182" w:rsidP="00B42B1C">
      <w:pPr>
        <w:rPr>
          <w:lang w:val="en-US"/>
        </w:rPr>
      </w:pPr>
    </w:p>
    <w:p w14:paraId="1450205E" w14:textId="77777777" w:rsidR="00456FD5" w:rsidRDefault="00456FD5" w:rsidP="00B42B1C">
      <w:pPr>
        <w:rPr>
          <w:lang w:val="en-GB"/>
        </w:rPr>
      </w:pPr>
    </w:p>
    <w:p w14:paraId="3A4AA32E" w14:textId="709B4C83" w:rsidR="00407C94" w:rsidRPr="00407C94" w:rsidRDefault="00AB1182" w:rsidP="00407C94">
      <w:pPr>
        <w:rPr>
          <w:sz w:val="22"/>
          <w:lang w:val="en-GB" w:eastAsia="de-DE"/>
        </w:rPr>
      </w:pPr>
      <w:r>
        <w:rPr>
          <w:lang w:val="en-GB"/>
        </w:rPr>
        <w:t>The</w:t>
      </w:r>
      <w:r w:rsidR="00407C94">
        <w:rPr>
          <w:lang w:val="en-GB"/>
        </w:rPr>
        <w:t xml:space="preserve"> Sennheiser</w:t>
      </w:r>
      <w:r>
        <w:rPr>
          <w:lang w:val="en-GB"/>
        </w:rPr>
        <w:t xml:space="preserve"> images in this press release can be accessed here: </w:t>
      </w:r>
      <w:hyperlink r:id="rId11" w:history="1">
        <w:r w:rsidR="00391553" w:rsidRPr="001939E2">
          <w:rPr>
            <w:rStyle w:val="Hyperlink"/>
            <w:lang w:val="en-US"/>
          </w:rPr>
          <w:t>https://sennheiser-brandzone.com/c/181/cVY261c9</w:t>
        </w:r>
      </w:hyperlink>
      <w:r w:rsidR="00407C94">
        <w:rPr>
          <w:lang w:val="en-GB"/>
        </w:rPr>
        <w:t xml:space="preserve">, the Neumann images are available here: </w:t>
      </w:r>
      <w:hyperlink r:id="rId12" w:history="1">
        <w:r w:rsidR="00407C94" w:rsidRPr="00407C94">
          <w:rPr>
            <w:rStyle w:val="Hyperlink"/>
            <w:lang w:val="en-GB"/>
          </w:rPr>
          <w:t>https://www.neumann.com/exchange/Neumann_NDH20_TLM107.zip</w:t>
        </w:r>
      </w:hyperlink>
    </w:p>
    <w:p w14:paraId="05F5E217" w14:textId="77777777" w:rsidR="00407C94" w:rsidRPr="00407C94" w:rsidRDefault="00407C94" w:rsidP="00B42B1C">
      <w:pPr>
        <w:rPr>
          <w:lang w:val="en-GB"/>
        </w:rPr>
      </w:pPr>
    </w:p>
    <w:p w14:paraId="63BC6A90" w14:textId="77777777" w:rsidR="00456FD5" w:rsidRPr="00F14139" w:rsidRDefault="00456FD5" w:rsidP="00B42B1C">
      <w:pPr>
        <w:rPr>
          <w:lang w:val="en-GB"/>
        </w:rPr>
      </w:pPr>
    </w:p>
    <w:p w14:paraId="0C06E519" w14:textId="77777777" w:rsidR="00B42B1C" w:rsidRPr="00F14139" w:rsidRDefault="00B42B1C" w:rsidP="00B42B1C">
      <w:pPr>
        <w:rPr>
          <w:b/>
          <w:lang w:val="en-GB"/>
        </w:rPr>
      </w:pPr>
      <w:r w:rsidRPr="00F14139">
        <w:rPr>
          <w:b/>
          <w:lang w:val="en-GB"/>
        </w:rPr>
        <w:t>About Sennheiser and Neumann</w:t>
      </w:r>
    </w:p>
    <w:p w14:paraId="7F8FA0A2" w14:textId="7182D72E" w:rsidR="00B42B1C" w:rsidRPr="00F14139" w:rsidRDefault="00B42B1C" w:rsidP="00B42B1C">
      <w:pPr>
        <w:spacing w:line="240" w:lineRule="auto"/>
        <w:rPr>
          <w:lang w:val="en-GB"/>
        </w:rPr>
      </w:pPr>
      <w:r w:rsidRPr="00F14139">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rPr>
          <w:lang w:val="en-GB"/>
        </w:rPr>
        <w:t>Dr.</w:t>
      </w:r>
      <w:proofErr w:type="spellEnd"/>
      <w:r w:rsidRPr="00F14139">
        <w:rPr>
          <w:lang w:val="en-GB"/>
        </w:rPr>
        <w:t xml:space="preserve"> Andreas Sennheiser, the third generation of the family to run the company. As part of the </w:t>
      </w:r>
      <w:r w:rsidRPr="00F14139">
        <w:rPr>
          <w:lang w:val="en-GB"/>
        </w:rPr>
        <w:lastRenderedPageBreak/>
        <w:t>Sennheiser Group, Georg Neumann GmbH, known as “</w:t>
      </w:r>
      <w:proofErr w:type="spellStart"/>
      <w:r w:rsidRPr="00F14139">
        <w:rPr>
          <w:lang w:val="en-GB"/>
        </w:rPr>
        <w:t>Neumann.Berlin</w:t>
      </w:r>
      <w:proofErr w:type="spellEnd"/>
      <w:r w:rsidRPr="00F14139">
        <w:rPr>
          <w:lang w:val="en-GB"/>
        </w:rPr>
        <w:t>”, is the world’s leading manufacturer of studio microphones. Founded in 1928, the company has been recogni</w:t>
      </w:r>
      <w:r w:rsidR="00767D9B">
        <w:rPr>
          <w:lang w:val="en-GB"/>
        </w:rPr>
        <w:t>z</w:t>
      </w:r>
      <w:r w:rsidRPr="00F14139">
        <w:rPr>
          <w:lang w:val="en-GB"/>
        </w:rPr>
        <w:t xml:space="preserve">ed with numerous international awards for its technological innovations. Since 2010, </w:t>
      </w:r>
      <w:proofErr w:type="spellStart"/>
      <w:r w:rsidRPr="00F14139">
        <w:rPr>
          <w:lang w:val="en-GB"/>
        </w:rPr>
        <w:t>Neumann.Berlin</w:t>
      </w:r>
      <w:proofErr w:type="spellEnd"/>
      <w:r w:rsidRPr="00F14139">
        <w:rPr>
          <w:lang w:val="en-GB"/>
        </w:rPr>
        <w:t xml:space="preserve"> has expanded its expertise in electro-acoustic transducer design to also include the studio monitor </w:t>
      </w:r>
      <w:proofErr w:type="gramStart"/>
      <w:r w:rsidRPr="00F14139">
        <w:rPr>
          <w:lang w:val="en-GB"/>
        </w:rPr>
        <w:t>market, and</w:t>
      </w:r>
      <w:proofErr w:type="gramEnd"/>
      <w:r w:rsidRPr="00F14139">
        <w:rPr>
          <w:lang w:val="en-GB"/>
        </w:rPr>
        <w:t xml:space="preserve"> has recently added studio monitoring headphones to its portfolio. In 2018, the Sennheiser Group generated turnover </w:t>
      </w:r>
      <w:proofErr w:type="spellStart"/>
      <w:r w:rsidRPr="00F14139">
        <w:rPr>
          <w:lang w:val="en-GB"/>
        </w:rPr>
        <w:t>totaling</w:t>
      </w:r>
      <w:proofErr w:type="spellEnd"/>
      <w:r w:rsidRPr="00F14139">
        <w:rPr>
          <w:lang w:val="en-GB"/>
        </w:rPr>
        <w:t xml:space="preserve"> </w:t>
      </w:r>
      <w:r w:rsidRPr="00F14139">
        <w:rPr>
          <w:rFonts w:eastAsia="PMingLiU" w:cs="Arial"/>
          <w:szCs w:val="18"/>
          <w:lang w:val="en-GB" w:eastAsia="zh-TW"/>
        </w:rPr>
        <w:t>€</w:t>
      </w:r>
      <w:r w:rsidRPr="00F14139">
        <w:rPr>
          <w:lang w:val="en-GB"/>
        </w:rPr>
        <w:t>710.7 million.</w:t>
      </w:r>
    </w:p>
    <w:p w14:paraId="44125BAA" w14:textId="77777777" w:rsidR="00B42B1C" w:rsidRPr="00F14139" w:rsidRDefault="00B42B1C" w:rsidP="00B42B1C">
      <w:pPr>
        <w:spacing w:line="240" w:lineRule="auto"/>
        <w:rPr>
          <w:color w:val="0095D5" w:themeColor="accent1"/>
          <w:lang w:val="en-GB"/>
        </w:rPr>
      </w:pPr>
      <w:r w:rsidRPr="00F14139">
        <w:rPr>
          <w:color w:val="0095D5" w:themeColor="accent1"/>
          <w:lang w:val="en-GB"/>
        </w:rPr>
        <w:t xml:space="preserve">www.sennheiser.com | www.neumann.com </w:t>
      </w:r>
    </w:p>
    <w:p w14:paraId="0F53697E" w14:textId="77777777" w:rsidR="00B42B1C" w:rsidRPr="00F14139" w:rsidRDefault="00B42B1C" w:rsidP="00B42B1C">
      <w:pPr>
        <w:spacing w:line="240" w:lineRule="auto"/>
        <w:rPr>
          <w:lang w:val="en-GB"/>
        </w:rPr>
      </w:pPr>
    </w:p>
    <w:p w14:paraId="0E02CD5C" w14:textId="77777777" w:rsidR="00B42B1C" w:rsidRPr="00F14139" w:rsidRDefault="00B42B1C" w:rsidP="00B42B1C">
      <w:pPr>
        <w:spacing w:line="240" w:lineRule="auto"/>
        <w:rPr>
          <w:lang w:val="en-GB"/>
        </w:rPr>
      </w:pPr>
    </w:p>
    <w:p w14:paraId="1C8CF9F2" w14:textId="017AB9EA" w:rsidR="00B42B1C" w:rsidRPr="00F14139" w:rsidRDefault="002A4680" w:rsidP="00B42B1C">
      <w:pPr>
        <w:pStyle w:val="Contact"/>
        <w:rPr>
          <w:b/>
          <w:lang w:val="en-GB"/>
        </w:rPr>
      </w:pPr>
      <w:bookmarkStart w:id="2" w:name="_Hlk4417279"/>
      <w:r>
        <w:rPr>
          <w:b/>
          <w:lang w:val="en-GB"/>
        </w:rPr>
        <w:t xml:space="preserve">Sennheiser and Neumann </w:t>
      </w:r>
      <w:r w:rsidR="00B42B1C" w:rsidRPr="00F14139">
        <w:rPr>
          <w:b/>
          <w:lang w:val="en-GB"/>
        </w:rPr>
        <w:t>Press Contacts</w:t>
      </w:r>
    </w:p>
    <w:p w14:paraId="675D833E" w14:textId="77777777" w:rsidR="00B42B1C" w:rsidRPr="00F14139" w:rsidRDefault="00B42B1C" w:rsidP="00B42B1C">
      <w:pPr>
        <w:pStyle w:val="Contact"/>
        <w:rPr>
          <w:lang w:val="en-GB"/>
        </w:rPr>
      </w:pPr>
    </w:p>
    <w:p w14:paraId="0980C28F" w14:textId="07EFF0B5" w:rsidR="00B42B1C" w:rsidRPr="00F14139" w:rsidRDefault="00B42B1C" w:rsidP="00B42B1C">
      <w:pPr>
        <w:pStyle w:val="Contact"/>
        <w:rPr>
          <w:color w:val="0095D5"/>
          <w:lang w:val="en-GB"/>
        </w:rPr>
      </w:pPr>
      <w:r w:rsidRPr="00F14139">
        <w:rPr>
          <w:color w:val="0095D5"/>
          <w:lang w:val="en-GB"/>
        </w:rPr>
        <w:t xml:space="preserve">Andreas </w:t>
      </w:r>
      <w:proofErr w:type="spellStart"/>
      <w:r w:rsidRPr="00F14139">
        <w:rPr>
          <w:color w:val="0095D5"/>
          <w:lang w:val="en-GB"/>
        </w:rPr>
        <w:t>Sablotny</w:t>
      </w:r>
      <w:proofErr w:type="spellEnd"/>
      <w:r w:rsidRPr="00F14139">
        <w:rPr>
          <w:color w:val="0095D5"/>
          <w:lang w:val="en-GB"/>
        </w:rPr>
        <w:t xml:space="preserve"> </w:t>
      </w:r>
      <w:r w:rsidRPr="00F14139">
        <w:rPr>
          <w:color w:val="0095D5"/>
          <w:lang w:val="en-GB"/>
        </w:rPr>
        <w:tab/>
      </w:r>
      <w:proofErr w:type="spellStart"/>
      <w:r w:rsidR="002A4680">
        <w:rPr>
          <w:color w:val="0095D5"/>
          <w:lang w:val="en-GB"/>
        </w:rPr>
        <w:t>Maik</w:t>
      </w:r>
      <w:proofErr w:type="spellEnd"/>
      <w:r w:rsidR="002A4680">
        <w:rPr>
          <w:color w:val="0095D5"/>
          <w:lang w:val="en-GB"/>
        </w:rPr>
        <w:t xml:space="preserve"> </w:t>
      </w:r>
      <w:proofErr w:type="spellStart"/>
      <w:r w:rsidR="002A4680">
        <w:rPr>
          <w:color w:val="0095D5"/>
          <w:lang w:val="en-GB"/>
        </w:rPr>
        <w:t>Robbe</w:t>
      </w:r>
      <w:proofErr w:type="spellEnd"/>
    </w:p>
    <w:p w14:paraId="2BB4A40B" w14:textId="47D9714C" w:rsidR="00B42B1C" w:rsidRPr="00F14139" w:rsidRDefault="002A4680" w:rsidP="00B42B1C">
      <w:pPr>
        <w:pStyle w:val="Contact"/>
        <w:rPr>
          <w:lang w:val="en-GB"/>
        </w:rPr>
      </w:pPr>
      <w:hyperlink r:id="rId13" w:history="1">
        <w:r w:rsidRPr="00334391">
          <w:rPr>
            <w:rStyle w:val="Hyperlink"/>
            <w:lang w:val="en-GB"/>
          </w:rPr>
          <w:t>andreas.sablotny@neumann.com</w:t>
        </w:r>
      </w:hyperlink>
      <w:r>
        <w:rPr>
          <w:lang w:val="en-GB"/>
        </w:rPr>
        <w:t xml:space="preserve"> </w:t>
      </w:r>
      <w:r w:rsidR="00B42B1C" w:rsidRPr="00F14139">
        <w:rPr>
          <w:lang w:val="en-GB"/>
        </w:rPr>
        <w:t xml:space="preserve"> </w:t>
      </w:r>
      <w:r w:rsidR="00B42B1C" w:rsidRPr="00F14139">
        <w:rPr>
          <w:lang w:val="en-GB"/>
        </w:rPr>
        <w:tab/>
      </w:r>
      <w:hyperlink r:id="rId14" w:history="1">
        <w:r w:rsidRPr="00334391">
          <w:rPr>
            <w:rStyle w:val="Hyperlink"/>
            <w:lang w:val="en-GB"/>
          </w:rPr>
          <w:t>maik.robbe@sennheiser.com</w:t>
        </w:r>
      </w:hyperlink>
      <w:r>
        <w:rPr>
          <w:lang w:val="en-GB"/>
        </w:rPr>
        <w:t xml:space="preserve"> </w:t>
      </w:r>
    </w:p>
    <w:p w14:paraId="4C060766" w14:textId="154DB37B" w:rsidR="00B42B1C" w:rsidRPr="00B42B1C" w:rsidRDefault="00B42B1C" w:rsidP="00B42B1C">
      <w:pPr>
        <w:pStyle w:val="Contact"/>
        <w:rPr>
          <w:lang w:val="en-GB"/>
        </w:rPr>
      </w:pPr>
      <w:r w:rsidRPr="00F14139">
        <w:rPr>
          <w:lang w:val="en-GB"/>
        </w:rPr>
        <w:t xml:space="preserve">T +49 (30) </w:t>
      </w:r>
      <w:r w:rsidRPr="00F14139">
        <w:rPr>
          <w:noProof/>
          <w:lang w:val="en-GB"/>
        </w:rPr>
        <w:t xml:space="preserve">417 724 – 19 </w:t>
      </w:r>
      <w:r w:rsidRPr="00F14139">
        <w:rPr>
          <w:noProof/>
          <w:lang w:val="en-GB"/>
        </w:rPr>
        <w:tab/>
      </w:r>
      <w:r w:rsidR="002A4680">
        <w:rPr>
          <w:noProof/>
          <w:lang w:val="en-GB"/>
        </w:rPr>
        <w:t xml:space="preserve">T </w:t>
      </w:r>
      <w:r w:rsidR="002A4680" w:rsidRPr="002A4680">
        <w:rPr>
          <w:lang w:val="en-GB"/>
        </w:rPr>
        <w:t>+44 (0) 7393 462484</w:t>
      </w:r>
    </w:p>
    <w:bookmarkEnd w:id="2"/>
    <w:p w14:paraId="007B9EEC" w14:textId="3E4FEBE2" w:rsidR="00F25364" w:rsidRDefault="00F25364" w:rsidP="00B42B1C">
      <w:pPr>
        <w:rPr>
          <w:lang w:val="en-GB"/>
        </w:rPr>
      </w:pPr>
    </w:p>
    <w:p w14:paraId="2B2A9D64" w14:textId="63A979EA" w:rsidR="002A4680" w:rsidRDefault="002A4680" w:rsidP="002A4680">
      <w:pPr>
        <w:pStyle w:val="Contact"/>
        <w:rPr>
          <w:b/>
          <w:lang w:val="en-GB"/>
        </w:rPr>
      </w:pPr>
      <w:r>
        <w:rPr>
          <w:b/>
          <w:lang w:val="en-GB"/>
        </w:rPr>
        <w:t xml:space="preserve">Local </w:t>
      </w:r>
      <w:r w:rsidRPr="00F14139">
        <w:rPr>
          <w:b/>
          <w:lang w:val="en-GB"/>
        </w:rPr>
        <w:t>Press Contact</w:t>
      </w:r>
    </w:p>
    <w:p w14:paraId="0A21D755" w14:textId="4F4E82D0" w:rsidR="002A4680" w:rsidRDefault="002A4680" w:rsidP="002A4680">
      <w:pPr>
        <w:pStyle w:val="Contact"/>
        <w:rPr>
          <w:b/>
          <w:lang w:val="en-GB"/>
        </w:rPr>
      </w:pPr>
    </w:p>
    <w:p w14:paraId="7DD3B55A" w14:textId="00277C66" w:rsidR="002A4680" w:rsidRPr="00F14139" w:rsidRDefault="002A4680" w:rsidP="002A4680">
      <w:pPr>
        <w:pStyle w:val="Contact"/>
        <w:rPr>
          <w:color w:val="0095D5"/>
          <w:lang w:val="en-GB"/>
        </w:rPr>
      </w:pPr>
      <w:proofErr w:type="spellStart"/>
      <w:r>
        <w:rPr>
          <w:color w:val="0095D5"/>
          <w:lang w:val="en-GB"/>
        </w:rPr>
        <w:t xml:space="preserve">Sarah </w:t>
      </w:r>
      <w:proofErr w:type="spellEnd"/>
      <w:r>
        <w:rPr>
          <w:color w:val="0095D5"/>
          <w:lang w:val="en-GB"/>
        </w:rPr>
        <w:t xml:space="preserve">James </w:t>
      </w:r>
      <w:r w:rsidRPr="00F14139">
        <w:rPr>
          <w:color w:val="0095D5"/>
          <w:lang w:val="en-GB"/>
        </w:rPr>
        <w:tab/>
      </w:r>
    </w:p>
    <w:p w14:paraId="3DE1356E" w14:textId="250E7B0A" w:rsidR="002A4680" w:rsidRPr="00F14139" w:rsidRDefault="002A4680" w:rsidP="002A4680">
      <w:pPr>
        <w:pStyle w:val="Contact"/>
        <w:rPr>
          <w:lang w:val="en-GB"/>
        </w:rPr>
      </w:pPr>
      <w:hyperlink r:id="rId15" w:history="1">
        <w:r w:rsidRPr="00334391">
          <w:rPr>
            <w:rStyle w:val="Hyperlink"/>
            <w:lang w:val="en-GB"/>
          </w:rPr>
          <w:t>sarahj@gasolinemedia.com</w:t>
        </w:r>
      </w:hyperlink>
      <w:r>
        <w:rPr>
          <w:lang w:val="en-GB"/>
        </w:rPr>
        <w:t xml:space="preserve"> </w:t>
      </w:r>
      <w:r w:rsidRPr="00F14139">
        <w:rPr>
          <w:lang w:val="en-GB"/>
        </w:rPr>
        <w:t xml:space="preserve"> </w:t>
      </w:r>
      <w:r w:rsidRPr="00F14139">
        <w:rPr>
          <w:lang w:val="en-GB"/>
        </w:rPr>
        <w:tab/>
      </w:r>
    </w:p>
    <w:p w14:paraId="11FD427A" w14:textId="0A273419" w:rsidR="002A4680" w:rsidRPr="00F14139" w:rsidRDefault="002A4680" w:rsidP="002A4680">
      <w:pPr>
        <w:pStyle w:val="Contact"/>
        <w:rPr>
          <w:b/>
          <w:lang w:val="en-GB"/>
        </w:rPr>
      </w:pPr>
      <w:r w:rsidRPr="00F14139">
        <w:rPr>
          <w:lang w:val="en-GB"/>
        </w:rPr>
        <w:t xml:space="preserve">T </w:t>
      </w:r>
      <w:r w:rsidRPr="002A4680">
        <w:rPr>
          <w:noProof/>
          <w:lang w:val="en-GB"/>
        </w:rPr>
        <w:t>+44 (0)7702 421635</w:t>
      </w:r>
    </w:p>
    <w:p w14:paraId="1B190D94" w14:textId="77777777" w:rsidR="002A4680" w:rsidRPr="00B42B1C" w:rsidRDefault="002A4680" w:rsidP="00B42B1C">
      <w:pPr>
        <w:rPr>
          <w:lang w:val="en-GB"/>
        </w:rPr>
      </w:pPr>
    </w:p>
    <w:sectPr w:rsidR="002A4680" w:rsidRPr="00B42B1C" w:rsidSect="008E5D5C">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A8912" w14:textId="77777777" w:rsidR="00515D2A" w:rsidRDefault="00515D2A" w:rsidP="00CA1EB9">
      <w:pPr>
        <w:spacing w:line="240" w:lineRule="auto"/>
      </w:pPr>
      <w:r>
        <w:separator/>
      </w:r>
    </w:p>
  </w:endnote>
  <w:endnote w:type="continuationSeparator" w:id="0">
    <w:p w14:paraId="14FF9E6A" w14:textId="77777777" w:rsidR="00515D2A" w:rsidRDefault="00515D2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7391F136-761A-6141-8D98-9EE872E27A26}"/>
    <w:embedBold r:id="rId2" w:fontKey="{AFD8C59D-96F7-C049-B6C7-28404ABABAC8}"/>
    <w:embedBoldItalic r:id="rId3" w:fontKey="{5149BAAC-1ED9-C24B-930F-F49AEA3E83D7}"/>
  </w:font>
  <w:font w:name="Times New Roman">
    <w:panose1 w:val="02020603050405020304"/>
    <w:charset w:val="00"/>
    <w:family w:val="roman"/>
    <w:pitch w:val="variable"/>
    <w:sig w:usb0="20002A87" w:usb1="80000000" w:usb2="00000008" w:usb3="00000000" w:csb0="000001FF" w:csb1="00000000"/>
    <w:embedRegular r:id="rId4" w:fontKey="{0D57AF19-B422-524D-BD55-79103BFFB14E}"/>
    <w:embedBold r:id="rId5" w:fontKey="{53F98B9B-5F77-7A45-83E8-358653692F97}"/>
  </w:font>
  <w:font w:name="Courier New">
    <w:panose1 w:val="02070309020205020404"/>
    <w:charset w:val="00"/>
    <w:family w:val="modern"/>
    <w:pitch w:val="fixed"/>
    <w:sig w:usb0="E0002AFF" w:usb1="C0007843" w:usb2="00000009" w:usb3="00000000" w:csb0="000001FF" w:csb1="00000000"/>
    <w:embedRegular r:id="rId6" w:fontKey="{8CFC1A63-63A8-C14C-9773-3A6ADD5F80A5}"/>
  </w:font>
  <w:font w:name="Wingdings">
    <w:panose1 w:val="05000000000000000000"/>
    <w:charset w:val="02"/>
    <w:family w:val="decorative"/>
    <w:pitch w:val="variable"/>
    <w:sig w:usb0="00000000" w:usb1="10000000" w:usb2="00000000" w:usb3="00000000" w:csb0="80000000" w:csb1="00000000"/>
    <w:embedRegular r:id="rId7" w:fontKey="{62329572-EBFC-0347-8EDF-8740281F9A97}"/>
  </w:font>
  <w:font w:name="Symbol">
    <w:panose1 w:val="05050102010706020507"/>
    <w:charset w:val="02"/>
    <w:family w:val="decorative"/>
    <w:pitch w:val="variable"/>
    <w:sig w:usb0="00000000" w:usb1="10000000" w:usb2="00000000" w:usb3="00000000" w:csb0="80000000" w:csb1="00000000"/>
    <w:embedRegular r:id="rId8" w:fontKey="{F90024A5-B8CA-FA4B-B727-9EA2261AD5F6}"/>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5581F427-7B2E-AA48-870D-91D5FAC9C94C}"/>
  </w:font>
  <w:font w:name="Segoe UI">
    <w:altName w:val="Sylfaen"/>
    <w:panose1 w:val="020B0604020202020204"/>
    <w:charset w:val="00"/>
    <w:family w:val="swiss"/>
    <w:pitch w:val="variable"/>
    <w:sig w:usb0="E4002EFF" w:usb1="C000E47F" w:usb2="00000009" w:usb3="00000000" w:csb0="000001FF" w:csb1="00000000"/>
    <w:embedRegular r:id="rId11" w:fontKey="{1B137B6A-4874-EE4B-BD8D-7855C7C393D8}"/>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4D1278" w:rsidRDefault="004D1278">
    <w:pPr>
      <w:pStyle w:val="Footer"/>
    </w:pPr>
    <w:r>
      <w:rPr>
        <w:noProof/>
        <w:lang w:val="en-US"/>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BCD6D" w14:textId="77777777" w:rsidR="00515D2A" w:rsidRDefault="00515D2A" w:rsidP="00CA1EB9">
      <w:pPr>
        <w:spacing w:line="240" w:lineRule="auto"/>
      </w:pPr>
      <w:r>
        <w:separator/>
      </w:r>
    </w:p>
  </w:footnote>
  <w:footnote w:type="continuationSeparator" w:id="0">
    <w:p w14:paraId="15B2CBDC" w14:textId="77777777" w:rsidR="00515D2A" w:rsidRDefault="00515D2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71154F62" w:rsidR="004D1278" w:rsidRPr="008E5D5C" w:rsidRDefault="004D1278" w:rsidP="00110AD5">
    <w:pPr>
      <w:pStyle w:val="Header"/>
      <w:rPr>
        <w:color w:val="0095D5" w:themeColor="accent1"/>
      </w:rPr>
    </w:pPr>
    <w:r>
      <w:rPr>
        <w:noProof/>
        <w:color w:val="0095D5" w:themeColor="accent1"/>
        <w:lang w:val="en-US"/>
      </w:rPr>
      <mc:AlternateContent>
        <mc:Choice Requires="wps">
          <w:drawing>
            <wp:anchor distT="0" distB="0" distL="114299" distR="114299" simplePos="0" relativeHeight="251659264"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95198" id="Gerade Verbindung 8"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" strokecolor="#7f7f7f [1612]" strokeweight=".5pt">
              <o:lock v:ext="edit" shapetype="f"/>
            </v:line>
          </w:pict>
        </mc:Fallback>
      </mc:AlternateContent>
    </w:r>
    <w:r w:rsidRPr="008824FF">
      <w:rPr>
        <w:caps w:val="0"/>
        <w:noProof/>
        <w:color w:val="414141" w:themeColor="accent2"/>
        <w:lang w:val="en-US"/>
      </w:rPr>
      <w:drawing>
        <wp:anchor distT="0" distB="0" distL="114300" distR="114300" simplePos="0" relativeHeight="251661312"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Pr>
        <w:color w:val="0095D5" w:themeColor="accent1"/>
      </w:rPr>
      <w:t>PRESS RELEASE</w:t>
    </w:r>
    <w:r w:rsidRPr="008E5D5C">
      <w:rPr>
        <w:noProof/>
        <w:color w:val="0095D5" w:themeColor="accent1"/>
        <w:lang w:val="en-US"/>
      </w:rPr>
      <w:drawing>
        <wp:anchor distT="0" distB="0" distL="114300" distR="114300" simplePos="0" relativeHeight="25166540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3120"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4D1278" w:rsidRPr="008E5D5C" w:rsidRDefault="004D1278" w:rsidP="008E5D5C">
    <w:pPr>
      <w:pStyle w:val="Header"/>
    </w:pPr>
    <w:r>
      <w:fldChar w:fldCharType="begin"/>
    </w:r>
    <w:r>
      <w:instrText xml:space="preserve"> PAGE  \* Arabic  \* MERGEFORMAT </w:instrText>
    </w:r>
    <w:r>
      <w:fldChar w:fldCharType="separate"/>
    </w:r>
    <w:r w:rsidR="00DA5F6B">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A5F6B">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5786309C" w:rsidR="004D1278" w:rsidRPr="008E5D5C" w:rsidRDefault="004D1278" w:rsidP="00110AD5">
    <w:pPr>
      <w:pStyle w:val="Header"/>
      <w:rPr>
        <w:color w:val="0095D5" w:themeColor="accent1"/>
      </w:rPr>
    </w:pPr>
    <w:r>
      <w:rPr>
        <w:noProof/>
        <w:color w:val="0095D5" w:themeColor="accent1"/>
        <w:lang w:val="en-US"/>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29190"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&#13;&#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3360"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1072"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4D1278" w:rsidRPr="008E5D5C" w:rsidRDefault="004D1278" w:rsidP="008E5D5C">
    <w:pPr>
      <w:pStyle w:val="Header"/>
    </w:pPr>
    <w:r w:rsidRPr="008824FF">
      <w:rPr>
        <w:caps w:val="0"/>
        <w:noProof/>
        <w:color w:val="414141" w:themeColor="accent2"/>
        <w:lang w:val="en-US"/>
      </w:rPr>
      <w:drawing>
        <wp:anchor distT="0" distB="0" distL="114300" distR="114300" simplePos="0" relativeHeight="251655168"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2D59"/>
    <w:rsid w:val="000114F1"/>
    <w:rsid w:val="00015312"/>
    <w:rsid w:val="00015B36"/>
    <w:rsid w:val="0002495E"/>
    <w:rsid w:val="00025555"/>
    <w:rsid w:val="0003396E"/>
    <w:rsid w:val="00040F21"/>
    <w:rsid w:val="000505F7"/>
    <w:rsid w:val="0005266F"/>
    <w:rsid w:val="0005492F"/>
    <w:rsid w:val="00055105"/>
    <w:rsid w:val="00056D35"/>
    <w:rsid w:val="00063F80"/>
    <w:rsid w:val="00072B6E"/>
    <w:rsid w:val="00074F82"/>
    <w:rsid w:val="00083E94"/>
    <w:rsid w:val="00085A64"/>
    <w:rsid w:val="00092533"/>
    <w:rsid w:val="00092C45"/>
    <w:rsid w:val="000A117A"/>
    <w:rsid w:val="000A1C6C"/>
    <w:rsid w:val="000A2487"/>
    <w:rsid w:val="000A5AB2"/>
    <w:rsid w:val="000A6B82"/>
    <w:rsid w:val="000B172D"/>
    <w:rsid w:val="000B7101"/>
    <w:rsid w:val="000C3692"/>
    <w:rsid w:val="000D4244"/>
    <w:rsid w:val="000D551B"/>
    <w:rsid w:val="000E3455"/>
    <w:rsid w:val="000E34BB"/>
    <w:rsid w:val="000F05CD"/>
    <w:rsid w:val="000F28E8"/>
    <w:rsid w:val="000F2DEB"/>
    <w:rsid w:val="000F4B70"/>
    <w:rsid w:val="000F548C"/>
    <w:rsid w:val="000F62C6"/>
    <w:rsid w:val="000F6EAE"/>
    <w:rsid w:val="0010146A"/>
    <w:rsid w:val="00102231"/>
    <w:rsid w:val="00107065"/>
    <w:rsid w:val="00110AD5"/>
    <w:rsid w:val="001148BF"/>
    <w:rsid w:val="00121501"/>
    <w:rsid w:val="00121FEF"/>
    <w:rsid w:val="00126493"/>
    <w:rsid w:val="001270CD"/>
    <w:rsid w:val="00143110"/>
    <w:rsid w:val="0014634E"/>
    <w:rsid w:val="00146393"/>
    <w:rsid w:val="0015566A"/>
    <w:rsid w:val="00161EF3"/>
    <w:rsid w:val="0016288B"/>
    <w:rsid w:val="0016429E"/>
    <w:rsid w:val="00164FD1"/>
    <w:rsid w:val="001772A5"/>
    <w:rsid w:val="0018005A"/>
    <w:rsid w:val="00181E66"/>
    <w:rsid w:val="00183538"/>
    <w:rsid w:val="00185FF1"/>
    <w:rsid w:val="00190D46"/>
    <w:rsid w:val="00190D57"/>
    <w:rsid w:val="00190EEC"/>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00AC"/>
    <w:rsid w:val="00223DB5"/>
    <w:rsid w:val="002241BC"/>
    <w:rsid w:val="0023741A"/>
    <w:rsid w:val="002403BA"/>
    <w:rsid w:val="00241EA8"/>
    <w:rsid w:val="00242B8A"/>
    <w:rsid w:val="00245091"/>
    <w:rsid w:val="00250A35"/>
    <w:rsid w:val="0025133D"/>
    <w:rsid w:val="00251BD1"/>
    <w:rsid w:val="00252B99"/>
    <w:rsid w:val="00256CA2"/>
    <w:rsid w:val="002623EC"/>
    <w:rsid w:val="00263855"/>
    <w:rsid w:val="00264413"/>
    <w:rsid w:val="00265709"/>
    <w:rsid w:val="002672A7"/>
    <w:rsid w:val="0026794F"/>
    <w:rsid w:val="0027382B"/>
    <w:rsid w:val="00282A8D"/>
    <w:rsid w:val="00282C6E"/>
    <w:rsid w:val="002833C6"/>
    <w:rsid w:val="002925CC"/>
    <w:rsid w:val="00293C7E"/>
    <w:rsid w:val="002947AC"/>
    <w:rsid w:val="00294DCD"/>
    <w:rsid w:val="002A0105"/>
    <w:rsid w:val="002A09C2"/>
    <w:rsid w:val="002A0C07"/>
    <w:rsid w:val="002A1173"/>
    <w:rsid w:val="002A226F"/>
    <w:rsid w:val="002A2437"/>
    <w:rsid w:val="002A2F2E"/>
    <w:rsid w:val="002A4680"/>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16B4"/>
    <w:rsid w:val="002F6B27"/>
    <w:rsid w:val="002F784C"/>
    <w:rsid w:val="00306408"/>
    <w:rsid w:val="00310EB5"/>
    <w:rsid w:val="00311C6F"/>
    <w:rsid w:val="00316981"/>
    <w:rsid w:val="00320BEB"/>
    <w:rsid w:val="00321938"/>
    <w:rsid w:val="00321F49"/>
    <w:rsid w:val="00322534"/>
    <w:rsid w:val="00326FB8"/>
    <w:rsid w:val="003276F3"/>
    <w:rsid w:val="00330FD3"/>
    <w:rsid w:val="00332C32"/>
    <w:rsid w:val="00335647"/>
    <w:rsid w:val="003410CA"/>
    <w:rsid w:val="00342E46"/>
    <w:rsid w:val="003433BE"/>
    <w:rsid w:val="00351F37"/>
    <w:rsid w:val="00354A6C"/>
    <w:rsid w:val="00356535"/>
    <w:rsid w:val="00356DAF"/>
    <w:rsid w:val="00374309"/>
    <w:rsid w:val="00375ACD"/>
    <w:rsid w:val="003811AB"/>
    <w:rsid w:val="00382972"/>
    <w:rsid w:val="0038317C"/>
    <w:rsid w:val="00386CBC"/>
    <w:rsid w:val="00390DC1"/>
    <w:rsid w:val="00391553"/>
    <w:rsid w:val="00394D9D"/>
    <w:rsid w:val="003A1C78"/>
    <w:rsid w:val="003A47BC"/>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07C94"/>
    <w:rsid w:val="00411EA5"/>
    <w:rsid w:val="00414D28"/>
    <w:rsid w:val="00426415"/>
    <w:rsid w:val="0042684F"/>
    <w:rsid w:val="00427E58"/>
    <w:rsid w:val="0043599E"/>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817B5"/>
    <w:rsid w:val="00481872"/>
    <w:rsid w:val="00483D53"/>
    <w:rsid w:val="00487C7C"/>
    <w:rsid w:val="00492A80"/>
    <w:rsid w:val="004A44F6"/>
    <w:rsid w:val="004A724E"/>
    <w:rsid w:val="004B060C"/>
    <w:rsid w:val="004B592A"/>
    <w:rsid w:val="004C02F5"/>
    <w:rsid w:val="004C1801"/>
    <w:rsid w:val="004C66C7"/>
    <w:rsid w:val="004D1061"/>
    <w:rsid w:val="004D1278"/>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5D2A"/>
    <w:rsid w:val="00517559"/>
    <w:rsid w:val="0052209A"/>
    <w:rsid w:val="005245F8"/>
    <w:rsid w:val="00525053"/>
    <w:rsid w:val="005300B8"/>
    <w:rsid w:val="00532305"/>
    <w:rsid w:val="005327DB"/>
    <w:rsid w:val="00534D90"/>
    <w:rsid w:val="00557B14"/>
    <w:rsid w:val="00567B5F"/>
    <w:rsid w:val="00572302"/>
    <w:rsid w:val="00572D2F"/>
    <w:rsid w:val="005748C5"/>
    <w:rsid w:val="00577084"/>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786B"/>
    <w:rsid w:val="00610358"/>
    <w:rsid w:val="0062264A"/>
    <w:rsid w:val="006237AC"/>
    <w:rsid w:val="00625915"/>
    <w:rsid w:val="006275B5"/>
    <w:rsid w:val="006323B0"/>
    <w:rsid w:val="006328C5"/>
    <w:rsid w:val="00637570"/>
    <w:rsid w:val="006402CC"/>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9652B"/>
    <w:rsid w:val="006A2F8B"/>
    <w:rsid w:val="006A5C30"/>
    <w:rsid w:val="006B21C2"/>
    <w:rsid w:val="006C0CA9"/>
    <w:rsid w:val="006C4779"/>
    <w:rsid w:val="006C57E1"/>
    <w:rsid w:val="006D0E81"/>
    <w:rsid w:val="006D30DD"/>
    <w:rsid w:val="006E0DD7"/>
    <w:rsid w:val="006F058F"/>
    <w:rsid w:val="006F3E03"/>
    <w:rsid w:val="006F46F3"/>
    <w:rsid w:val="006F49BD"/>
    <w:rsid w:val="00705BA5"/>
    <w:rsid w:val="007117EE"/>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54A"/>
    <w:rsid w:val="007A28EB"/>
    <w:rsid w:val="007A48C5"/>
    <w:rsid w:val="007A53C8"/>
    <w:rsid w:val="007A63B1"/>
    <w:rsid w:val="007A6EA4"/>
    <w:rsid w:val="007A74ED"/>
    <w:rsid w:val="007B161F"/>
    <w:rsid w:val="007B48E5"/>
    <w:rsid w:val="007B6BF5"/>
    <w:rsid w:val="007C0325"/>
    <w:rsid w:val="007C1F98"/>
    <w:rsid w:val="007C4F79"/>
    <w:rsid w:val="007C7C6C"/>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2263A"/>
    <w:rsid w:val="00826596"/>
    <w:rsid w:val="00827C2B"/>
    <w:rsid w:val="008327A4"/>
    <w:rsid w:val="00834AB5"/>
    <w:rsid w:val="00836B25"/>
    <w:rsid w:val="00837793"/>
    <w:rsid w:val="008420AE"/>
    <w:rsid w:val="00845A5F"/>
    <w:rsid w:val="00845D69"/>
    <w:rsid w:val="0084620D"/>
    <w:rsid w:val="00847B40"/>
    <w:rsid w:val="008501BA"/>
    <w:rsid w:val="00852259"/>
    <w:rsid w:val="00854CEA"/>
    <w:rsid w:val="00855400"/>
    <w:rsid w:val="008602A5"/>
    <w:rsid w:val="00860A76"/>
    <w:rsid w:val="008625E4"/>
    <w:rsid w:val="008659DD"/>
    <w:rsid w:val="008662B1"/>
    <w:rsid w:val="00866A51"/>
    <w:rsid w:val="00873E09"/>
    <w:rsid w:val="0088196A"/>
    <w:rsid w:val="008853DC"/>
    <w:rsid w:val="0088678A"/>
    <w:rsid w:val="008869F7"/>
    <w:rsid w:val="00886C2B"/>
    <w:rsid w:val="00892FBA"/>
    <w:rsid w:val="008A2648"/>
    <w:rsid w:val="008A5515"/>
    <w:rsid w:val="008B35DA"/>
    <w:rsid w:val="008C59BF"/>
    <w:rsid w:val="008C6806"/>
    <w:rsid w:val="008D1A06"/>
    <w:rsid w:val="008D6177"/>
    <w:rsid w:val="008D6CAB"/>
    <w:rsid w:val="008E3D1E"/>
    <w:rsid w:val="008E446F"/>
    <w:rsid w:val="008E5D5C"/>
    <w:rsid w:val="008E72D8"/>
    <w:rsid w:val="008E7BD1"/>
    <w:rsid w:val="008F1503"/>
    <w:rsid w:val="008F290F"/>
    <w:rsid w:val="008F2A00"/>
    <w:rsid w:val="008F6631"/>
    <w:rsid w:val="008F7376"/>
    <w:rsid w:val="009015A0"/>
    <w:rsid w:val="00903AF0"/>
    <w:rsid w:val="00910687"/>
    <w:rsid w:val="00917B5E"/>
    <w:rsid w:val="0092251D"/>
    <w:rsid w:val="00923716"/>
    <w:rsid w:val="00927D77"/>
    <w:rsid w:val="009302B0"/>
    <w:rsid w:val="009304FC"/>
    <w:rsid w:val="00930811"/>
    <w:rsid w:val="009320A9"/>
    <w:rsid w:val="00933980"/>
    <w:rsid w:val="00937D56"/>
    <w:rsid w:val="00941306"/>
    <w:rsid w:val="00942BE0"/>
    <w:rsid w:val="00944A69"/>
    <w:rsid w:val="0095538C"/>
    <w:rsid w:val="00955E7A"/>
    <w:rsid w:val="009604A3"/>
    <w:rsid w:val="00960B6F"/>
    <w:rsid w:val="00960F9C"/>
    <w:rsid w:val="00960FB0"/>
    <w:rsid w:val="0096265E"/>
    <w:rsid w:val="0096404E"/>
    <w:rsid w:val="0096548B"/>
    <w:rsid w:val="009663DF"/>
    <w:rsid w:val="0096721D"/>
    <w:rsid w:val="00977493"/>
    <w:rsid w:val="00986F60"/>
    <w:rsid w:val="009877F3"/>
    <w:rsid w:val="009A2A6D"/>
    <w:rsid w:val="009A2D66"/>
    <w:rsid w:val="009A4219"/>
    <w:rsid w:val="009A72CF"/>
    <w:rsid w:val="009B55B5"/>
    <w:rsid w:val="009B680B"/>
    <w:rsid w:val="009C15ED"/>
    <w:rsid w:val="009C45A2"/>
    <w:rsid w:val="009C4615"/>
    <w:rsid w:val="009C6680"/>
    <w:rsid w:val="009D1E81"/>
    <w:rsid w:val="009D28A3"/>
    <w:rsid w:val="009D6AD5"/>
    <w:rsid w:val="009E356D"/>
    <w:rsid w:val="009E6C96"/>
    <w:rsid w:val="009F334F"/>
    <w:rsid w:val="009F4726"/>
    <w:rsid w:val="009F7575"/>
    <w:rsid w:val="00A00097"/>
    <w:rsid w:val="00A01F45"/>
    <w:rsid w:val="00A04EBA"/>
    <w:rsid w:val="00A055E1"/>
    <w:rsid w:val="00A0609E"/>
    <w:rsid w:val="00A10A08"/>
    <w:rsid w:val="00A12655"/>
    <w:rsid w:val="00A1447F"/>
    <w:rsid w:val="00A204E1"/>
    <w:rsid w:val="00A22DA7"/>
    <w:rsid w:val="00A23B87"/>
    <w:rsid w:val="00A24507"/>
    <w:rsid w:val="00A31B4A"/>
    <w:rsid w:val="00A34FB4"/>
    <w:rsid w:val="00A35137"/>
    <w:rsid w:val="00A471FC"/>
    <w:rsid w:val="00A53B51"/>
    <w:rsid w:val="00A5626D"/>
    <w:rsid w:val="00A615FF"/>
    <w:rsid w:val="00A62E85"/>
    <w:rsid w:val="00A6316F"/>
    <w:rsid w:val="00A64496"/>
    <w:rsid w:val="00A653C8"/>
    <w:rsid w:val="00A73F82"/>
    <w:rsid w:val="00A767CB"/>
    <w:rsid w:val="00A7694D"/>
    <w:rsid w:val="00A80071"/>
    <w:rsid w:val="00A8214C"/>
    <w:rsid w:val="00A852A5"/>
    <w:rsid w:val="00A87114"/>
    <w:rsid w:val="00A91DD2"/>
    <w:rsid w:val="00A9459F"/>
    <w:rsid w:val="00AA04EE"/>
    <w:rsid w:val="00AA0637"/>
    <w:rsid w:val="00AA0E1F"/>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75E0"/>
    <w:rsid w:val="00AD7AFE"/>
    <w:rsid w:val="00AE0EF3"/>
    <w:rsid w:val="00AE2057"/>
    <w:rsid w:val="00AE70D6"/>
    <w:rsid w:val="00AF0A15"/>
    <w:rsid w:val="00AF3F21"/>
    <w:rsid w:val="00AF752C"/>
    <w:rsid w:val="00B02460"/>
    <w:rsid w:val="00B05873"/>
    <w:rsid w:val="00B05A77"/>
    <w:rsid w:val="00B064E2"/>
    <w:rsid w:val="00B103CF"/>
    <w:rsid w:val="00B11DD5"/>
    <w:rsid w:val="00B11F1C"/>
    <w:rsid w:val="00B125B0"/>
    <w:rsid w:val="00B20E88"/>
    <w:rsid w:val="00B214D4"/>
    <w:rsid w:val="00B23AA5"/>
    <w:rsid w:val="00B26499"/>
    <w:rsid w:val="00B318FB"/>
    <w:rsid w:val="00B348EA"/>
    <w:rsid w:val="00B40CD4"/>
    <w:rsid w:val="00B42B1C"/>
    <w:rsid w:val="00B438EC"/>
    <w:rsid w:val="00B468B6"/>
    <w:rsid w:val="00B47690"/>
    <w:rsid w:val="00B476AD"/>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D0940"/>
    <w:rsid w:val="00BD16D6"/>
    <w:rsid w:val="00BD7F4E"/>
    <w:rsid w:val="00BE4319"/>
    <w:rsid w:val="00BE495C"/>
    <w:rsid w:val="00BF7856"/>
    <w:rsid w:val="00BF7A78"/>
    <w:rsid w:val="00C068CA"/>
    <w:rsid w:val="00C11992"/>
    <w:rsid w:val="00C139F2"/>
    <w:rsid w:val="00C17A35"/>
    <w:rsid w:val="00C20119"/>
    <w:rsid w:val="00C24DAB"/>
    <w:rsid w:val="00C25D6E"/>
    <w:rsid w:val="00C25E41"/>
    <w:rsid w:val="00C32A0D"/>
    <w:rsid w:val="00C34BDE"/>
    <w:rsid w:val="00C35E7A"/>
    <w:rsid w:val="00C40906"/>
    <w:rsid w:val="00C40EF5"/>
    <w:rsid w:val="00C447B3"/>
    <w:rsid w:val="00C452CC"/>
    <w:rsid w:val="00C45766"/>
    <w:rsid w:val="00C46659"/>
    <w:rsid w:val="00C46D49"/>
    <w:rsid w:val="00C46F43"/>
    <w:rsid w:val="00C524E7"/>
    <w:rsid w:val="00C63F7E"/>
    <w:rsid w:val="00C64956"/>
    <w:rsid w:val="00C67D54"/>
    <w:rsid w:val="00C72D09"/>
    <w:rsid w:val="00C73FC4"/>
    <w:rsid w:val="00C777D3"/>
    <w:rsid w:val="00C804CB"/>
    <w:rsid w:val="00C8099E"/>
    <w:rsid w:val="00C81F51"/>
    <w:rsid w:val="00C82535"/>
    <w:rsid w:val="00C86B74"/>
    <w:rsid w:val="00C91ACD"/>
    <w:rsid w:val="00C92144"/>
    <w:rsid w:val="00C97D85"/>
    <w:rsid w:val="00CA0603"/>
    <w:rsid w:val="00CA07F8"/>
    <w:rsid w:val="00CA0A99"/>
    <w:rsid w:val="00CA1400"/>
    <w:rsid w:val="00CA1EB9"/>
    <w:rsid w:val="00CA74BF"/>
    <w:rsid w:val="00CB076E"/>
    <w:rsid w:val="00CB1D4B"/>
    <w:rsid w:val="00CB43BF"/>
    <w:rsid w:val="00CC06C6"/>
    <w:rsid w:val="00CC1131"/>
    <w:rsid w:val="00CC4096"/>
    <w:rsid w:val="00CD43C4"/>
    <w:rsid w:val="00CD5497"/>
    <w:rsid w:val="00CD64DC"/>
    <w:rsid w:val="00CD7778"/>
    <w:rsid w:val="00CE0412"/>
    <w:rsid w:val="00CE15AD"/>
    <w:rsid w:val="00CE3DF5"/>
    <w:rsid w:val="00CE5298"/>
    <w:rsid w:val="00CE640A"/>
    <w:rsid w:val="00CE7F72"/>
    <w:rsid w:val="00CF63AC"/>
    <w:rsid w:val="00CF6E59"/>
    <w:rsid w:val="00CF7946"/>
    <w:rsid w:val="00D0039F"/>
    <w:rsid w:val="00D05797"/>
    <w:rsid w:val="00D06360"/>
    <w:rsid w:val="00D07B91"/>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80923"/>
    <w:rsid w:val="00D80D25"/>
    <w:rsid w:val="00D917E6"/>
    <w:rsid w:val="00DA5582"/>
    <w:rsid w:val="00DA5F6B"/>
    <w:rsid w:val="00DA6137"/>
    <w:rsid w:val="00DB0B4E"/>
    <w:rsid w:val="00DB7204"/>
    <w:rsid w:val="00DC0337"/>
    <w:rsid w:val="00DC20A6"/>
    <w:rsid w:val="00DC69CF"/>
    <w:rsid w:val="00DC7935"/>
    <w:rsid w:val="00DD2C27"/>
    <w:rsid w:val="00DE1577"/>
    <w:rsid w:val="00DE689A"/>
    <w:rsid w:val="00DE7E8C"/>
    <w:rsid w:val="00DE7FA9"/>
    <w:rsid w:val="00DF03A8"/>
    <w:rsid w:val="00DF63E6"/>
    <w:rsid w:val="00DF7B7B"/>
    <w:rsid w:val="00E01E89"/>
    <w:rsid w:val="00E051E5"/>
    <w:rsid w:val="00E05929"/>
    <w:rsid w:val="00E07A2E"/>
    <w:rsid w:val="00E1047D"/>
    <w:rsid w:val="00E10662"/>
    <w:rsid w:val="00E16423"/>
    <w:rsid w:val="00E222F2"/>
    <w:rsid w:val="00E233E0"/>
    <w:rsid w:val="00E27971"/>
    <w:rsid w:val="00E31B73"/>
    <w:rsid w:val="00E32D25"/>
    <w:rsid w:val="00E41C33"/>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36BC"/>
    <w:rsid w:val="00EF421C"/>
    <w:rsid w:val="00EF49A8"/>
    <w:rsid w:val="00F03B49"/>
    <w:rsid w:val="00F03EDD"/>
    <w:rsid w:val="00F04330"/>
    <w:rsid w:val="00F14139"/>
    <w:rsid w:val="00F156F3"/>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E9A"/>
    <w:rsid w:val="00FB459D"/>
    <w:rsid w:val="00FB4FB3"/>
    <w:rsid w:val="00FC1ED1"/>
    <w:rsid w:val="00FC581A"/>
    <w:rsid w:val="00FD2296"/>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40BAE7"/>
  <w15:docId w15:val="{918E95B2-DEE2-447E-AA7F-DF88925B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56FD5"/>
    <w:rPr>
      <w:color w:val="605E5C"/>
      <w:shd w:val="clear" w:color="auto" w:fill="E1DFDD"/>
    </w:rPr>
  </w:style>
  <w:style w:type="character" w:styleId="UnresolvedMention">
    <w:name w:val="Unresolved Mention"/>
    <w:basedOn w:val="DefaultParagraphFont"/>
    <w:uiPriority w:val="99"/>
    <w:semiHidden/>
    <w:unhideWhenUsed/>
    <w:rsid w:val="00391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dreas.sablotny@neumann.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eumann.com/exchange/Neumann_NDH20_TLM107.zi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nnheiser-brandzone.com/c/181/cVY261c9" TargetMode="External"/><Relationship Id="rId5" Type="http://schemas.openxmlformats.org/officeDocument/2006/relationships/webSettings" Target="webSettings.xml"/><Relationship Id="rId15" Type="http://schemas.openxmlformats.org/officeDocument/2006/relationships/hyperlink" Target="mailto:sarahj@gasolinemedia.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aik.robbe@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A59CC-D847-BF4D-88EE-83577FDB9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764</Words>
  <Characters>4357</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2019-08-20T12:26:00Z</cp:lastPrinted>
  <dcterms:created xsi:type="dcterms:W3CDTF">2020-01-07T11:38:00Z</dcterms:created>
  <dcterms:modified xsi:type="dcterms:W3CDTF">2020-01-07T11:38:00Z</dcterms:modified>
</cp:coreProperties>
</file>