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1131D" w14:textId="5B39B26F" w:rsidR="00DA1385" w:rsidRDefault="004B6663" w:rsidP="00C72CF9">
      <w:pPr>
        <w:rPr>
          <w:rFonts w:asciiTheme="minorHAnsi" w:hAnsiTheme="minorHAnsi" w:cstheme="minorHAnsi"/>
          <w:b/>
          <w:iCs/>
          <w:sz w:val="28"/>
          <w:szCs w:val="28"/>
        </w:rPr>
      </w:pPr>
      <w:r w:rsidRPr="000037CD">
        <w:rPr>
          <w:rFonts w:asciiTheme="minorHAnsi" w:hAnsiTheme="minorHAnsi" w:cstheme="minorHAnsi"/>
          <w:b/>
          <w:iCs/>
          <w:sz w:val="28"/>
          <w:szCs w:val="28"/>
        </w:rPr>
        <w:t>N</w:t>
      </w:r>
      <w:r>
        <w:rPr>
          <w:rFonts w:asciiTheme="minorHAnsi" w:hAnsiTheme="minorHAnsi" w:cstheme="minorHAnsi"/>
          <w:b/>
          <w:iCs/>
          <w:sz w:val="28"/>
          <w:szCs w:val="28"/>
        </w:rPr>
        <w:t>eumann-</w:t>
      </w:r>
      <w:r w:rsidRPr="000037CD">
        <w:rPr>
          <w:rFonts w:asciiTheme="minorHAnsi" w:hAnsiTheme="minorHAnsi" w:cstheme="minorHAnsi"/>
          <w:b/>
          <w:iCs/>
          <w:sz w:val="28"/>
          <w:szCs w:val="28"/>
        </w:rPr>
        <w:t>M</w:t>
      </w:r>
      <w:r>
        <w:rPr>
          <w:rFonts w:asciiTheme="minorHAnsi" w:hAnsiTheme="minorHAnsi" w:cstheme="minorHAnsi"/>
          <w:b/>
          <w:iCs/>
          <w:sz w:val="28"/>
          <w:szCs w:val="28"/>
        </w:rPr>
        <w:t>onitore</w:t>
      </w:r>
      <w:r w:rsidRPr="000037CD">
        <w:rPr>
          <w:rFonts w:asciiTheme="minorHAnsi" w:hAnsiTheme="minorHAnsi" w:cstheme="minorHAnsi"/>
          <w:b/>
          <w:iCs/>
          <w:sz w:val="28"/>
          <w:szCs w:val="28"/>
        </w:rPr>
        <w:t xml:space="preserve"> </w:t>
      </w:r>
      <w:r>
        <w:rPr>
          <w:rFonts w:asciiTheme="minorHAnsi" w:hAnsiTheme="minorHAnsi" w:cstheme="minorHAnsi"/>
          <w:b/>
          <w:iCs/>
          <w:sz w:val="28"/>
          <w:szCs w:val="28"/>
        </w:rPr>
        <w:t xml:space="preserve">für </w:t>
      </w:r>
      <w:proofErr w:type="spellStart"/>
      <w:r>
        <w:rPr>
          <w:rFonts w:asciiTheme="minorHAnsi" w:hAnsiTheme="minorHAnsi" w:cstheme="minorHAnsi"/>
          <w:b/>
          <w:iCs/>
          <w:sz w:val="28"/>
          <w:szCs w:val="28"/>
        </w:rPr>
        <w:t>Immersive</w:t>
      </w:r>
      <w:proofErr w:type="spellEnd"/>
      <w:r>
        <w:rPr>
          <w:rFonts w:asciiTheme="minorHAnsi" w:hAnsiTheme="minorHAnsi" w:cstheme="minorHAnsi"/>
          <w:b/>
          <w:iCs/>
          <w:sz w:val="28"/>
          <w:szCs w:val="28"/>
        </w:rPr>
        <w:t xml:space="preserve"> Audio</w:t>
      </w:r>
      <w:r w:rsidRPr="000037CD">
        <w:rPr>
          <w:rFonts w:asciiTheme="minorHAnsi" w:hAnsiTheme="minorHAnsi" w:cstheme="minorHAnsi"/>
          <w:b/>
          <w:iCs/>
          <w:sz w:val="28"/>
          <w:szCs w:val="28"/>
        </w:rPr>
        <w:t xml:space="preserve"> </w:t>
      </w:r>
      <w:r w:rsidRPr="000037CD">
        <w:rPr>
          <w:rFonts w:asciiTheme="minorHAnsi" w:hAnsiTheme="minorHAnsi" w:cstheme="minorHAnsi"/>
          <w:b/>
          <w:iCs/>
          <w:sz w:val="28"/>
          <w:szCs w:val="28"/>
        </w:rPr>
        <w:br/>
      </w:r>
      <w:r w:rsidR="0030619E">
        <w:rPr>
          <w:rFonts w:asciiTheme="minorHAnsi" w:hAnsiTheme="minorHAnsi" w:cstheme="minorHAnsi"/>
          <w:b/>
          <w:iCs/>
          <w:sz w:val="28"/>
          <w:szCs w:val="28"/>
        </w:rPr>
        <w:t>in den Bauer Studios / Ludwigsburg</w:t>
      </w:r>
      <w:r w:rsidR="002C3ECF">
        <w:rPr>
          <w:rFonts w:asciiTheme="minorHAnsi" w:hAnsiTheme="minorHAnsi" w:cstheme="minorHAnsi"/>
          <w:b/>
          <w:iCs/>
          <w:sz w:val="28"/>
          <w:szCs w:val="28"/>
        </w:rPr>
        <w:br/>
      </w:r>
    </w:p>
    <w:p w14:paraId="19702130" w14:textId="16798095" w:rsidR="0030619E" w:rsidRPr="0030619E" w:rsidRDefault="0030619E" w:rsidP="00C72CF9">
      <w:pPr>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157AAABA">
            <wp:extent cx="5473065" cy="3336757"/>
            <wp:effectExtent l="0" t="0" r="63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473375" cy="3336946"/>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30619E" w:rsidRDefault="00945A95" w:rsidP="003D0B73">
      <w:pPr>
        <w:rPr>
          <w:rFonts w:asciiTheme="minorHAnsi" w:hAnsiTheme="minorHAnsi" w:cstheme="minorHAnsi"/>
          <w:b/>
          <w:i/>
          <w:sz w:val="21"/>
          <w:szCs w:val="21"/>
        </w:rPr>
      </w:pPr>
    </w:p>
    <w:p w14:paraId="4E1A4BE6" w14:textId="31D59D84" w:rsidR="0030619E" w:rsidRDefault="0030619E" w:rsidP="007F362A">
      <w:pPr>
        <w:ind w:right="-284"/>
        <w:rPr>
          <w:rFonts w:asciiTheme="minorHAnsi" w:hAnsiTheme="minorHAnsi" w:cstheme="minorHAnsi"/>
          <w:b/>
          <w:iCs/>
        </w:rPr>
      </w:pPr>
      <w:r>
        <w:rPr>
          <w:rFonts w:asciiTheme="minorHAnsi" w:hAnsiTheme="minorHAnsi" w:cstheme="minorHAnsi"/>
          <w:b/>
          <w:iCs/>
        </w:rPr>
        <w:t>Ludwigsburg</w:t>
      </w:r>
      <w:r w:rsidR="004B6663" w:rsidRPr="00D07E59">
        <w:rPr>
          <w:rFonts w:asciiTheme="minorHAnsi" w:hAnsiTheme="minorHAnsi" w:cstheme="minorHAnsi"/>
          <w:b/>
          <w:iCs/>
        </w:rPr>
        <w:t xml:space="preserve">, </w:t>
      </w:r>
      <w:r>
        <w:rPr>
          <w:rFonts w:asciiTheme="minorHAnsi" w:hAnsiTheme="minorHAnsi" w:cstheme="minorHAnsi"/>
          <w:b/>
          <w:iCs/>
        </w:rPr>
        <w:t xml:space="preserve">August </w:t>
      </w:r>
      <w:r w:rsidR="004B6663" w:rsidRPr="00D07E59">
        <w:rPr>
          <w:rFonts w:asciiTheme="minorHAnsi" w:hAnsiTheme="minorHAnsi" w:cstheme="minorHAnsi"/>
          <w:b/>
          <w:iCs/>
        </w:rPr>
        <w:t xml:space="preserve">2021 – </w:t>
      </w:r>
      <w:r w:rsidRPr="0030619E">
        <w:rPr>
          <w:rFonts w:asciiTheme="minorHAnsi" w:hAnsiTheme="minorHAnsi" w:cstheme="minorHAnsi"/>
          <w:b/>
          <w:iCs/>
        </w:rPr>
        <w:t xml:space="preserve">Die Bauer Studios in Ludwigsburg gehören zu ersten Adressen der deutschen Recording-Szene – seit nunmehr über 70 Jahren! Alle großen Namen der deutschsprachigen Popmusik haben hier aufgenommen: Udo Jürgens, Reinhard Mey, Herbert Grönemeyer, um nur wenige zu nennen. Aber auch internationale Größen wie Stevie Wonder, </w:t>
      </w:r>
      <w:proofErr w:type="spellStart"/>
      <w:r w:rsidRPr="0030619E">
        <w:rPr>
          <w:rFonts w:asciiTheme="minorHAnsi" w:hAnsiTheme="minorHAnsi" w:cstheme="minorHAnsi"/>
          <w:b/>
          <w:iCs/>
        </w:rPr>
        <w:t>Chaka</w:t>
      </w:r>
      <w:proofErr w:type="spellEnd"/>
      <w:r w:rsidRPr="0030619E">
        <w:rPr>
          <w:rFonts w:asciiTheme="minorHAnsi" w:hAnsiTheme="minorHAnsi" w:cstheme="minorHAnsi"/>
          <w:b/>
          <w:iCs/>
        </w:rPr>
        <w:t xml:space="preserve"> Khan, Miles Davis, Pat </w:t>
      </w:r>
      <w:proofErr w:type="spellStart"/>
      <w:r w:rsidRPr="0030619E">
        <w:rPr>
          <w:rFonts w:asciiTheme="minorHAnsi" w:hAnsiTheme="minorHAnsi" w:cstheme="minorHAnsi"/>
          <w:b/>
          <w:iCs/>
        </w:rPr>
        <w:t>Metheney</w:t>
      </w:r>
      <w:proofErr w:type="spellEnd"/>
      <w:r w:rsidRPr="0030619E">
        <w:rPr>
          <w:rFonts w:asciiTheme="minorHAnsi" w:hAnsiTheme="minorHAnsi" w:cstheme="minorHAnsi"/>
          <w:b/>
          <w:iCs/>
        </w:rPr>
        <w:t xml:space="preserve"> und Al Di </w:t>
      </w:r>
      <w:proofErr w:type="spellStart"/>
      <w:r w:rsidRPr="0030619E">
        <w:rPr>
          <w:rFonts w:asciiTheme="minorHAnsi" w:hAnsiTheme="minorHAnsi" w:cstheme="minorHAnsi"/>
          <w:b/>
          <w:iCs/>
        </w:rPr>
        <w:t>Meola</w:t>
      </w:r>
      <w:proofErr w:type="spellEnd"/>
      <w:r w:rsidRPr="0030619E">
        <w:rPr>
          <w:rFonts w:asciiTheme="minorHAnsi" w:hAnsiTheme="minorHAnsi" w:cstheme="minorHAnsi"/>
          <w:b/>
          <w:iCs/>
        </w:rPr>
        <w:t xml:space="preserve">. Dabei ging es nie darum, sich dem Mainstream anzubiedern. Vor allem mit hochwertigen Jazz-Aufnahmen haben sich die Bauer Studios einen exzellenten Ruf erarbeitet, darunter ein legendärer Live-Mitschnitt, den wirklich jeder Jazz-Liebhaber auf der ganzen Welt kennt: Keith Jarretts </w:t>
      </w:r>
      <w:r w:rsidRPr="00C40026">
        <w:rPr>
          <w:rFonts w:asciiTheme="minorHAnsi" w:hAnsiTheme="minorHAnsi" w:cstheme="minorHAnsi"/>
          <w:b/>
          <w:i/>
        </w:rPr>
        <w:t>Köln Concert</w:t>
      </w:r>
      <w:r w:rsidRPr="0030619E">
        <w:rPr>
          <w:rFonts w:asciiTheme="minorHAnsi" w:hAnsiTheme="minorHAnsi" w:cstheme="minorHAnsi"/>
          <w:b/>
          <w:iCs/>
        </w:rPr>
        <w:t xml:space="preserve">. </w:t>
      </w:r>
    </w:p>
    <w:p w14:paraId="04691285" w14:textId="4DF81CF5" w:rsidR="0030619E" w:rsidRDefault="0030619E" w:rsidP="007F362A">
      <w:pPr>
        <w:ind w:right="-284"/>
        <w:rPr>
          <w:rFonts w:asciiTheme="minorHAnsi" w:hAnsiTheme="minorHAnsi" w:cstheme="minorHAnsi"/>
          <w:b/>
          <w:iCs/>
        </w:rPr>
      </w:pPr>
    </w:p>
    <w:p w14:paraId="1F02E7E9" w14:textId="2EA423DF" w:rsidR="0030619E" w:rsidRPr="0030619E" w:rsidRDefault="0030619E" w:rsidP="007F362A">
      <w:pPr>
        <w:ind w:right="-284"/>
        <w:rPr>
          <w:rFonts w:asciiTheme="minorHAnsi" w:hAnsiTheme="minorHAnsi" w:cstheme="minorHAnsi"/>
          <w:bCs/>
          <w:iCs/>
        </w:rPr>
      </w:pPr>
      <w:r w:rsidRPr="0030619E">
        <w:rPr>
          <w:rFonts w:asciiTheme="minorHAnsi" w:hAnsiTheme="minorHAnsi" w:cstheme="minorHAnsi"/>
          <w:bCs/>
          <w:iCs/>
        </w:rPr>
        <w:t xml:space="preserve">Hauptattraktion der Bauer Studios war und ist Studio 1 mit einer analogen </w:t>
      </w:r>
      <w:proofErr w:type="spellStart"/>
      <w:r w:rsidRPr="0030619E">
        <w:rPr>
          <w:rFonts w:asciiTheme="minorHAnsi" w:hAnsiTheme="minorHAnsi" w:cstheme="minorHAnsi"/>
          <w:bCs/>
          <w:iCs/>
        </w:rPr>
        <w:t>Neve</w:t>
      </w:r>
      <w:proofErr w:type="spellEnd"/>
      <w:r w:rsidRPr="0030619E">
        <w:rPr>
          <w:rFonts w:asciiTheme="minorHAnsi" w:hAnsiTheme="minorHAnsi" w:cstheme="minorHAnsi"/>
          <w:bCs/>
          <w:iCs/>
        </w:rPr>
        <w:t>-Konsole und einem 180 qm großen Aufnahmeraum, der ausreichend Platz für Orchester und Big Bands bietet. Und für die Reihe „Studio Konzert“, die live vor Publikum auf 2-Spur-Analogband aufgezeichnet und später exklusiv auf Vinyl vertrieben wird – über das hauseigene Label.</w:t>
      </w:r>
    </w:p>
    <w:p w14:paraId="4D87A66B" w14:textId="77777777" w:rsidR="0030619E" w:rsidRPr="0030619E" w:rsidRDefault="0030619E" w:rsidP="007F362A">
      <w:pPr>
        <w:ind w:right="-284"/>
        <w:rPr>
          <w:rFonts w:asciiTheme="minorHAnsi" w:hAnsiTheme="minorHAnsi" w:cstheme="minorHAnsi"/>
          <w:bCs/>
          <w:iCs/>
        </w:rPr>
      </w:pPr>
    </w:p>
    <w:p w14:paraId="6808295D" w14:textId="76F65E8F" w:rsidR="0030619E" w:rsidRPr="0030619E" w:rsidRDefault="0030619E" w:rsidP="007F362A">
      <w:pPr>
        <w:ind w:right="-284"/>
        <w:rPr>
          <w:rFonts w:asciiTheme="minorHAnsi" w:hAnsiTheme="minorHAnsi" w:cstheme="minorHAnsi"/>
          <w:bCs/>
          <w:iCs/>
        </w:rPr>
      </w:pPr>
      <w:r w:rsidRPr="0030619E">
        <w:rPr>
          <w:rFonts w:asciiTheme="minorHAnsi" w:hAnsiTheme="minorHAnsi" w:cstheme="minorHAnsi"/>
          <w:bCs/>
          <w:iCs/>
        </w:rPr>
        <w:t xml:space="preserve">Seit 2017 werden die Bauer Studios von einem neuen Führungsduo geleitet. Doch auch unter Bettina </w:t>
      </w:r>
      <w:proofErr w:type="spellStart"/>
      <w:r w:rsidRPr="0030619E">
        <w:rPr>
          <w:rFonts w:asciiTheme="minorHAnsi" w:hAnsiTheme="minorHAnsi" w:cstheme="minorHAnsi"/>
          <w:bCs/>
          <w:iCs/>
        </w:rPr>
        <w:t>Bertók-Thumm</w:t>
      </w:r>
      <w:proofErr w:type="spellEnd"/>
      <w:r w:rsidRPr="0030619E">
        <w:rPr>
          <w:rFonts w:asciiTheme="minorHAnsi" w:hAnsiTheme="minorHAnsi" w:cstheme="minorHAnsi"/>
          <w:bCs/>
          <w:iCs/>
        </w:rPr>
        <w:t xml:space="preserve"> und Michael </w:t>
      </w:r>
      <w:proofErr w:type="spellStart"/>
      <w:r w:rsidRPr="0030619E">
        <w:rPr>
          <w:rFonts w:asciiTheme="minorHAnsi" w:hAnsiTheme="minorHAnsi" w:cstheme="minorHAnsi"/>
          <w:bCs/>
          <w:iCs/>
        </w:rPr>
        <w:t>Thumm</w:t>
      </w:r>
      <w:proofErr w:type="spellEnd"/>
      <w:r w:rsidRPr="0030619E">
        <w:rPr>
          <w:rFonts w:asciiTheme="minorHAnsi" w:hAnsiTheme="minorHAnsi" w:cstheme="minorHAnsi"/>
          <w:bCs/>
          <w:iCs/>
        </w:rPr>
        <w:t xml:space="preserve"> wird die Philosophie der Gründer konsequent </w:t>
      </w:r>
      <w:r w:rsidRPr="0030619E">
        <w:rPr>
          <w:rFonts w:asciiTheme="minorHAnsi" w:hAnsiTheme="minorHAnsi" w:cstheme="minorHAnsi"/>
          <w:bCs/>
          <w:iCs/>
        </w:rPr>
        <w:lastRenderedPageBreak/>
        <w:t xml:space="preserve">weitergeführt. Denn schon immer hat Pioniergeist die Bauer Studios ausgezeichnet. Bei Eröffnung im Dezember 1948 war es das das erste private Tonstudio Deutschlands. In den späten 1950ern wurden die Bauer Studios zu Vorreitern der Stereofonie. Und so ist es nur folgerichtig, dass nun auch die Möglichkeiten von </w:t>
      </w:r>
      <w:proofErr w:type="spellStart"/>
      <w:r w:rsidRPr="0030619E">
        <w:rPr>
          <w:rFonts w:asciiTheme="minorHAnsi" w:hAnsiTheme="minorHAnsi" w:cstheme="minorHAnsi"/>
          <w:bCs/>
          <w:iCs/>
        </w:rPr>
        <w:t>Immersive</w:t>
      </w:r>
      <w:proofErr w:type="spellEnd"/>
      <w:r w:rsidRPr="0030619E">
        <w:rPr>
          <w:rFonts w:asciiTheme="minorHAnsi" w:hAnsiTheme="minorHAnsi" w:cstheme="minorHAnsi"/>
          <w:bCs/>
          <w:iCs/>
        </w:rPr>
        <w:t xml:space="preserve"> Sound ausgelotet werden. </w:t>
      </w:r>
    </w:p>
    <w:p w14:paraId="1C27D477" w14:textId="77777777" w:rsidR="0030619E" w:rsidRPr="0030619E" w:rsidRDefault="0030619E" w:rsidP="007F362A">
      <w:pPr>
        <w:ind w:right="-284"/>
        <w:rPr>
          <w:rFonts w:asciiTheme="minorHAnsi" w:hAnsiTheme="minorHAnsi" w:cstheme="minorHAnsi"/>
          <w:bCs/>
          <w:iCs/>
        </w:rPr>
      </w:pPr>
    </w:p>
    <w:p w14:paraId="3F0EA07D" w14:textId="32D49529" w:rsidR="0030619E" w:rsidRDefault="0030619E" w:rsidP="007F362A">
      <w:pPr>
        <w:ind w:right="-284"/>
        <w:rPr>
          <w:rFonts w:asciiTheme="minorHAnsi" w:hAnsiTheme="minorHAnsi" w:cstheme="minorHAnsi"/>
          <w:bCs/>
          <w:iCs/>
        </w:rPr>
      </w:pPr>
      <w:r w:rsidRPr="0030619E">
        <w:rPr>
          <w:rFonts w:asciiTheme="minorHAnsi" w:hAnsiTheme="minorHAnsi" w:cstheme="minorHAnsi"/>
          <w:bCs/>
          <w:iCs/>
        </w:rPr>
        <w:t xml:space="preserve">„Wir fühlen uns schon in der Tradition, nach vorne zu schauen“, erklärt Michael </w:t>
      </w:r>
      <w:proofErr w:type="spellStart"/>
      <w:r w:rsidRPr="0030619E">
        <w:rPr>
          <w:rFonts w:asciiTheme="minorHAnsi" w:hAnsiTheme="minorHAnsi" w:cstheme="minorHAnsi"/>
          <w:bCs/>
          <w:iCs/>
        </w:rPr>
        <w:t>Thumm</w:t>
      </w:r>
      <w:proofErr w:type="spellEnd"/>
      <w:r w:rsidRPr="0030619E">
        <w:rPr>
          <w:rFonts w:asciiTheme="minorHAnsi" w:hAnsiTheme="minorHAnsi" w:cstheme="minorHAnsi"/>
          <w:bCs/>
          <w:iCs/>
        </w:rPr>
        <w:t>, Tonmeister und Geschäftsführer. „Was gibt es, das über Stereo hinaus geht? Was kommt als Nächstes? Wir haben einfach Lust, uns damit zu beschäftigen, und ich glaube deshalb sind wir nach 70 Jahren immer noch da.“</w:t>
      </w:r>
    </w:p>
    <w:p w14:paraId="206B0476" w14:textId="4496F00B" w:rsidR="0030619E" w:rsidRDefault="0030619E" w:rsidP="007F362A">
      <w:pPr>
        <w:ind w:right="-284"/>
        <w:rPr>
          <w:rFonts w:asciiTheme="minorHAnsi" w:hAnsiTheme="minorHAnsi" w:cstheme="minorHAnsi"/>
          <w:bCs/>
          <w:iCs/>
        </w:rPr>
      </w:pPr>
    </w:p>
    <w:p w14:paraId="6D83B348" w14:textId="7081B076" w:rsidR="0030619E" w:rsidRDefault="0030619E" w:rsidP="007F362A">
      <w:pPr>
        <w:ind w:right="-284"/>
        <w:rPr>
          <w:rFonts w:asciiTheme="minorHAnsi" w:hAnsiTheme="minorHAnsi" w:cstheme="minorHAnsi"/>
          <w:bCs/>
          <w:iCs/>
        </w:rPr>
      </w:pPr>
    </w:p>
    <w:p w14:paraId="10E22E9D" w14:textId="1D31742A" w:rsidR="0030619E" w:rsidRPr="007F362A" w:rsidRDefault="0030619E" w:rsidP="007F362A">
      <w:pPr>
        <w:ind w:right="-284"/>
        <w:rPr>
          <w:rFonts w:asciiTheme="minorHAnsi" w:hAnsiTheme="minorHAnsi" w:cstheme="minorHAnsi"/>
          <w:b/>
          <w:iCs/>
        </w:rPr>
      </w:pPr>
      <w:r w:rsidRPr="0030619E">
        <w:rPr>
          <w:rFonts w:asciiTheme="minorHAnsi" w:hAnsiTheme="minorHAnsi" w:cstheme="minorHAnsi"/>
          <w:b/>
          <w:iCs/>
        </w:rPr>
        <w:t xml:space="preserve">Studioumbau als Chance für </w:t>
      </w:r>
      <w:proofErr w:type="spellStart"/>
      <w:r w:rsidRPr="0030619E">
        <w:rPr>
          <w:rFonts w:asciiTheme="minorHAnsi" w:hAnsiTheme="minorHAnsi" w:cstheme="minorHAnsi"/>
          <w:b/>
          <w:iCs/>
        </w:rPr>
        <w:t>Immersive</w:t>
      </w:r>
      <w:proofErr w:type="spellEnd"/>
      <w:r w:rsidR="00B35CF4">
        <w:rPr>
          <w:rFonts w:asciiTheme="minorHAnsi" w:hAnsiTheme="minorHAnsi" w:cstheme="minorHAnsi"/>
          <w:b/>
          <w:iCs/>
        </w:rPr>
        <w:br/>
      </w:r>
      <w:r w:rsidRPr="0030619E">
        <w:rPr>
          <w:rFonts w:asciiTheme="minorHAnsi" w:hAnsiTheme="minorHAnsi" w:cstheme="minorHAnsi"/>
          <w:bCs/>
          <w:iCs/>
        </w:rPr>
        <w:t xml:space="preserve">Das zuvor wenig genutzte und in die Jahre gekommene Studio 2 sollte, so die ursprüngliche Idee, für Filmtonmischungen umgebaut werden. Sowohl Michael </w:t>
      </w:r>
      <w:proofErr w:type="spellStart"/>
      <w:r w:rsidRPr="0030619E">
        <w:rPr>
          <w:rFonts w:asciiTheme="minorHAnsi" w:hAnsiTheme="minorHAnsi" w:cstheme="minorHAnsi"/>
          <w:bCs/>
          <w:iCs/>
        </w:rPr>
        <w:t>Thumm</w:t>
      </w:r>
      <w:proofErr w:type="spellEnd"/>
      <w:r w:rsidRPr="0030619E">
        <w:rPr>
          <w:rFonts w:asciiTheme="minorHAnsi" w:hAnsiTheme="minorHAnsi" w:cstheme="minorHAnsi"/>
          <w:bCs/>
          <w:iCs/>
        </w:rPr>
        <w:t xml:space="preserve"> als auch seine Kollegin Bettina </w:t>
      </w:r>
      <w:proofErr w:type="spellStart"/>
      <w:r w:rsidRPr="0030619E">
        <w:rPr>
          <w:rFonts w:asciiTheme="minorHAnsi" w:hAnsiTheme="minorHAnsi" w:cstheme="minorHAnsi"/>
          <w:bCs/>
          <w:iCs/>
        </w:rPr>
        <w:t>Bertók-Thumm</w:t>
      </w:r>
      <w:proofErr w:type="spellEnd"/>
      <w:r w:rsidRPr="0030619E">
        <w:rPr>
          <w:rFonts w:asciiTheme="minorHAnsi" w:hAnsiTheme="minorHAnsi" w:cstheme="minorHAnsi"/>
          <w:bCs/>
          <w:iCs/>
        </w:rPr>
        <w:t xml:space="preserve"> hatten ihr Tonmeisterstudium an der Hochschule für Film und Fernsehen (heute: Filmuniversität) Babelsberg Konrad Wolf in Potsdam absolviert. Mit Mehrkanalton waren sie daher bestens vertraut, denn für Kinoproduktionen sind Surround-Formate längst Standard – zunehmend auch </w:t>
      </w:r>
      <w:proofErr w:type="spellStart"/>
      <w:r w:rsidRPr="0030619E">
        <w:rPr>
          <w:rFonts w:asciiTheme="minorHAnsi" w:hAnsiTheme="minorHAnsi" w:cstheme="minorHAnsi"/>
          <w:bCs/>
          <w:iCs/>
        </w:rPr>
        <w:t>Immersive</w:t>
      </w:r>
      <w:proofErr w:type="spellEnd"/>
      <w:r w:rsidRPr="0030619E">
        <w:rPr>
          <w:rFonts w:asciiTheme="minorHAnsi" w:hAnsiTheme="minorHAnsi" w:cstheme="minorHAnsi"/>
          <w:bCs/>
          <w:iCs/>
        </w:rPr>
        <w:t xml:space="preserve"> Audio. </w:t>
      </w:r>
    </w:p>
    <w:p w14:paraId="502302F1" w14:textId="3C57A6ED" w:rsidR="0030619E" w:rsidRPr="0030619E" w:rsidRDefault="0030619E" w:rsidP="007F362A">
      <w:pPr>
        <w:ind w:right="-284"/>
        <w:rPr>
          <w:rFonts w:asciiTheme="minorHAnsi" w:hAnsiTheme="minorHAnsi" w:cstheme="minorHAnsi"/>
          <w:bCs/>
          <w:iCs/>
        </w:rPr>
      </w:pPr>
    </w:p>
    <w:p w14:paraId="6A34C372" w14:textId="6F292EFD" w:rsidR="0030619E" w:rsidRPr="0030619E" w:rsidRDefault="007F362A" w:rsidP="007F362A">
      <w:pPr>
        <w:ind w:right="-284"/>
        <w:rPr>
          <w:rFonts w:asciiTheme="minorHAnsi" w:hAnsiTheme="minorHAnsi" w:cstheme="minorHAnsi"/>
          <w:bCs/>
          <w:iCs/>
        </w:rPr>
      </w:pPr>
      <w:r>
        <w:rPr>
          <w:b/>
          <w:noProof/>
        </w:rPr>
        <w:drawing>
          <wp:anchor distT="0" distB="0" distL="114300" distR="114300" simplePos="0" relativeHeight="251658240" behindDoc="1" locked="0" layoutInCell="1" allowOverlap="1" wp14:anchorId="4E5811F7" wp14:editId="28E6B7EA">
            <wp:simplePos x="0" y="0"/>
            <wp:positionH relativeFrom="column">
              <wp:posOffset>2301407</wp:posOffset>
            </wp:positionH>
            <wp:positionV relativeFrom="paragraph">
              <wp:posOffset>999858</wp:posOffset>
            </wp:positionV>
            <wp:extent cx="3250565" cy="2460625"/>
            <wp:effectExtent l="0" t="0" r="635" b="3175"/>
            <wp:wrapTight wrapText="bothSides">
              <wp:wrapPolygon edited="1">
                <wp:start x="-1154" y="-704"/>
                <wp:lineTo x="-1048" y="32640"/>
                <wp:lineTo x="21600" y="32456"/>
                <wp:lineTo x="21580" y="-845"/>
                <wp:lineTo x="-1154" y="-70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5056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19E" w:rsidRPr="0030619E">
        <w:rPr>
          <w:rFonts w:asciiTheme="minorHAnsi" w:hAnsiTheme="minorHAnsi" w:cstheme="minorHAnsi"/>
          <w:bCs/>
          <w:iCs/>
        </w:rPr>
        <w:t xml:space="preserve">Michael </w:t>
      </w:r>
      <w:proofErr w:type="spellStart"/>
      <w:r w:rsidR="0030619E" w:rsidRPr="0030619E">
        <w:rPr>
          <w:rFonts w:asciiTheme="minorHAnsi" w:hAnsiTheme="minorHAnsi" w:cstheme="minorHAnsi"/>
          <w:bCs/>
          <w:iCs/>
        </w:rPr>
        <w:t>Thumm</w:t>
      </w:r>
      <w:proofErr w:type="spellEnd"/>
      <w:r w:rsidR="0030619E" w:rsidRPr="0030619E">
        <w:rPr>
          <w:rFonts w:asciiTheme="minorHAnsi" w:hAnsiTheme="minorHAnsi" w:cstheme="minorHAnsi"/>
          <w:bCs/>
          <w:iCs/>
        </w:rPr>
        <w:t xml:space="preserve">: „Uns war schnell klar: Wenn wir 2017 ein Studio bauen, wäre es dumm, kein </w:t>
      </w:r>
      <w:proofErr w:type="spellStart"/>
      <w:r w:rsidR="0030619E" w:rsidRPr="0030619E">
        <w:rPr>
          <w:rFonts w:asciiTheme="minorHAnsi" w:hAnsiTheme="minorHAnsi" w:cstheme="minorHAnsi"/>
          <w:bCs/>
          <w:iCs/>
        </w:rPr>
        <w:t>immersives</w:t>
      </w:r>
      <w:proofErr w:type="spellEnd"/>
      <w:r w:rsidR="0030619E" w:rsidRPr="0030619E">
        <w:rPr>
          <w:rFonts w:asciiTheme="minorHAnsi" w:hAnsiTheme="minorHAnsi" w:cstheme="minorHAnsi"/>
          <w:bCs/>
          <w:iCs/>
        </w:rPr>
        <w:t xml:space="preserve"> Format zu bedenken. Der Schritt noch vier weitere Lautsprecher an die Decke zu schrauben, war relativ klein. Vor dem Hintergrund des </w:t>
      </w:r>
      <w:proofErr w:type="spellStart"/>
      <w:r w:rsidR="0030619E" w:rsidRPr="0030619E">
        <w:rPr>
          <w:rFonts w:asciiTheme="minorHAnsi" w:hAnsiTheme="minorHAnsi" w:cstheme="minorHAnsi"/>
          <w:bCs/>
          <w:iCs/>
        </w:rPr>
        <w:t>Filmtons</w:t>
      </w:r>
      <w:proofErr w:type="spellEnd"/>
      <w:r w:rsidR="0030619E" w:rsidRPr="0030619E">
        <w:rPr>
          <w:rFonts w:asciiTheme="minorHAnsi" w:hAnsiTheme="minorHAnsi" w:cstheme="minorHAnsi"/>
          <w:bCs/>
          <w:iCs/>
        </w:rPr>
        <w:t xml:space="preserve"> haben wir uns bewusst für Dolby </w:t>
      </w:r>
      <w:proofErr w:type="spellStart"/>
      <w:r w:rsidR="0030619E" w:rsidRPr="0030619E">
        <w:rPr>
          <w:rFonts w:asciiTheme="minorHAnsi" w:hAnsiTheme="minorHAnsi" w:cstheme="minorHAnsi"/>
          <w:bCs/>
          <w:iCs/>
        </w:rPr>
        <w:t>Atmos</w:t>
      </w:r>
      <w:proofErr w:type="spellEnd"/>
      <w:r w:rsidR="0030619E" w:rsidRPr="0030619E">
        <w:rPr>
          <w:rFonts w:asciiTheme="minorHAnsi" w:hAnsiTheme="minorHAnsi" w:cstheme="minorHAnsi"/>
          <w:bCs/>
          <w:iCs/>
        </w:rPr>
        <w:t xml:space="preserve"> entschieden, obwohl </w:t>
      </w:r>
      <w:proofErr w:type="spellStart"/>
      <w:r w:rsidR="0030619E" w:rsidRPr="0030619E">
        <w:rPr>
          <w:rFonts w:asciiTheme="minorHAnsi" w:hAnsiTheme="minorHAnsi" w:cstheme="minorHAnsi"/>
          <w:bCs/>
          <w:iCs/>
        </w:rPr>
        <w:t>Auro</w:t>
      </w:r>
      <w:proofErr w:type="spellEnd"/>
      <w:r w:rsidR="0030619E" w:rsidRPr="0030619E">
        <w:rPr>
          <w:rFonts w:asciiTheme="minorHAnsi" w:hAnsiTheme="minorHAnsi" w:cstheme="minorHAnsi"/>
          <w:bCs/>
          <w:iCs/>
        </w:rPr>
        <w:t xml:space="preserve"> 3D damals für Musikproduktionen noch eine größere Rolle spielte. Wir dachten uns, dass die Firma Dolby durch ihre Verbindungen zum Kinogeschäft einen größeren Einfluss auf den Markt ausübt. Und das zeigt sich nun auch. </w:t>
      </w:r>
      <w:r w:rsidR="00166E18">
        <w:rPr>
          <w:rFonts w:asciiTheme="minorHAnsi" w:hAnsiTheme="minorHAnsi" w:cstheme="minorHAnsi"/>
          <w:bCs/>
          <w:iCs/>
        </w:rPr>
        <w:t xml:space="preserve"> </w:t>
      </w:r>
      <w:r w:rsidR="0030619E" w:rsidRPr="0030619E">
        <w:rPr>
          <w:rFonts w:asciiTheme="minorHAnsi" w:hAnsiTheme="minorHAnsi" w:cstheme="minorHAnsi"/>
          <w:bCs/>
          <w:iCs/>
        </w:rPr>
        <w:t xml:space="preserve">Beispielsweise lässt Universal nun den Back Catalogue bei </w:t>
      </w:r>
      <w:proofErr w:type="spellStart"/>
      <w:r w:rsidR="0030619E" w:rsidRPr="0030619E">
        <w:rPr>
          <w:rFonts w:asciiTheme="minorHAnsi" w:hAnsiTheme="minorHAnsi" w:cstheme="minorHAnsi"/>
          <w:bCs/>
          <w:iCs/>
        </w:rPr>
        <w:t>Capitol</w:t>
      </w:r>
      <w:proofErr w:type="spellEnd"/>
      <w:r w:rsidR="0030619E" w:rsidRPr="0030619E">
        <w:rPr>
          <w:rFonts w:asciiTheme="minorHAnsi" w:hAnsiTheme="minorHAnsi" w:cstheme="minorHAnsi"/>
          <w:bCs/>
          <w:iCs/>
        </w:rPr>
        <w:t xml:space="preserve"> in Los Angeles in Dolby </w:t>
      </w:r>
      <w:proofErr w:type="spellStart"/>
      <w:r w:rsidR="0030619E" w:rsidRPr="0030619E">
        <w:rPr>
          <w:rFonts w:asciiTheme="minorHAnsi" w:hAnsiTheme="minorHAnsi" w:cstheme="minorHAnsi"/>
          <w:bCs/>
          <w:iCs/>
        </w:rPr>
        <w:t>Atmos</w:t>
      </w:r>
      <w:proofErr w:type="spellEnd"/>
      <w:r w:rsidR="0030619E" w:rsidRPr="0030619E">
        <w:rPr>
          <w:rFonts w:asciiTheme="minorHAnsi" w:hAnsiTheme="minorHAnsi" w:cstheme="minorHAnsi"/>
          <w:bCs/>
          <w:iCs/>
        </w:rPr>
        <w:t xml:space="preserve"> mischen.“</w:t>
      </w:r>
    </w:p>
    <w:p w14:paraId="053ADBD6" w14:textId="31B5960E" w:rsidR="0030619E" w:rsidRPr="007930A8" w:rsidRDefault="0030619E" w:rsidP="007F362A">
      <w:pPr>
        <w:ind w:right="-284"/>
        <w:rPr>
          <w:rFonts w:asciiTheme="minorHAnsi" w:hAnsiTheme="minorHAnsi" w:cstheme="minorHAnsi"/>
          <w:bCs/>
          <w:iCs/>
        </w:rPr>
      </w:pPr>
    </w:p>
    <w:p w14:paraId="3E10580A" w14:textId="1E4A64CA" w:rsidR="0030619E" w:rsidRPr="0030619E" w:rsidRDefault="007F362A" w:rsidP="007F362A">
      <w:pPr>
        <w:ind w:right="-284"/>
        <w:rPr>
          <w:rFonts w:asciiTheme="minorHAnsi" w:hAnsiTheme="minorHAnsi" w:cstheme="minorHAnsi"/>
          <w:bCs/>
          <w:iCs/>
        </w:rPr>
      </w:pPr>
      <w:r>
        <w:rPr>
          <w:noProof/>
        </w:rPr>
        <mc:AlternateContent>
          <mc:Choice Requires="wps">
            <w:drawing>
              <wp:anchor distT="0" distB="0" distL="114300" distR="114300" simplePos="0" relativeHeight="251660288" behindDoc="0" locked="0" layoutInCell="1" allowOverlap="1" wp14:anchorId="514C0408" wp14:editId="54DA7C3F">
                <wp:simplePos x="0" y="0"/>
                <wp:positionH relativeFrom="column">
                  <wp:posOffset>2298700</wp:posOffset>
                </wp:positionH>
                <wp:positionV relativeFrom="paragraph">
                  <wp:posOffset>470201</wp:posOffset>
                </wp:positionV>
                <wp:extent cx="3207586" cy="707244"/>
                <wp:effectExtent l="0" t="0" r="5715" b="4445"/>
                <wp:wrapSquare wrapText="bothSides"/>
                <wp:docPr id="5" name="Textfeld 5"/>
                <wp:cNvGraphicFramePr/>
                <a:graphic xmlns:a="http://schemas.openxmlformats.org/drawingml/2006/main">
                  <a:graphicData uri="http://schemas.microsoft.com/office/word/2010/wordprocessingShape">
                    <wps:wsp>
                      <wps:cNvSpPr txBox="1"/>
                      <wps:spPr>
                        <a:xfrm>
                          <a:off x="0" y="0"/>
                          <a:ext cx="3207586" cy="707244"/>
                        </a:xfrm>
                        <a:prstGeom prst="rect">
                          <a:avLst/>
                        </a:prstGeom>
                        <a:solidFill>
                          <a:prstClr val="white"/>
                        </a:solidFill>
                        <a:ln>
                          <a:noFill/>
                        </a:ln>
                      </wps:spPr>
                      <wps:txbx>
                        <w:txbxContent>
                          <w:p w14:paraId="7E6EC0A2" w14:textId="3266A720" w:rsidR="00D0291E" w:rsidRPr="00862BE8" w:rsidRDefault="00D0291E" w:rsidP="00862BE8">
                            <w:pPr>
                              <w:pStyle w:val="Beschriftung"/>
                              <w:jc w:val="center"/>
                              <w:rPr>
                                <w:rFonts w:asciiTheme="majorHAnsi" w:hAnsiTheme="majorHAnsi" w:cstheme="majorHAnsi"/>
                                <w:b/>
                                <w:noProof/>
                                <w:sz w:val="20"/>
                              </w:rPr>
                            </w:pPr>
                            <w:r w:rsidRPr="00862BE8">
                              <w:rPr>
                                <w:rFonts w:asciiTheme="majorHAnsi" w:hAnsiTheme="majorHAnsi" w:cstheme="majorHAnsi"/>
                                <w:noProof/>
                              </w:rPr>
                              <w:t xml:space="preserve">Michael Thumm, Tonmeister und Geschäftsführer der Bauer Studios </w:t>
                            </w:r>
                            <w:r w:rsidR="005F4A55">
                              <w:rPr>
                                <w:rFonts w:asciiTheme="majorHAnsi" w:hAnsiTheme="majorHAnsi" w:cstheme="majorHAnsi"/>
                                <w:noProof/>
                              </w:rPr>
                              <w:br/>
                            </w:r>
                            <w:r w:rsidRPr="00862BE8">
                              <w:rPr>
                                <w:rFonts w:asciiTheme="majorHAnsi" w:hAnsiTheme="majorHAnsi" w:cstheme="majorHAnsi"/>
                                <w:noProof/>
                              </w:rPr>
                              <w:t xml:space="preserve">in der neugestalteten Tonregie von Studio 2 </w:t>
                            </w:r>
                            <w:r w:rsidR="005F4A55">
                              <w:rPr>
                                <w:rFonts w:asciiTheme="majorHAnsi" w:hAnsiTheme="majorHAnsi" w:cstheme="majorHAnsi"/>
                                <w:noProof/>
                              </w:rPr>
                              <w:br/>
                            </w:r>
                            <w:r w:rsidRPr="00862BE8">
                              <w:rPr>
                                <w:rFonts w:asciiTheme="majorHAnsi" w:hAnsiTheme="majorHAnsi" w:cstheme="majorHAnsi"/>
                                <w:noProof/>
                              </w:rPr>
                              <w:t>(Foto: Andreas Barnowsky)</w:t>
                            </w:r>
                          </w:p>
                          <w:p w14:paraId="2DC78EC4" w14:textId="77777777" w:rsidR="00862BE8" w:rsidRDefault="00862B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181pt;margin-top:37pt;width:252.55pt;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" stroked="f">
                <v:textbox inset="0,0,0,0">
                  <w:txbxContent>
                    <w:p w14:paraId="7E6EC0A2" w14:textId="3266A720" w:rsidR="00D0291E" w:rsidRPr="00862BE8" w:rsidRDefault="00D0291E" w:rsidP="00862BE8">
                      <w:pPr>
                        <w:pStyle w:val="Beschriftung"/>
                        <w:jc w:val="center"/>
                        <w:rPr>
                          <w:rFonts w:asciiTheme="majorHAnsi" w:hAnsiTheme="majorHAnsi" w:cstheme="majorHAnsi"/>
                          <w:b/>
                          <w:noProof/>
                          <w:sz w:val="20"/>
                        </w:rPr>
                      </w:pPr>
                      <w:r w:rsidRPr="00862BE8">
                        <w:rPr>
                          <w:rFonts w:asciiTheme="majorHAnsi" w:hAnsiTheme="majorHAnsi" w:cstheme="majorHAnsi"/>
                          <w:noProof/>
                        </w:rPr>
                        <w:t xml:space="preserve">Michael Thumm, Tonmeister und Geschäftsführer der Bauer Studios </w:t>
                      </w:r>
                      <w:r w:rsidR="005F4A55">
                        <w:rPr>
                          <w:rFonts w:asciiTheme="majorHAnsi" w:hAnsiTheme="majorHAnsi" w:cstheme="majorHAnsi"/>
                          <w:noProof/>
                        </w:rPr>
                        <w:br/>
                      </w:r>
                      <w:r w:rsidRPr="00862BE8">
                        <w:rPr>
                          <w:rFonts w:asciiTheme="majorHAnsi" w:hAnsiTheme="majorHAnsi" w:cstheme="majorHAnsi"/>
                          <w:noProof/>
                        </w:rPr>
                        <w:t xml:space="preserve">in der neugestalteten Tonregie von Studio 2 </w:t>
                      </w:r>
                      <w:r w:rsidR="005F4A55">
                        <w:rPr>
                          <w:rFonts w:asciiTheme="majorHAnsi" w:hAnsiTheme="majorHAnsi" w:cstheme="majorHAnsi"/>
                          <w:noProof/>
                        </w:rPr>
                        <w:br/>
                      </w:r>
                      <w:r w:rsidRPr="00862BE8">
                        <w:rPr>
                          <w:rFonts w:asciiTheme="majorHAnsi" w:hAnsiTheme="majorHAnsi" w:cstheme="majorHAnsi"/>
                          <w:noProof/>
                        </w:rPr>
                        <w:t>(Foto: Andreas Barnowsky)</w:t>
                      </w:r>
                    </w:p>
                    <w:p w14:paraId="2DC78EC4" w14:textId="77777777" w:rsidR="00862BE8" w:rsidRDefault="00862BE8"/>
                  </w:txbxContent>
                </v:textbox>
                <w10:wrap type="square"/>
              </v:shape>
            </w:pict>
          </mc:Fallback>
        </mc:AlternateContent>
      </w:r>
      <w:r w:rsidR="0030619E" w:rsidRPr="0030619E">
        <w:rPr>
          <w:rFonts w:asciiTheme="minorHAnsi" w:hAnsiTheme="minorHAnsi" w:cstheme="minorHAnsi"/>
          <w:bCs/>
          <w:iCs/>
        </w:rPr>
        <w:t xml:space="preserve">Das neu gestaltete und von Markus Bertram (MB Akustik) optimierte Studio 2 sollte deshalb mit einem Abhörsystem ausgestattet werden, das gängige Surround-Formate </w:t>
      </w:r>
      <w:r w:rsidR="0030619E" w:rsidRPr="0030619E">
        <w:rPr>
          <w:rFonts w:asciiTheme="minorHAnsi" w:hAnsiTheme="minorHAnsi" w:cstheme="minorHAnsi"/>
          <w:bCs/>
          <w:iCs/>
        </w:rPr>
        <w:lastRenderedPageBreak/>
        <w:t xml:space="preserve">sowie Dolby </w:t>
      </w:r>
      <w:proofErr w:type="spellStart"/>
      <w:r w:rsidR="0030619E" w:rsidRPr="0030619E">
        <w:rPr>
          <w:rFonts w:asciiTheme="minorHAnsi" w:hAnsiTheme="minorHAnsi" w:cstheme="minorHAnsi"/>
          <w:bCs/>
          <w:iCs/>
        </w:rPr>
        <w:t>Atmos</w:t>
      </w:r>
      <w:proofErr w:type="spellEnd"/>
      <w:r w:rsidR="0030619E" w:rsidRPr="0030619E">
        <w:rPr>
          <w:rFonts w:asciiTheme="minorHAnsi" w:hAnsiTheme="minorHAnsi" w:cstheme="minorHAnsi"/>
          <w:bCs/>
          <w:iCs/>
        </w:rPr>
        <w:t xml:space="preserve"> unterstützt. Bei der Wahl der Lautsprecher entschied man sich sehr schnell für Neumann.</w:t>
      </w:r>
    </w:p>
    <w:p w14:paraId="12A64CEF" w14:textId="77777777" w:rsidR="0030619E" w:rsidRPr="0030619E" w:rsidRDefault="0030619E" w:rsidP="007F362A">
      <w:pPr>
        <w:ind w:right="-284"/>
        <w:rPr>
          <w:rFonts w:asciiTheme="minorHAnsi" w:hAnsiTheme="minorHAnsi" w:cstheme="minorHAnsi"/>
          <w:b/>
          <w:iCs/>
        </w:rPr>
      </w:pPr>
    </w:p>
    <w:p w14:paraId="3D29FFE7" w14:textId="77777777" w:rsidR="00612F23" w:rsidRDefault="00044081" w:rsidP="007F362A">
      <w:pPr>
        <w:keepNext/>
        <w:ind w:right="-284"/>
      </w:pPr>
      <w:r>
        <w:rPr>
          <w:rFonts w:asciiTheme="minorHAnsi" w:hAnsiTheme="minorHAnsi" w:cstheme="minorHAnsi"/>
          <w:bCs/>
          <w:iCs/>
          <w:noProof/>
        </w:rPr>
        <w:drawing>
          <wp:inline distT="0" distB="0" distL="0" distR="0" wp14:anchorId="78ECD158" wp14:editId="3D405522">
            <wp:extent cx="5498432" cy="3665621"/>
            <wp:effectExtent l="0" t="0" r="127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screen">
                      <a:extLst>
                        <a:ext uri="{28A0092B-C50C-407E-A947-70E740481C1C}">
                          <a14:useLocalDpi xmlns:a14="http://schemas.microsoft.com/office/drawing/2010/main"/>
                        </a:ext>
                      </a:extLst>
                    </a:blip>
                    <a:stretch>
                      <a:fillRect/>
                    </a:stretch>
                  </pic:blipFill>
                  <pic:spPr>
                    <a:xfrm>
                      <a:off x="0" y="0"/>
                      <a:ext cx="5507536" cy="3671690"/>
                    </a:xfrm>
                    <a:prstGeom prst="rect">
                      <a:avLst/>
                    </a:prstGeom>
                  </pic:spPr>
                </pic:pic>
              </a:graphicData>
            </a:graphic>
          </wp:inline>
        </w:drawing>
      </w:r>
    </w:p>
    <w:p w14:paraId="3A5BA0DE" w14:textId="5B182693" w:rsidR="0030619E" w:rsidRPr="00612F23" w:rsidRDefault="00612F23" w:rsidP="007F362A">
      <w:pPr>
        <w:pStyle w:val="Beschriftung"/>
        <w:ind w:right="-284"/>
        <w:jc w:val="center"/>
        <w:rPr>
          <w:rFonts w:asciiTheme="minorHAnsi" w:hAnsiTheme="minorHAnsi" w:cstheme="minorHAnsi"/>
          <w:bCs/>
          <w:iCs/>
        </w:rPr>
      </w:pPr>
      <w:r w:rsidRPr="00612F23">
        <w:rPr>
          <w:rFonts w:asciiTheme="minorHAnsi" w:hAnsiTheme="minorHAnsi" w:cstheme="minorHAnsi"/>
        </w:rPr>
        <w:t xml:space="preserve">Das neugestaltete Studio 2 ist mit einer </w:t>
      </w:r>
      <w:proofErr w:type="spellStart"/>
      <w:r w:rsidRPr="00612F23">
        <w:rPr>
          <w:rFonts w:asciiTheme="minorHAnsi" w:hAnsiTheme="minorHAnsi" w:cstheme="minorHAnsi"/>
        </w:rPr>
        <w:t>Avid</w:t>
      </w:r>
      <w:proofErr w:type="spellEnd"/>
      <w:r w:rsidRPr="00612F23">
        <w:rPr>
          <w:rFonts w:asciiTheme="minorHAnsi" w:hAnsiTheme="minorHAnsi" w:cstheme="minorHAnsi"/>
        </w:rPr>
        <w:t xml:space="preserve"> S6 Konsole ausgestattet, die auch als Monitorcontroller für das 5.1.4 bzw. 7.1.4 Setup dient.</w:t>
      </w:r>
      <w:r w:rsidR="007930A8">
        <w:rPr>
          <w:rFonts w:asciiTheme="minorHAnsi" w:hAnsiTheme="minorHAnsi" w:cstheme="minorHAnsi"/>
        </w:rPr>
        <w:t xml:space="preserve"> (Foto: Bauer Studios)</w:t>
      </w:r>
    </w:p>
    <w:p w14:paraId="427BB606" w14:textId="7A74C5ED" w:rsidR="0030619E" w:rsidRPr="0030619E" w:rsidRDefault="0030619E" w:rsidP="007F362A">
      <w:pPr>
        <w:ind w:right="-284"/>
        <w:rPr>
          <w:b/>
        </w:rPr>
      </w:pPr>
    </w:p>
    <w:p w14:paraId="3F4001DB" w14:textId="0D4224AF" w:rsidR="00C60D9D" w:rsidRDefault="00044081" w:rsidP="007F362A">
      <w:pPr>
        <w:ind w:right="-284"/>
        <w:rPr>
          <w:rFonts w:asciiTheme="minorHAnsi" w:hAnsiTheme="minorHAnsi" w:cstheme="minorHAnsi"/>
          <w:b/>
          <w:iCs/>
        </w:rPr>
      </w:pPr>
      <w:r w:rsidRPr="00044081">
        <w:rPr>
          <w:rFonts w:asciiTheme="minorHAnsi" w:hAnsiTheme="minorHAnsi" w:cstheme="minorHAnsi"/>
          <w:b/>
          <w:iCs/>
        </w:rPr>
        <w:t>Neumann Monitoring für höchste Kompatibilität</w:t>
      </w:r>
    </w:p>
    <w:p w14:paraId="393A3FC9" w14:textId="77777777" w:rsidR="00044081" w:rsidRPr="00044081" w:rsidRDefault="00044081" w:rsidP="007F362A">
      <w:pPr>
        <w:ind w:right="-284"/>
        <w:rPr>
          <w:rFonts w:asciiTheme="minorHAnsi" w:hAnsiTheme="minorHAnsi" w:cstheme="minorHAnsi"/>
          <w:bCs/>
          <w:iCs/>
        </w:rPr>
      </w:pPr>
      <w:r>
        <w:t>„</w:t>
      </w:r>
      <w:r w:rsidRPr="00044081">
        <w:rPr>
          <w:rFonts w:asciiTheme="minorHAnsi" w:hAnsiTheme="minorHAnsi" w:cstheme="minorHAnsi"/>
          <w:bCs/>
          <w:iCs/>
        </w:rPr>
        <w:t xml:space="preserve">Die Entscheidung für Neumann hat zunächst nichts mit </w:t>
      </w:r>
      <w:proofErr w:type="spellStart"/>
      <w:r w:rsidRPr="00044081">
        <w:rPr>
          <w:rFonts w:asciiTheme="minorHAnsi" w:hAnsiTheme="minorHAnsi" w:cstheme="minorHAnsi"/>
          <w:bCs/>
          <w:iCs/>
        </w:rPr>
        <w:t>Immersive</w:t>
      </w:r>
      <w:proofErr w:type="spellEnd"/>
      <w:r w:rsidRPr="00044081">
        <w:rPr>
          <w:rFonts w:asciiTheme="minorHAnsi" w:hAnsiTheme="minorHAnsi" w:cstheme="minorHAnsi"/>
          <w:bCs/>
          <w:iCs/>
        </w:rPr>
        <w:t xml:space="preserve"> zu tun“, erklärt Michael </w:t>
      </w:r>
      <w:proofErr w:type="spellStart"/>
      <w:r w:rsidRPr="00044081">
        <w:rPr>
          <w:rFonts w:asciiTheme="minorHAnsi" w:hAnsiTheme="minorHAnsi" w:cstheme="minorHAnsi"/>
          <w:bCs/>
          <w:iCs/>
        </w:rPr>
        <w:t>Thumm</w:t>
      </w:r>
      <w:proofErr w:type="spellEnd"/>
      <w:r w:rsidRPr="00044081">
        <w:rPr>
          <w:rFonts w:asciiTheme="minorHAnsi" w:hAnsiTheme="minorHAnsi" w:cstheme="minorHAnsi"/>
          <w:bCs/>
          <w:iCs/>
        </w:rPr>
        <w:t xml:space="preserve">. Ein entscheidender Faktor war die Kompatibilität zu anderen Studios und zum Erfahrungsschatz der dort arbeitenden Toningenieure. „Neumann-Monitore standen in vielen TV-Mischregien, sie wurden an der Hochschule verwendet, und auch viele Tonstudios sind inzwischen damit ausgestattet. Wir haben im Vorfeld der Entscheidung mit vielen Tonmeisterkollegen gesprochen: Was kennt ihr? Womit kommt ihr gut klar? Ich persönlich mag die Neumann Studiomonitore; ich habe sie häufig verwendet und konnte immer gute Resultate erzielen. Auch die Tonmeisterkollegen hier im Studio waren mit Neumann-Monitoren einverstanden. Dazu kommt, dass wir das Studio 2 auch an externe Tonmeister vermieten. Wir wollten daher Lautsprecher mit denen möglichst jeder gut arbeiten kann. Die Neumann-Monitore kannte jeder, oft hörten wir: ‚Ich </w:t>
      </w:r>
      <w:proofErr w:type="gramStart"/>
      <w:r w:rsidRPr="00044081">
        <w:rPr>
          <w:rFonts w:asciiTheme="minorHAnsi" w:hAnsiTheme="minorHAnsi" w:cstheme="minorHAnsi"/>
          <w:bCs/>
          <w:iCs/>
        </w:rPr>
        <w:t>hab</w:t>
      </w:r>
      <w:proofErr w:type="gramEnd"/>
      <w:r w:rsidRPr="00044081">
        <w:rPr>
          <w:rFonts w:asciiTheme="minorHAnsi" w:hAnsiTheme="minorHAnsi" w:cstheme="minorHAnsi"/>
          <w:bCs/>
          <w:iCs/>
        </w:rPr>
        <w:t xml:space="preserve"> die kleinen zu Hause!‘.“ </w:t>
      </w:r>
    </w:p>
    <w:p w14:paraId="0AADDD96" w14:textId="77777777" w:rsidR="00044081" w:rsidRPr="00044081" w:rsidRDefault="00044081" w:rsidP="007F362A">
      <w:pPr>
        <w:ind w:right="-284"/>
        <w:rPr>
          <w:rFonts w:asciiTheme="minorHAnsi" w:hAnsiTheme="minorHAnsi" w:cstheme="minorHAnsi"/>
          <w:bCs/>
          <w:iCs/>
        </w:rPr>
      </w:pPr>
    </w:p>
    <w:p w14:paraId="4B1A759E" w14:textId="1199845C" w:rsidR="00044081" w:rsidRDefault="00044081" w:rsidP="007F362A">
      <w:pPr>
        <w:ind w:right="-284"/>
        <w:rPr>
          <w:rFonts w:asciiTheme="minorHAnsi" w:hAnsiTheme="minorHAnsi" w:cstheme="minorHAnsi"/>
          <w:bCs/>
          <w:iCs/>
        </w:rPr>
      </w:pPr>
      <w:r w:rsidRPr="00044081">
        <w:rPr>
          <w:rFonts w:asciiTheme="minorHAnsi" w:hAnsiTheme="minorHAnsi" w:cstheme="minorHAnsi"/>
          <w:bCs/>
          <w:iCs/>
        </w:rPr>
        <w:t xml:space="preserve">Das konsistente Klangbild innerhalb der KH-Produktlinie spielt auch für das Abhörsystem in Studio 2 eine wichtige Rolle, denn es kommen verschiedene Modelle zum Einsatz: „Den Surround-Kreis bilden fünf KH 310; bei Bedarf können wir für 7.1 zwei weitere KH 310 </w:t>
      </w:r>
      <w:r w:rsidRPr="00044081">
        <w:rPr>
          <w:rFonts w:asciiTheme="minorHAnsi" w:hAnsiTheme="minorHAnsi" w:cstheme="minorHAnsi"/>
          <w:bCs/>
          <w:iCs/>
        </w:rPr>
        <w:lastRenderedPageBreak/>
        <w:t>hinzufügen. Der Subwoofer ist ein KH 870. Für die Höhenebene kommen vier KH 80 DSP zum Einsatz. Es handelt sich also um ein 5.1.4 bzw. 7.1.4 Setup.“</w:t>
      </w:r>
    </w:p>
    <w:p w14:paraId="35BC58BC" w14:textId="370E6AD4" w:rsidR="00044081" w:rsidRDefault="00044081" w:rsidP="007F362A">
      <w:pPr>
        <w:ind w:right="-284"/>
        <w:rPr>
          <w:rFonts w:asciiTheme="minorHAnsi" w:hAnsiTheme="minorHAnsi" w:cstheme="minorHAnsi"/>
          <w:bCs/>
          <w:iCs/>
        </w:rPr>
      </w:pPr>
    </w:p>
    <w:p w14:paraId="724C7DB3" w14:textId="7B7F2E97" w:rsidR="00044081" w:rsidRDefault="00044081" w:rsidP="007F362A">
      <w:pPr>
        <w:ind w:right="-284"/>
        <w:rPr>
          <w:rFonts w:asciiTheme="minorHAnsi" w:hAnsiTheme="minorHAnsi" w:cstheme="minorHAnsi"/>
          <w:bCs/>
          <w:iCs/>
        </w:rPr>
      </w:pPr>
    </w:p>
    <w:p w14:paraId="4C3785F1" w14:textId="7CA5579C" w:rsidR="00044081" w:rsidRPr="00044081" w:rsidRDefault="00044081" w:rsidP="007F362A">
      <w:pPr>
        <w:ind w:right="-284"/>
        <w:rPr>
          <w:rFonts w:asciiTheme="minorHAnsi" w:hAnsiTheme="minorHAnsi" w:cstheme="minorHAnsi"/>
          <w:b/>
          <w:iCs/>
        </w:rPr>
      </w:pPr>
      <w:r w:rsidRPr="00044081">
        <w:rPr>
          <w:rFonts w:asciiTheme="minorHAnsi" w:hAnsiTheme="minorHAnsi" w:cstheme="minorHAnsi"/>
          <w:b/>
          <w:iCs/>
        </w:rPr>
        <w:t>Neue Mix- und Hörerfahrungen</w:t>
      </w:r>
    </w:p>
    <w:p w14:paraId="714B07B2" w14:textId="3D0C4CCD" w:rsidR="00044081" w:rsidRPr="00044081" w:rsidRDefault="00044081" w:rsidP="007F362A">
      <w:pPr>
        <w:ind w:right="-284"/>
        <w:rPr>
          <w:rFonts w:asciiTheme="minorHAnsi" w:hAnsiTheme="minorHAnsi" w:cstheme="minorHAnsi"/>
          <w:bCs/>
          <w:iCs/>
        </w:rPr>
      </w:pPr>
      <w:r w:rsidRPr="00044081">
        <w:rPr>
          <w:rFonts w:asciiTheme="minorHAnsi" w:hAnsiTheme="minorHAnsi" w:cstheme="minorHAnsi"/>
          <w:bCs/>
          <w:iCs/>
        </w:rPr>
        <w:t xml:space="preserve">Genutzt wurden die neuen Möglichkeiten u.a. für Wer 4 sind (2019), eine Film-Doku zum 30-jährigen Bestehen der Fantastischen Vier. „Die wurde nativ in Dolby </w:t>
      </w:r>
      <w:proofErr w:type="spellStart"/>
      <w:r w:rsidRPr="00044081">
        <w:rPr>
          <w:rFonts w:asciiTheme="minorHAnsi" w:hAnsiTheme="minorHAnsi" w:cstheme="minorHAnsi"/>
          <w:bCs/>
          <w:iCs/>
        </w:rPr>
        <w:t>Atmos</w:t>
      </w:r>
      <w:proofErr w:type="spellEnd"/>
      <w:r w:rsidRPr="00044081">
        <w:rPr>
          <w:rFonts w:asciiTheme="minorHAnsi" w:hAnsiTheme="minorHAnsi" w:cstheme="minorHAnsi"/>
          <w:bCs/>
          <w:iCs/>
        </w:rPr>
        <w:t xml:space="preserve"> postproduziert. Im Musikbereich gibt es Anfragen, aber bislang noch keinen großen Run.“</w:t>
      </w:r>
    </w:p>
    <w:p w14:paraId="667322BC" w14:textId="042BDA2D" w:rsidR="00044081" w:rsidRPr="00044081" w:rsidRDefault="00044081" w:rsidP="007F362A">
      <w:pPr>
        <w:ind w:right="-284"/>
        <w:rPr>
          <w:rFonts w:asciiTheme="minorHAnsi" w:hAnsiTheme="minorHAnsi" w:cstheme="minorHAnsi"/>
          <w:bCs/>
          <w:iCs/>
        </w:rPr>
      </w:pPr>
    </w:p>
    <w:p w14:paraId="6A0875DD" w14:textId="4F564898" w:rsidR="00044081" w:rsidRPr="00044081" w:rsidRDefault="006D1B21" w:rsidP="007F362A">
      <w:pPr>
        <w:ind w:right="-284"/>
        <w:rPr>
          <w:rFonts w:asciiTheme="minorHAnsi" w:hAnsiTheme="minorHAnsi" w:cstheme="minorHAnsi"/>
          <w:bCs/>
          <w:iCs/>
        </w:rPr>
      </w:pPr>
      <w:r>
        <w:rPr>
          <w:noProof/>
        </w:rPr>
        <mc:AlternateContent>
          <mc:Choice Requires="wps">
            <w:drawing>
              <wp:anchor distT="0" distB="0" distL="114300" distR="114300" simplePos="0" relativeHeight="251666432" behindDoc="1" locked="0" layoutInCell="1" allowOverlap="1" wp14:anchorId="5EE0C695" wp14:editId="525FB6D0">
                <wp:simplePos x="0" y="0"/>
                <wp:positionH relativeFrom="column">
                  <wp:posOffset>160020</wp:posOffset>
                </wp:positionH>
                <wp:positionV relativeFrom="paragraph">
                  <wp:posOffset>4901632</wp:posOffset>
                </wp:positionV>
                <wp:extent cx="5130800" cy="635"/>
                <wp:effectExtent l="0" t="0" r="0" b="12065"/>
                <wp:wrapTight wrapText="bothSides">
                  <wp:wrapPolygon edited="0">
                    <wp:start x="0" y="0"/>
                    <wp:lineTo x="0" y="0"/>
                    <wp:lineTo x="21547" y="0"/>
                    <wp:lineTo x="21547"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14:paraId="28B177CB" w14:textId="6B089D3A" w:rsidR="006D1B21" w:rsidRPr="00471A9F" w:rsidRDefault="006D1B21" w:rsidP="006D1B21">
                            <w:pPr>
                              <w:pStyle w:val="Beschriftung"/>
                              <w:jc w:val="center"/>
                              <w:rPr>
                                <w:rFonts w:cstheme="minorHAnsi"/>
                                <w:bCs/>
                                <w:iCs/>
                                <w:noProof/>
                                <w:sz w:val="20"/>
                              </w:rPr>
                            </w:pPr>
                            <w:r w:rsidRPr="00AA3206">
                              <w:t xml:space="preserve">Studio 2 im Betrieb: Jeder der acht Tonmeister durfte seine Produktionen in Dolby </w:t>
                            </w:r>
                            <w:proofErr w:type="spellStart"/>
                            <w:r w:rsidRPr="00AA3206">
                              <w:t>Atmos</w:t>
                            </w:r>
                            <w:proofErr w:type="spellEnd"/>
                            <w:r w:rsidRPr="00AA3206">
                              <w:t xml:space="preserve"> </w:t>
                            </w:r>
                            <w:proofErr w:type="spellStart"/>
                            <w:r w:rsidRPr="00AA3206">
                              <w:t>re</w:t>
                            </w:r>
                            <w:proofErr w:type="spellEnd"/>
                            <w:r w:rsidRPr="00AA3206">
                              <w:t xml:space="preserve">-mixen. </w:t>
                            </w:r>
                            <w:r w:rsidR="005F4A55">
                              <w:br/>
                            </w:r>
                            <w:r w:rsidRPr="00AA3206">
                              <w:t xml:space="preserve">(Foto: Andreas </w:t>
                            </w:r>
                            <w:proofErr w:type="spellStart"/>
                            <w:r w:rsidRPr="00AA3206">
                              <w:t>Barnowsky</w:t>
                            </w:r>
                            <w:proofErr w:type="spellEnd"/>
                            <w:r w:rsidRPr="00AA32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6" o:spid="_x0000_s1027" type="#_x0000_t202" style="position:absolute;margin-left:12.6pt;margin-top:385.95pt;width:404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" stroked="f">
                <v:textbox style="mso-fit-shape-to-text:t" inset="0,0,0,0">
                  <w:txbxContent>
                    <w:p w14:paraId="28B177CB" w14:textId="6B089D3A" w:rsidR="006D1B21" w:rsidRPr="00471A9F" w:rsidRDefault="006D1B21" w:rsidP="006D1B21">
                      <w:pPr>
                        <w:pStyle w:val="Beschriftung"/>
                        <w:jc w:val="center"/>
                        <w:rPr>
                          <w:rFonts w:cstheme="minorHAnsi"/>
                          <w:bCs/>
                          <w:iCs/>
                          <w:noProof/>
                          <w:sz w:val="20"/>
                        </w:rPr>
                      </w:pPr>
                      <w:r w:rsidRPr="00AA3206">
                        <w:t xml:space="preserve">Studio 2 im Betrieb: Jeder der acht Tonmeister durfte seine Produktionen in Dolby </w:t>
                      </w:r>
                      <w:proofErr w:type="spellStart"/>
                      <w:r w:rsidRPr="00AA3206">
                        <w:t>Atmos</w:t>
                      </w:r>
                      <w:proofErr w:type="spellEnd"/>
                      <w:r w:rsidRPr="00AA3206">
                        <w:t xml:space="preserve"> </w:t>
                      </w:r>
                      <w:proofErr w:type="spellStart"/>
                      <w:r w:rsidRPr="00AA3206">
                        <w:t>re</w:t>
                      </w:r>
                      <w:proofErr w:type="spellEnd"/>
                      <w:r w:rsidRPr="00AA3206">
                        <w:t xml:space="preserve">-mixen. </w:t>
                      </w:r>
                      <w:r w:rsidR="005F4A55">
                        <w:br/>
                      </w:r>
                      <w:r w:rsidRPr="00AA3206">
                        <w:t xml:space="preserve">(Foto: Andreas </w:t>
                      </w:r>
                      <w:proofErr w:type="spellStart"/>
                      <w:r w:rsidRPr="00AA3206">
                        <w:t>Barnowsky</w:t>
                      </w:r>
                      <w:proofErr w:type="spellEnd"/>
                      <w:r w:rsidRPr="00AA3206">
                        <w:t>)</w:t>
                      </w:r>
                    </w:p>
                  </w:txbxContent>
                </v:textbox>
                <w10:wrap type="tight"/>
              </v:shape>
            </w:pict>
          </mc:Fallback>
        </mc:AlternateContent>
      </w:r>
      <w:r>
        <w:rPr>
          <w:rFonts w:asciiTheme="minorHAnsi" w:hAnsiTheme="minorHAnsi" w:cstheme="minorHAnsi"/>
          <w:bCs/>
          <w:iCs/>
          <w:noProof/>
        </w:rPr>
        <w:drawing>
          <wp:anchor distT="0" distB="0" distL="114300" distR="114300" simplePos="0" relativeHeight="251664384" behindDoc="1" locked="0" layoutInCell="1" allowOverlap="1" wp14:anchorId="5240C7F0" wp14:editId="634B3DC6">
            <wp:simplePos x="0" y="0"/>
            <wp:positionH relativeFrom="column">
              <wp:posOffset>-2540</wp:posOffset>
            </wp:positionH>
            <wp:positionV relativeFrom="paragraph">
              <wp:posOffset>1894239</wp:posOffset>
            </wp:positionV>
            <wp:extent cx="5460365" cy="2879090"/>
            <wp:effectExtent l="0" t="0" r="635" b="3810"/>
            <wp:wrapTight wrapText="bothSides">
              <wp:wrapPolygon edited="1">
                <wp:start x="0" y="0"/>
                <wp:lineTo x="0" y="24722"/>
                <wp:lineTo x="21600" y="24602"/>
                <wp:lineTo x="215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screen">
                      <a:extLst>
                        <a:ext uri="{28A0092B-C50C-407E-A947-70E740481C1C}">
                          <a14:useLocalDpi xmlns:a14="http://schemas.microsoft.com/office/drawing/2010/main"/>
                        </a:ext>
                      </a:extLst>
                    </a:blip>
                    <a:stretch>
                      <a:fillRect/>
                    </a:stretch>
                  </pic:blipFill>
                  <pic:spPr>
                    <a:xfrm>
                      <a:off x="0" y="0"/>
                      <a:ext cx="5460365" cy="2879090"/>
                    </a:xfrm>
                    <a:prstGeom prst="rect">
                      <a:avLst/>
                    </a:prstGeom>
                  </pic:spPr>
                </pic:pic>
              </a:graphicData>
            </a:graphic>
            <wp14:sizeRelH relativeFrom="page">
              <wp14:pctWidth>0</wp14:pctWidth>
            </wp14:sizeRelH>
            <wp14:sizeRelV relativeFrom="page">
              <wp14:pctHeight>0</wp14:pctHeight>
            </wp14:sizeRelV>
          </wp:anchor>
        </w:drawing>
      </w:r>
      <w:r w:rsidR="00044081" w:rsidRPr="00044081">
        <w:rPr>
          <w:rFonts w:asciiTheme="minorHAnsi" w:hAnsiTheme="minorHAnsi" w:cstheme="minorHAnsi"/>
          <w:bCs/>
          <w:iCs/>
        </w:rPr>
        <w:t xml:space="preserve">Das hat natürlich auch mit Corona zu tun; viele Produktionen konnten nicht stattfinden. Doch statt in Depression zu versinken, entschloss man sich, die Zeit sinnvoll zu nutzen. Michael </w:t>
      </w:r>
      <w:proofErr w:type="spellStart"/>
      <w:r w:rsidR="00044081" w:rsidRPr="00044081">
        <w:rPr>
          <w:rFonts w:asciiTheme="minorHAnsi" w:hAnsiTheme="minorHAnsi" w:cstheme="minorHAnsi"/>
          <w:bCs/>
          <w:iCs/>
        </w:rPr>
        <w:t>Thumm</w:t>
      </w:r>
      <w:proofErr w:type="spellEnd"/>
      <w:r w:rsidR="00044081" w:rsidRPr="00044081">
        <w:rPr>
          <w:rFonts w:asciiTheme="minorHAnsi" w:hAnsiTheme="minorHAnsi" w:cstheme="minorHAnsi"/>
          <w:bCs/>
          <w:iCs/>
        </w:rPr>
        <w:t xml:space="preserve">: „Es ergab sich die Möglichkeit, dass die acht Tonmeister, die in den Bauer Studios beschäftigt sind, sich mit dem Thema </w:t>
      </w:r>
      <w:proofErr w:type="spellStart"/>
      <w:r w:rsidR="00044081" w:rsidRPr="00044081">
        <w:rPr>
          <w:rFonts w:asciiTheme="minorHAnsi" w:hAnsiTheme="minorHAnsi" w:cstheme="minorHAnsi"/>
          <w:bCs/>
          <w:iCs/>
        </w:rPr>
        <w:t>Immersive</w:t>
      </w:r>
      <w:proofErr w:type="spellEnd"/>
      <w:r w:rsidR="00044081" w:rsidRPr="00044081">
        <w:rPr>
          <w:rFonts w:asciiTheme="minorHAnsi" w:hAnsiTheme="minorHAnsi" w:cstheme="minorHAnsi"/>
          <w:bCs/>
          <w:iCs/>
        </w:rPr>
        <w:t xml:space="preserve"> auseinandersetzen konnten. So haben alle Tonmeister ihre Produktionen in Dolby </w:t>
      </w:r>
      <w:proofErr w:type="spellStart"/>
      <w:r w:rsidR="00044081" w:rsidRPr="00044081">
        <w:rPr>
          <w:rFonts w:asciiTheme="minorHAnsi" w:hAnsiTheme="minorHAnsi" w:cstheme="minorHAnsi"/>
          <w:bCs/>
          <w:iCs/>
        </w:rPr>
        <w:t>Atmos</w:t>
      </w:r>
      <w:proofErr w:type="spellEnd"/>
      <w:r w:rsidR="00044081" w:rsidRPr="00044081">
        <w:rPr>
          <w:rFonts w:asciiTheme="minorHAnsi" w:hAnsiTheme="minorHAnsi" w:cstheme="minorHAnsi"/>
          <w:bCs/>
          <w:iCs/>
        </w:rPr>
        <w:t xml:space="preserve"> </w:t>
      </w:r>
      <w:proofErr w:type="spellStart"/>
      <w:r w:rsidR="00044081" w:rsidRPr="00044081">
        <w:rPr>
          <w:rFonts w:asciiTheme="minorHAnsi" w:hAnsiTheme="minorHAnsi" w:cstheme="minorHAnsi"/>
          <w:bCs/>
          <w:iCs/>
        </w:rPr>
        <w:t>ge-remixt</w:t>
      </w:r>
      <w:proofErr w:type="spellEnd"/>
      <w:r w:rsidR="00044081" w:rsidRPr="00044081">
        <w:rPr>
          <w:rFonts w:asciiTheme="minorHAnsi" w:hAnsiTheme="minorHAnsi" w:cstheme="minorHAnsi"/>
          <w:bCs/>
          <w:iCs/>
        </w:rPr>
        <w:t xml:space="preserve">. Wir haben uns mit dem Format beschäftigt, uns gegenseitig Sachen vorgespielt; wir haben diskutiert und Spaß am Entdecken gehabt: Was ist möglich, was macht Sinn? Wir haben verschiedenste Ansätze und Workflows ausprobiert.“ </w:t>
      </w:r>
    </w:p>
    <w:p w14:paraId="619E8AE1" w14:textId="77777777" w:rsidR="00044081" w:rsidRPr="00044081" w:rsidRDefault="00044081" w:rsidP="007F362A">
      <w:pPr>
        <w:ind w:right="-284"/>
        <w:rPr>
          <w:rFonts w:asciiTheme="minorHAnsi" w:hAnsiTheme="minorHAnsi" w:cstheme="minorHAnsi"/>
          <w:bCs/>
          <w:iCs/>
        </w:rPr>
      </w:pPr>
    </w:p>
    <w:p w14:paraId="1A42D3A6" w14:textId="77777777" w:rsidR="00044081" w:rsidRPr="00044081" w:rsidRDefault="00044081" w:rsidP="007F362A">
      <w:pPr>
        <w:ind w:right="-284"/>
        <w:rPr>
          <w:rFonts w:asciiTheme="minorHAnsi" w:hAnsiTheme="minorHAnsi" w:cstheme="minorHAnsi"/>
          <w:bCs/>
          <w:iCs/>
        </w:rPr>
      </w:pPr>
      <w:r w:rsidRPr="00044081">
        <w:rPr>
          <w:rFonts w:asciiTheme="minorHAnsi" w:hAnsiTheme="minorHAnsi" w:cstheme="minorHAnsi"/>
          <w:bCs/>
          <w:iCs/>
        </w:rPr>
        <w:t xml:space="preserve">Daraus entstanden ist </w:t>
      </w:r>
      <w:r w:rsidRPr="005F4A55">
        <w:rPr>
          <w:rFonts w:asciiTheme="minorHAnsi" w:hAnsiTheme="minorHAnsi" w:cstheme="minorHAnsi"/>
          <w:bCs/>
          <w:i/>
        </w:rPr>
        <w:t>Freiheitsgrade</w:t>
      </w:r>
      <w:r w:rsidRPr="00044081">
        <w:rPr>
          <w:rFonts w:asciiTheme="minorHAnsi" w:hAnsiTheme="minorHAnsi" w:cstheme="minorHAnsi"/>
          <w:bCs/>
          <w:iCs/>
        </w:rPr>
        <w:t xml:space="preserve">, eine Zusammenstellung von Produktionen der Bauer Studios, neu abgemischt in Dolby </w:t>
      </w:r>
      <w:proofErr w:type="spellStart"/>
      <w:r w:rsidRPr="00044081">
        <w:rPr>
          <w:rFonts w:asciiTheme="minorHAnsi" w:hAnsiTheme="minorHAnsi" w:cstheme="minorHAnsi"/>
          <w:bCs/>
          <w:iCs/>
        </w:rPr>
        <w:t>Atmos</w:t>
      </w:r>
      <w:proofErr w:type="spellEnd"/>
      <w:r w:rsidRPr="00044081">
        <w:rPr>
          <w:rFonts w:asciiTheme="minorHAnsi" w:hAnsiTheme="minorHAnsi" w:cstheme="minorHAnsi"/>
          <w:bCs/>
          <w:iCs/>
        </w:rPr>
        <w:t xml:space="preserve">. Das musikalische Spektrum reicht von Big Band Jazz und Modern Jazz über Funk und Pop bis hin zu Folk. Anders als bei vielen anderen </w:t>
      </w:r>
      <w:proofErr w:type="spellStart"/>
      <w:r w:rsidRPr="00044081">
        <w:rPr>
          <w:rFonts w:asciiTheme="minorHAnsi" w:hAnsiTheme="minorHAnsi" w:cstheme="minorHAnsi"/>
          <w:bCs/>
          <w:iCs/>
        </w:rPr>
        <w:t>Immersive</w:t>
      </w:r>
      <w:proofErr w:type="spellEnd"/>
      <w:r w:rsidRPr="00044081">
        <w:rPr>
          <w:rFonts w:asciiTheme="minorHAnsi" w:hAnsiTheme="minorHAnsi" w:cstheme="minorHAnsi"/>
          <w:bCs/>
          <w:iCs/>
        </w:rPr>
        <w:t>-Produktionen liegt der Fokus ganz klar auf akustischer Musik.</w:t>
      </w:r>
    </w:p>
    <w:p w14:paraId="10BE4F17" w14:textId="77777777" w:rsidR="00044081" w:rsidRPr="00044081" w:rsidRDefault="00044081" w:rsidP="007F362A">
      <w:pPr>
        <w:ind w:right="-284"/>
        <w:rPr>
          <w:rFonts w:asciiTheme="minorHAnsi" w:hAnsiTheme="minorHAnsi" w:cstheme="minorHAnsi"/>
          <w:bCs/>
          <w:iCs/>
        </w:rPr>
      </w:pPr>
    </w:p>
    <w:p w14:paraId="6FECD947" w14:textId="293EE385" w:rsidR="00044081" w:rsidRPr="00044081" w:rsidRDefault="00917065" w:rsidP="007F362A">
      <w:pPr>
        <w:ind w:right="-284"/>
        <w:rPr>
          <w:rFonts w:asciiTheme="minorHAnsi" w:hAnsiTheme="minorHAnsi" w:cstheme="minorHAnsi"/>
          <w:bCs/>
          <w:iCs/>
        </w:rPr>
      </w:pPr>
      <w:r>
        <w:rPr>
          <w:rFonts w:asciiTheme="minorHAnsi" w:hAnsiTheme="minorHAnsi" w:cstheme="minorHAnsi"/>
          <w:bCs/>
          <w:iCs/>
          <w:noProof/>
        </w:rPr>
        <w:lastRenderedPageBreak/>
        <w:drawing>
          <wp:anchor distT="0" distB="0" distL="114300" distR="114300" simplePos="0" relativeHeight="251661312" behindDoc="0" locked="0" layoutInCell="1" allowOverlap="1" wp14:anchorId="1164B64F" wp14:editId="3816097B">
            <wp:simplePos x="0" y="0"/>
            <wp:positionH relativeFrom="column">
              <wp:posOffset>3307080</wp:posOffset>
            </wp:positionH>
            <wp:positionV relativeFrom="paragraph">
              <wp:posOffset>635000</wp:posOffset>
            </wp:positionV>
            <wp:extent cx="2170430" cy="2170430"/>
            <wp:effectExtent l="0" t="0" r="1270" b="127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screen">
                      <a:extLst>
                        <a:ext uri="{28A0092B-C50C-407E-A947-70E740481C1C}">
                          <a14:useLocalDpi xmlns:a14="http://schemas.microsoft.com/office/drawing/2010/main"/>
                        </a:ext>
                      </a:extLst>
                    </a:blip>
                    <a:stretch>
                      <a:fillRect/>
                    </a:stretch>
                  </pic:blipFill>
                  <pic:spPr>
                    <a:xfrm>
                      <a:off x="0" y="0"/>
                      <a:ext cx="2170430" cy="21704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5A7238E" wp14:editId="1CE92AA7">
                <wp:simplePos x="0" y="0"/>
                <wp:positionH relativeFrom="column">
                  <wp:posOffset>3383552</wp:posOffset>
                </wp:positionH>
                <wp:positionV relativeFrom="paragraph">
                  <wp:posOffset>2856230</wp:posOffset>
                </wp:positionV>
                <wp:extent cx="2170430" cy="635"/>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2170430" cy="635"/>
                        </a:xfrm>
                        <a:prstGeom prst="rect">
                          <a:avLst/>
                        </a:prstGeom>
                        <a:solidFill>
                          <a:prstClr val="white"/>
                        </a:solidFill>
                        <a:ln>
                          <a:noFill/>
                        </a:ln>
                      </wps:spPr>
                      <wps:txbx>
                        <w:txbxContent>
                          <w:p w14:paraId="568D7A11" w14:textId="47F557FB" w:rsidR="00612F23" w:rsidRPr="00612F23" w:rsidRDefault="00612F23" w:rsidP="00612F23">
                            <w:pPr>
                              <w:pStyle w:val="Beschriftung"/>
                              <w:jc w:val="center"/>
                              <w:rPr>
                                <w:rFonts w:asciiTheme="majorHAnsi" w:hAnsiTheme="majorHAnsi" w:cstheme="majorHAnsi"/>
                                <w:bCs/>
                                <w:iCs/>
                                <w:noProof/>
                                <w:sz w:val="20"/>
                              </w:rPr>
                            </w:pPr>
                            <w:r w:rsidRPr="00C40026">
                              <w:rPr>
                                <w:rFonts w:asciiTheme="majorHAnsi" w:hAnsiTheme="majorHAnsi" w:cstheme="majorHAnsi"/>
                                <w:i/>
                                <w:iCs/>
                              </w:rPr>
                              <w:t>Freiheitsgrade</w:t>
                            </w:r>
                            <w:r w:rsidRPr="00612F23">
                              <w:rPr>
                                <w:rFonts w:asciiTheme="majorHAnsi" w:hAnsiTheme="majorHAnsi" w:cstheme="majorHAnsi"/>
                              </w:rPr>
                              <w:t xml:space="preserve">: akustische Musik in vielen </w:t>
                            </w:r>
                            <w:proofErr w:type="spellStart"/>
                            <w:r w:rsidRPr="00612F23">
                              <w:rPr>
                                <w:rFonts w:asciiTheme="majorHAnsi" w:hAnsiTheme="majorHAnsi" w:cstheme="majorHAnsi"/>
                              </w:rPr>
                              <w:t>Stilistiken</w:t>
                            </w:r>
                            <w:proofErr w:type="spellEnd"/>
                            <w:r w:rsidRPr="00612F23">
                              <w:rPr>
                                <w:rFonts w:asciiTheme="majorHAnsi" w:hAnsiTheme="majorHAnsi" w:cstheme="majorHAnsi"/>
                              </w:rPr>
                              <w:t xml:space="preserve">, neu abgemischt in Dolby </w:t>
                            </w:r>
                            <w:proofErr w:type="spellStart"/>
                            <w:r w:rsidRPr="00612F23">
                              <w:rPr>
                                <w:rFonts w:asciiTheme="majorHAnsi" w:hAnsiTheme="majorHAnsi" w:cstheme="majorHAnsi"/>
                              </w:rPr>
                              <w:t>Atmos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A7238E" id="_x0000_t202" coordsize="21600,21600" o:spt="202" path="m,l,21600r21600,l21600,xe">
                <v:stroke joinstyle="miter"/>
                <v:path gradientshapeok="t" o:connecttype="rect"/>
              </v:shapetype>
              <v:shape id="Textfeld 12" o:spid="_x0000_s1028" type="#_x0000_t202" style="position:absolute;margin-left:266.4pt;margin-top:224.9pt;width:170.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" stroked="f">
                <v:textbox style="mso-fit-shape-to-text:t" inset="0,0,0,0">
                  <w:txbxContent>
                    <w:p w14:paraId="568D7A11" w14:textId="47F557FB" w:rsidR="00612F23" w:rsidRPr="00612F23" w:rsidRDefault="00612F23" w:rsidP="00612F23">
                      <w:pPr>
                        <w:pStyle w:val="Beschriftung"/>
                        <w:jc w:val="center"/>
                        <w:rPr>
                          <w:rFonts w:asciiTheme="majorHAnsi" w:hAnsiTheme="majorHAnsi" w:cstheme="majorHAnsi"/>
                          <w:bCs/>
                          <w:iCs/>
                          <w:noProof/>
                          <w:sz w:val="20"/>
                        </w:rPr>
                      </w:pPr>
                      <w:r w:rsidRPr="00C40026">
                        <w:rPr>
                          <w:rFonts w:asciiTheme="majorHAnsi" w:hAnsiTheme="majorHAnsi" w:cstheme="majorHAnsi"/>
                          <w:i/>
                          <w:iCs/>
                        </w:rPr>
                        <w:t>Freiheitsgrade</w:t>
                      </w:r>
                      <w:r w:rsidRPr="00612F23">
                        <w:rPr>
                          <w:rFonts w:asciiTheme="majorHAnsi" w:hAnsiTheme="majorHAnsi" w:cstheme="majorHAnsi"/>
                        </w:rPr>
                        <w:t xml:space="preserve">: akustische Musik in vielen </w:t>
                      </w:r>
                      <w:proofErr w:type="spellStart"/>
                      <w:r w:rsidRPr="00612F23">
                        <w:rPr>
                          <w:rFonts w:asciiTheme="majorHAnsi" w:hAnsiTheme="majorHAnsi" w:cstheme="majorHAnsi"/>
                        </w:rPr>
                        <w:t>Stilistiken</w:t>
                      </w:r>
                      <w:proofErr w:type="spellEnd"/>
                      <w:r w:rsidRPr="00612F23">
                        <w:rPr>
                          <w:rFonts w:asciiTheme="majorHAnsi" w:hAnsiTheme="majorHAnsi" w:cstheme="majorHAnsi"/>
                        </w:rPr>
                        <w:t xml:space="preserve">, neu abgemischt in Dolby </w:t>
                      </w:r>
                      <w:proofErr w:type="spellStart"/>
                      <w:r w:rsidRPr="00612F23">
                        <w:rPr>
                          <w:rFonts w:asciiTheme="majorHAnsi" w:hAnsiTheme="majorHAnsi" w:cstheme="majorHAnsi"/>
                        </w:rPr>
                        <w:t>Atmos</w:t>
                      </w:r>
                      <w:proofErr w:type="spellEnd"/>
                    </w:p>
                  </w:txbxContent>
                </v:textbox>
                <w10:wrap type="square"/>
              </v:shape>
            </w:pict>
          </mc:Fallback>
        </mc:AlternateContent>
      </w:r>
      <w:r w:rsidR="00044081" w:rsidRPr="00044081">
        <w:rPr>
          <w:rFonts w:asciiTheme="minorHAnsi" w:hAnsiTheme="minorHAnsi" w:cstheme="minorHAnsi"/>
          <w:bCs/>
          <w:iCs/>
        </w:rPr>
        <w:t xml:space="preserve">„Es ist ein Riesenvergnügen einen so großen Klangapparat wie eine Big Band in </w:t>
      </w:r>
      <w:proofErr w:type="spellStart"/>
      <w:r w:rsidR="00044081" w:rsidRPr="00044081">
        <w:rPr>
          <w:rFonts w:asciiTheme="minorHAnsi" w:hAnsiTheme="minorHAnsi" w:cstheme="minorHAnsi"/>
          <w:bCs/>
          <w:iCs/>
        </w:rPr>
        <w:t>Immersive</w:t>
      </w:r>
      <w:proofErr w:type="spellEnd"/>
      <w:r w:rsidR="00044081" w:rsidRPr="00044081">
        <w:rPr>
          <w:rFonts w:asciiTheme="minorHAnsi" w:hAnsiTheme="minorHAnsi" w:cstheme="minorHAnsi"/>
          <w:bCs/>
          <w:iCs/>
        </w:rPr>
        <w:t xml:space="preserve"> Audio zu konsumieren, die Energie im Raum zu spüren – selbst für Leute, die eigentlich andere Musik bevorzugen“, schwärmt Michael </w:t>
      </w:r>
      <w:proofErr w:type="spellStart"/>
      <w:r w:rsidR="00044081" w:rsidRPr="00044081">
        <w:rPr>
          <w:rFonts w:asciiTheme="minorHAnsi" w:hAnsiTheme="minorHAnsi" w:cstheme="minorHAnsi"/>
          <w:bCs/>
          <w:iCs/>
        </w:rPr>
        <w:t>Thumm</w:t>
      </w:r>
      <w:proofErr w:type="spellEnd"/>
      <w:r w:rsidR="00044081" w:rsidRPr="00044081">
        <w:rPr>
          <w:rFonts w:asciiTheme="minorHAnsi" w:hAnsiTheme="minorHAnsi" w:cstheme="minorHAnsi"/>
          <w:bCs/>
          <w:iCs/>
        </w:rPr>
        <w:t>. Seine Erkenntnisse beim Mixing fasst er so zusammen: „Als Tonmeister sollte man Spaß am Experimentieren haben. Welche Möglichkeiten habe ich, und wie diene ich dem Musikstück mit diesem Format? Den Zuhörer sollte man dabei nicht aus dem Blick verlieren, er sollte beispielsweise schon mitkriegen, dass es Deckenlautsprecher gibt. Wenn ich ohne Bildbezug arbeite, kann ich dem Zuhörer auch die Möglichkeit geben, mitten in der Ban</w:t>
      </w:r>
      <w:r w:rsidR="00E46A04">
        <w:rPr>
          <w:rFonts w:asciiTheme="minorHAnsi" w:hAnsiTheme="minorHAnsi" w:cstheme="minorHAnsi"/>
          <w:bCs/>
          <w:iCs/>
        </w:rPr>
        <w:t xml:space="preserve">d zu stehen. Der so entstehende </w:t>
      </w:r>
      <w:r w:rsidR="00044081" w:rsidRPr="00044081">
        <w:rPr>
          <w:rFonts w:asciiTheme="minorHAnsi" w:hAnsiTheme="minorHAnsi" w:cstheme="minorHAnsi"/>
          <w:bCs/>
          <w:iCs/>
        </w:rPr>
        <w:t xml:space="preserve">Raum macht die Mischung einfacher; ich muss nicht so viel EQ und Kompression einsetzen, um die Musik zwischen zwei Lautsprechern unterzubringen. Mit </w:t>
      </w:r>
      <w:proofErr w:type="spellStart"/>
      <w:r w:rsidR="00044081" w:rsidRPr="00044081">
        <w:rPr>
          <w:rFonts w:asciiTheme="minorHAnsi" w:hAnsiTheme="minorHAnsi" w:cstheme="minorHAnsi"/>
          <w:bCs/>
          <w:iCs/>
        </w:rPr>
        <w:t>Immersive</w:t>
      </w:r>
      <w:proofErr w:type="spellEnd"/>
      <w:r w:rsidR="00044081" w:rsidRPr="00044081">
        <w:rPr>
          <w:rFonts w:asciiTheme="minorHAnsi" w:hAnsiTheme="minorHAnsi" w:cstheme="minorHAnsi"/>
          <w:bCs/>
          <w:iCs/>
        </w:rPr>
        <w:t xml:space="preserve"> kann ich das Arrangement viel feiner auflösen, es dem Zuhörer transparenter präsentieren. Sich auf diesem Spielfeld zu bewegen, ist ein großes Vergnügen.“ </w:t>
      </w:r>
    </w:p>
    <w:p w14:paraId="6C587446" w14:textId="77777777" w:rsidR="00044081" w:rsidRPr="00044081" w:rsidRDefault="00044081" w:rsidP="007F362A">
      <w:pPr>
        <w:ind w:right="-284"/>
        <w:rPr>
          <w:rFonts w:asciiTheme="minorHAnsi" w:hAnsiTheme="minorHAnsi" w:cstheme="minorHAnsi"/>
          <w:bCs/>
          <w:iCs/>
        </w:rPr>
      </w:pPr>
    </w:p>
    <w:p w14:paraId="18718875" w14:textId="12868BF4" w:rsidR="00044081" w:rsidRPr="00044081" w:rsidRDefault="00044081" w:rsidP="007F362A">
      <w:pPr>
        <w:ind w:right="-284"/>
        <w:rPr>
          <w:rFonts w:asciiTheme="minorHAnsi" w:hAnsiTheme="minorHAnsi" w:cstheme="minorHAnsi"/>
          <w:bCs/>
          <w:iCs/>
        </w:rPr>
      </w:pPr>
      <w:r w:rsidRPr="00044081">
        <w:rPr>
          <w:rFonts w:asciiTheme="minorHAnsi" w:hAnsiTheme="minorHAnsi" w:cstheme="minorHAnsi"/>
          <w:bCs/>
          <w:iCs/>
        </w:rPr>
        <w:t xml:space="preserve">Ein großes Vergnügen ist das Ergebnis natürlich auch für den Zuhörer. </w:t>
      </w:r>
      <w:r w:rsidRPr="005F4A55">
        <w:rPr>
          <w:rFonts w:asciiTheme="minorHAnsi" w:hAnsiTheme="minorHAnsi" w:cstheme="minorHAnsi"/>
          <w:bCs/>
          <w:i/>
        </w:rPr>
        <w:t>Freiheitsgrade</w:t>
      </w:r>
      <w:r w:rsidRPr="00044081">
        <w:rPr>
          <w:rFonts w:asciiTheme="minorHAnsi" w:hAnsiTheme="minorHAnsi" w:cstheme="minorHAnsi"/>
          <w:bCs/>
          <w:iCs/>
        </w:rPr>
        <w:t xml:space="preserve"> ist ab Mitte September 2021 erhältlich </w:t>
      </w:r>
      <w:proofErr w:type="spellStart"/>
      <w:r w:rsidRPr="00044081">
        <w:rPr>
          <w:rFonts w:asciiTheme="minorHAnsi" w:hAnsiTheme="minorHAnsi" w:cstheme="minorHAnsi"/>
          <w:bCs/>
          <w:iCs/>
        </w:rPr>
        <w:t>über</w:t>
      </w:r>
      <w:proofErr w:type="spellEnd"/>
      <w:r w:rsidRPr="00044081">
        <w:rPr>
          <w:rFonts w:asciiTheme="minorHAnsi" w:hAnsiTheme="minorHAnsi" w:cstheme="minorHAnsi"/>
          <w:bCs/>
          <w:iCs/>
        </w:rPr>
        <w:t xml:space="preserve"> die Streaming-Anbieter Apple Music, </w:t>
      </w:r>
      <w:proofErr w:type="spellStart"/>
      <w:r w:rsidRPr="00044081">
        <w:rPr>
          <w:rFonts w:asciiTheme="minorHAnsi" w:hAnsiTheme="minorHAnsi" w:cstheme="minorHAnsi"/>
          <w:bCs/>
          <w:iCs/>
        </w:rPr>
        <w:t>Tidal</w:t>
      </w:r>
      <w:proofErr w:type="spellEnd"/>
      <w:r w:rsidRPr="00044081">
        <w:rPr>
          <w:rFonts w:asciiTheme="minorHAnsi" w:hAnsiTheme="minorHAnsi" w:cstheme="minorHAnsi"/>
          <w:bCs/>
          <w:iCs/>
        </w:rPr>
        <w:t xml:space="preserve"> und Amazon Music. </w:t>
      </w:r>
    </w:p>
    <w:p w14:paraId="592B4CB7" w14:textId="6D2AFE0A" w:rsidR="00044081" w:rsidRDefault="00044081" w:rsidP="007F362A">
      <w:pPr>
        <w:ind w:right="-284"/>
        <w:rPr>
          <w:rFonts w:asciiTheme="minorHAnsi" w:hAnsiTheme="minorHAnsi" w:cstheme="minorHAnsi"/>
          <w:bCs/>
          <w:iCs/>
        </w:rPr>
      </w:pPr>
    </w:p>
    <w:p w14:paraId="43C6B5D3" w14:textId="19D21E0B" w:rsidR="00044081" w:rsidRPr="0030619E" w:rsidRDefault="00044081" w:rsidP="007F362A">
      <w:pPr>
        <w:ind w:right="-284"/>
        <w:rPr>
          <w:rFonts w:asciiTheme="minorHAnsi" w:hAnsiTheme="minorHAnsi" w:cstheme="minorHAnsi"/>
          <w:b/>
          <w:iCs/>
        </w:rPr>
      </w:pPr>
    </w:p>
    <w:p w14:paraId="461CD61F" w14:textId="77777777" w:rsidR="004B6663" w:rsidRPr="00737521" w:rsidRDefault="004B6663" w:rsidP="007F362A">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5B4F4DBC" w14:textId="77777777" w:rsidR="004B6663" w:rsidRPr="008F5204" w:rsidRDefault="004B6663" w:rsidP="007F362A">
      <w:pPr>
        <w:spacing w:line="240" w:lineRule="auto"/>
        <w:ind w:right="-284"/>
        <w:rPr>
          <w:rFonts w:asciiTheme="minorHAnsi" w:hAnsiTheme="minorHAnsi" w:cstheme="minorHAnsi"/>
          <w:color w:val="000000" w:themeColor="text1"/>
          <w:sz w:val="16"/>
          <w:szCs w:val="16"/>
        </w:rPr>
      </w:pP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 und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0C660369" w14:textId="77777777" w:rsidR="004B6663" w:rsidRPr="00FC65B8" w:rsidRDefault="004B6663" w:rsidP="007F362A">
      <w:pPr>
        <w:ind w:right="-284"/>
        <w:rPr>
          <w:rFonts w:asciiTheme="minorHAnsi" w:hAnsiTheme="minorHAnsi" w:cstheme="minorHAnsi"/>
          <w:color w:val="414141" w:themeColor="accent2"/>
          <w:sz w:val="16"/>
          <w:szCs w:val="16"/>
        </w:rPr>
      </w:pPr>
    </w:p>
    <w:p w14:paraId="409D8C04" w14:textId="77777777" w:rsidR="004B6663" w:rsidRPr="00FC65B8" w:rsidRDefault="004B6663" w:rsidP="007F362A">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77114A1E" w14:textId="77777777" w:rsidR="004B6663" w:rsidRPr="00AB6634" w:rsidRDefault="004B6663" w:rsidP="007F362A">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6D556AD7" w14:textId="77777777" w:rsidR="004B6663" w:rsidRPr="00AB6634" w:rsidRDefault="004B6663" w:rsidP="007F362A">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00F0A362" w14:textId="77777777" w:rsidR="004B6663" w:rsidRPr="00FC65B8" w:rsidRDefault="004B6663" w:rsidP="007F362A">
      <w:pPr>
        <w:pStyle w:val="Contact"/>
        <w:ind w:right="-284"/>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38E3FB34" w14:textId="0D991DE7" w:rsidR="00280534" w:rsidRPr="009A4934" w:rsidRDefault="00280534" w:rsidP="007F362A">
      <w:pPr>
        <w:spacing w:line="240" w:lineRule="auto"/>
        <w:ind w:right="-284"/>
        <w:rPr>
          <w:rFonts w:asciiTheme="minorHAnsi" w:hAnsiTheme="minorHAnsi" w:cstheme="minorHAnsi"/>
          <w:color w:val="000000" w:themeColor="text1"/>
          <w:lang w:val="en-US"/>
        </w:rPr>
      </w:pPr>
    </w:p>
    <w:sectPr w:rsidR="00280534" w:rsidRPr="009A4934" w:rsidSect="00A124A2">
      <w:headerReference w:type="default" r:id="rId13"/>
      <w:headerReference w:type="first" r:id="rId14"/>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618BF" w14:textId="77777777" w:rsidR="00E06661" w:rsidRDefault="00E06661" w:rsidP="00CF26E7">
      <w:pPr>
        <w:spacing w:line="240" w:lineRule="auto"/>
      </w:pPr>
      <w:r>
        <w:separator/>
      </w:r>
    </w:p>
  </w:endnote>
  <w:endnote w:type="continuationSeparator" w:id="0">
    <w:p w14:paraId="1FF1F59F" w14:textId="77777777" w:rsidR="00E06661" w:rsidRDefault="00E0666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6DCB6FA-362D-5D42-B089-F8967DE38137}"/>
  </w:font>
  <w:font w:name="Times New Roman">
    <w:panose1 w:val="02020603050405020304"/>
    <w:charset w:val="00"/>
    <w:family w:val="roman"/>
    <w:pitch w:val="variable"/>
    <w:sig w:usb0="E0002EFF" w:usb1="C000785B" w:usb2="00000009" w:usb3="00000000" w:csb0="000001FF" w:csb1="00000000"/>
    <w:embedRegular r:id="rId2" w:fontKey="{DD6494D1-6AB6-A948-A17E-7AD37AFB86AD}"/>
    <w:embedBold r:id="rId3" w:fontKey="{FB5B76F3-26E8-A446-B19C-925CD84E8E01}"/>
  </w:font>
  <w:font w:name="Courier New">
    <w:panose1 w:val="02070309020205020404"/>
    <w:charset w:val="00"/>
    <w:family w:val="modern"/>
    <w:pitch w:val="fixed"/>
    <w:sig w:usb0="E0002EFF" w:usb1="C0007843" w:usb2="00000009" w:usb3="00000000" w:csb0="000001FF" w:csb1="00000000"/>
    <w:embedRegular r:id="rId4" w:fontKey="{A8734772-F7B9-0F4F-BB47-A5C6128ACC1F}"/>
  </w:font>
  <w:font w:name="Wingdings">
    <w:panose1 w:val="05000000000000000000"/>
    <w:charset w:val="4D"/>
    <w:family w:val="decorative"/>
    <w:pitch w:val="variable"/>
    <w:sig w:usb0="00000003" w:usb1="00000000" w:usb2="00000000" w:usb3="00000000" w:csb0="80000001" w:csb1="00000000"/>
    <w:embedRegular r:id="rId5" w:fontKey="{3A094C01-A2B2-5649-BE92-59555715B9B9}"/>
  </w:font>
  <w:font w:name="Sennheiser Office">
    <w:altName w:val="﷽﷽﷽﷽﷽﷽﷽﷽er Office"/>
    <w:panose1 w:val="020B0504020101010102"/>
    <w:charset w:val="00"/>
    <w:family w:val="swiss"/>
    <w:pitch w:val="variable"/>
    <w:sig w:usb0="A00000AF" w:usb1="500020DB" w:usb2="00000000" w:usb3="00000000" w:csb0="00000093" w:csb1="00000000"/>
    <w:embedRegular r:id="rId6" w:fontKey="{F6E60DBF-2E57-B746-9EC1-B4A3290CB93E}"/>
    <w:embedBold r:id="rId7" w:fontKey="{0D76346A-4BAC-0F46-8A6F-6BF7AA560EFE}"/>
    <w:embedItalic r:id="rId8" w:fontKey="{3C682F3C-64DB-6447-8E7C-1F3BC8106DE3}"/>
    <w:embedBoldItalic r:id="rId9" w:fontKey="{107DC3D7-A7E7-E84C-9297-05829EB7D42B}"/>
  </w:font>
  <w:font w:name="Arial">
    <w:panose1 w:val="020B0604020202020204"/>
    <w:charset w:val="00"/>
    <w:family w:val="swiss"/>
    <w:pitch w:val="variable"/>
    <w:sig w:usb0="E0002EFF" w:usb1="C000785B" w:usb2="00000009" w:usb3="00000000" w:csb0="000001FF" w:csb1="00000000"/>
    <w:embedRegular r:id="rId10" w:fontKey="{337C2CBA-A7E7-8241-AC4D-4182B535BD7C}"/>
    <w:embedBold r:id="rId11" w:fontKey="{0CB26FBC-9E0C-614D-86A6-41B3AC4BA822}"/>
    <w:embedItalic r:id="rId12" w:fontKey="{2C8DC78D-1951-8140-A513-3E1E603EF0B4}"/>
    <w:embedBoldItalic r:id="rId13" w:fontKey="{D96E6C61-1A04-F045-BB53-2F9B8257CF43}"/>
  </w:font>
  <w:font w:name="Segoe UI">
    <w:panose1 w:val="020B0604020202020204"/>
    <w:charset w:val="00"/>
    <w:family w:val="swiss"/>
    <w:pitch w:val="variable"/>
    <w:sig w:usb0="E4002EFF" w:usb1="C000E47F" w:usb2="00000009" w:usb3="00000000" w:csb0="000001FF" w:csb1="00000000"/>
    <w:embedRegular r:id="rId14" w:fontKey="{FB5749C9-8DF1-DA49-B55A-EC087C96965F}"/>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B8891798-2A69-7C42-B8B5-4013D1FAB744}"/>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776AFB9C-717B-A64E-BE25-D59778586DB8}"/>
  </w:font>
  <w:font w:name="UnitPro">
    <w:altName w:val="﷽﷽﷽﷽﷽﷽﷽﷽"/>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D7A2A" w14:textId="77777777" w:rsidR="00E06661" w:rsidRDefault="00E06661" w:rsidP="00CF26E7">
      <w:pPr>
        <w:spacing w:line="240" w:lineRule="auto"/>
      </w:pPr>
      <w:r>
        <w:separator/>
      </w:r>
    </w:p>
  </w:footnote>
  <w:footnote w:type="continuationSeparator" w:id="0">
    <w:p w14:paraId="51E6F649" w14:textId="77777777" w:rsidR="00E06661" w:rsidRDefault="00E0666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3FE8"/>
    <w:rsid w:val="00005543"/>
    <w:rsid w:val="0002408C"/>
    <w:rsid w:val="00027F42"/>
    <w:rsid w:val="00044081"/>
    <w:rsid w:val="0004618F"/>
    <w:rsid w:val="000532C7"/>
    <w:rsid w:val="00056A42"/>
    <w:rsid w:val="00062157"/>
    <w:rsid w:val="00066743"/>
    <w:rsid w:val="00073E9C"/>
    <w:rsid w:val="000922DA"/>
    <w:rsid w:val="0009516E"/>
    <w:rsid w:val="000A5CAD"/>
    <w:rsid w:val="000A6BD0"/>
    <w:rsid w:val="000C1343"/>
    <w:rsid w:val="000C5D49"/>
    <w:rsid w:val="000D0839"/>
    <w:rsid w:val="000E3661"/>
    <w:rsid w:val="000E6D9B"/>
    <w:rsid w:val="000F78EB"/>
    <w:rsid w:val="000F7E1C"/>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B480B"/>
    <w:rsid w:val="003C141C"/>
    <w:rsid w:val="003C434D"/>
    <w:rsid w:val="003D0B73"/>
    <w:rsid w:val="003D792B"/>
    <w:rsid w:val="003F1E33"/>
    <w:rsid w:val="0041111F"/>
    <w:rsid w:val="00443762"/>
    <w:rsid w:val="00451C28"/>
    <w:rsid w:val="004620AA"/>
    <w:rsid w:val="00462EDE"/>
    <w:rsid w:val="0046468F"/>
    <w:rsid w:val="004649EB"/>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A447B"/>
    <w:rsid w:val="006A6042"/>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F03AE"/>
    <w:rsid w:val="007F362A"/>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477D"/>
    <w:rsid w:val="00996809"/>
    <w:rsid w:val="009A3403"/>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40EE"/>
    <w:rsid w:val="00AD1692"/>
    <w:rsid w:val="00AE51D7"/>
    <w:rsid w:val="00B02778"/>
    <w:rsid w:val="00B143E1"/>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0291E"/>
    <w:rsid w:val="00D07E59"/>
    <w:rsid w:val="00D10DA4"/>
    <w:rsid w:val="00D12AB9"/>
    <w:rsid w:val="00D179A5"/>
    <w:rsid w:val="00D33BCC"/>
    <w:rsid w:val="00D44D0F"/>
    <w:rsid w:val="00D55736"/>
    <w:rsid w:val="00D55DF8"/>
    <w:rsid w:val="00D64556"/>
    <w:rsid w:val="00D64723"/>
    <w:rsid w:val="00D7470D"/>
    <w:rsid w:val="00D9317B"/>
    <w:rsid w:val="00DA1385"/>
    <w:rsid w:val="00DB2515"/>
    <w:rsid w:val="00DD61FE"/>
    <w:rsid w:val="00DE1922"/>
    <w:rsid w:val="00E06661"/>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95AC7"/>
    <w:rsid w:val="00FA353C"/>
    <w:rsid w:val="00FA4739"/>
    <w:rsid w:val="00FB2055"/>
    <w:rsid w:val="00FB3795"/>
    <w:rsid w:val="00FC1E64"/>
    <w:rsid w:val="00FC663A"/>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7105</Characters>
  <Application>Microsoft Office Word</Application>
  <DocSecurity>0</DocSecurity>
  <Lines>59</Lines>
  <Paragraphs>16</Paragraphs>
  <ScaleCrop>false</ScaleCrop>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2021-08-16T12:39:00Z</dcterms:created>
  <dcterms:modified xsi:type="dcterms:W3CDTF">2021-08-18T14:29:00Z</dcterms:modified>
</cp:coreProperties>
</file>