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33C5C" w14:textId="3D7B1298" w:rsidR="00B00842" w:rsidRPr="00B00842" w:rsidRDefault="00555D7E" w:rsidP="00B00842">
      <w:pPr>
        <w:pStyle w:val="berschrift1"/>
        <w:rPr>
          <w:lang w:val="de-DE"/>
        </w:rPr>
      </w:pPr>
      <w:bookmarkStart w:id="0" w:name="_Hlk44672633"/>
      <w:r>
        <w:rPr>
          <w:noProof/>
          <w:lang w:val="de-DE"/>
        </w:rPr>
        <w:drawing>
          <wp:inline distT="0" distB="0" distL="0" distR="0" wp14:anchorId="2575023F" wp14:editId="71BAA5E1">
            <wp:extent cx="5000469" cy="2584174"/>
            <wp:effectExtent l="0" t="0" r="0" b="6985"/>
            <wp:docPr id="1227281519" name="Grafik 1" descr="Ein Bild, das Kleidung, Person,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1519" name="Grafik 1" descr="Ein Bild, das Kleidung, Person, Konzert, Menschliches Gesicht enthält.&#10;&#10;Automatisch generierte Beschreibung"/>
                    <pic:cNvPicPr/>
                  </pic:nvPicPr>
                  <pic:blipFill rotWithShape="1">
                    <a:blip r:embed="rId11"/>
                    <a:srcRect t="10725" b="11767"/>
                    <a:stretch/>
                  </pic:blipFill>
                  <pic:spPr bwMode="auto">
                    <a:xfrm>
                      <a:off x="0" y="0"/>
                      <a:ext cx="5003800" cy="2585895"/>
                    </a:xfrm>
                    <a:prstGeom prst="rect">
                      <a:avLst/>
                    </a:prstGeom>
                    <a:ln>
                      <a:noFill/>
                    </a:ln>
                    <a:extLst>
                      <a:ext uri="{53640926-AAD7-44D8-BBD7-CCE9431645EC}">
                        <a14:shadowObscured xmlns:a14="http://schemas.microsoft.com/office/drawing/2010/main"/>
                      </a:ext>
                    </a:extLst>
                  </pic:spPr>
                </pic:pic>
              </a:graphicData>
            </a:graphic>
          </wp:inline>
        </w:drawing>
      </w:r>
      <w:r w:rsidR="00B00842" w:rsidRPr="00B00842">
        <w:rPr>
          <w:lang w:val="de-DE"/>
        </w:rPr>
        <w:t xml:space="preserve">In </w:t>
      </w:r>
      <w:proofErr w:type="spellStart"/>
      <w:r w:rsidR="00B00842" w:rsidRPr="00B00842">
        <w:rPr>
          <w:lang w:val="de-DE"/>
        </w:rPr>
        <w:t>love</w:t>
      </w:r>
      <w:proofErr w:type="spellEnd"/>
      <w:r w:rsidR="00B00842" w:rsidRPr="00B00842">
        <w:rPr>
          <w:lang w:val="de-DE"/>
        </w:rPr>
        <w:t xml:space="preserve"> with </w:t>
      </w:r>
      <w:proofErr w:type="spellStart"/>
      <w:r w:rsidR="00B00842" w:rsidRPr="00B00842">
        <w:rPr>
          <w:lang w:val="de-DE"/>
        </w:rPr>
        <w:t>Spectera</w:t>
      </w:r>
      <w:proofErr w:type="spellEnd"/>
      <w:r w:rsidR="00B00842" w:rsidRPr="00B00842">
        <w:rPr>
          <w:lang w:val="de-DE"/>
        </w:rPr>
        <w:t xml:space="preserve">: Neues In-Ear-Gefühl für </w:t>
      </w:r>
      <w:r w:rsidR="003C699E" w:rsidRPr="00B00842">
        <w:rPr>
          <w:lang w:val="de-DE"/>
        </w:rPr>
        <w:t xml:space="preserve">Joy </w:t>
      </w:r>
      <w:proofErr w:type="spellStart"/>
      <w:r w:rsidR="003C699E" w:rsidRPr="00B00842">
        <w:rPr>
          <w:lang w:val="de-DE"/>
        </w:rPr>
        <w:t>Denalane</w:t>
      </w:r>
      <w:proofErr w:type="spellEnd"/>
      <w:r w:rsidR="003C699E" w:rsidRPr="00B00842">
        <w:rPr>
          <w:lang w:val="de-DE"/>
        </w:rPr>
        <w:t xml:space="preserve"> und </w:t>
      </w:r>
      <w:r w:rsidR="00B00842" w:rsidRPr="00B00842">
        <w:rPr>
          <w:lang w:val="de-DE"/>
        </w:rPr>
        <w:t xml:space="preserve">Max Herre </w:t>
      </w:r>
    </w:p>
    <w:p w14:paraId="66FAEC59" w14:textId="4F289C16" w:rsidR="00B00842" w:rsidRPr="00B00842" w:rsidRDefault="00B00842" w:rsidP="00B00842">
      <w:pPr>
        <w:rPr>
          <w:b/>
          <w:bCs/>
          <w:lang w:val="de-DE"/>
        </w:rPr>
      </w:pPr>
      <w:r w:rsidRPr="00B00842">
        <w:rPr>
          <w:b/>
          <w:bCs/>
          <w:lang w:val="de-DE"/>
        </w:rPr>
        <w:t xml:space="preserve">Monitor Engineer Toni Kern </w:t>
      </w:r>
      <w:r w:rsidR="00FD3788">
        <w:rPr>
          <w:b/>
          <w:bCs/>
          <w:lang w:val="de-DE"/>
        </w:rPr>
        <w:t>nutzt</w:t>
      </w:r>
      <w:r w:rsidRPr="00B00842">
        <w:rPr>
          <w:b/>
          <w:bCs/>
          <w:lang w:val="de-DE"/>
        </w:rPr>
        <w:t xml:space="preserve"> Spectera als IEM-System </w:t>
      </w:r>
      <w:r>
        <w:rPr>
          <w:b/>
          <w:bCs/>
          <w:lang w:val="de-DE"/>
        </w:rPr>
        <w:t>a</w:t>
      </w:r>
      <w:r w:rsidRPr="00B00842">
        <w:rPr>
          <w:b/>
          <w:bCs/>
          <w:lang w:val="de-DE"/>
        </w:rPr>
        <w:t>uf der „Alles Liebe</w:t>
      </w:r>
      <w:r>
        <w:rPr>
          <w:b/>
          <w:bCs/>
          <w:lang w:val="de-DE"/>
        </w:rPr>
        <w:t>“</w:t>
      </w:r>
      <w:r w:rsidRPr="00B00842">
        <w:rPr>
          <w:b/>
          <w:bCs/>
          <w:lang w:val="de-DE"/>
        </w:rPr>
        <w:t xml:space="preserve">-Tour von </w:t>
      </w:r>
      <w:proofErr w:type="spellStart"/>
      <w:r w:rsidRPr="00B00842">
        <w:rPr>
          <w:b/>
          <w:bCs/>
          <w:lang w:val="de-DE"/>
        </w:rPr>
        <w:t>Max&amp;Joy</w:t>
      </w:r>
      <w:proofErr w:type="spellEnd"/>
      <w:r w:rsidRPr="00B00842">
        <w:rPr>
          <w:b/>
          <w:bCs/>
          <w:lang w:val="de-DE"/>
        </w:rPr>
        <w:t xml:space="preserve"> </w:t>
      </w:r>
    </w:p>
    <w:p w14:paraId="434A1216" w14:textId="77777777" w:rsidR="00B00842" w:rsidRPr="00B00842" w:rsidRDefault="00B00842" w:rsidP="00B00842">
      <w:pPr>
        <w:rPr>
          <w:lang w:val="de-DE"/>
        </w:rPr>
      </w:pPr>
    </w:p>
    <w:p w14:paraId="463CC419" w14:textId="71C6833B" w:rsidR="00B00842" w:rsidRPr="00B00842" w:rsidRDefault="00B00842" w:rsidP="00B00842">
      <w:pPr>
        <w:rPr>
          <w:b/>
          <w:bCs/>
          <w:lang w:val="de-DE"/>
        </w:rPr>
      </w:pPr>
      <w:r w:rsidRPr="00B00842">
        <w:rPr>
          <w:b/>
          <w:bCs/>
          <w:i/>
          <w:iCs/>
          <w:lang w:val="de-DE"/>
        </w:rPr>
        <w:t xml:space="preserve">Wedemark, </w:t>
      </w:r>
      <w:r w:rsidR="004506E8">
        <w:rPr>
          <w:b/>
          <w:bCs/>
          <w:i/>
          <w:iCs/>
          <w:lang w:val="de-DE"/>
        </w:rPr>
        <w:t>3. Februar</w:t>
      </w:r>
      <w:r w:rsidRPr="00B00842">
        <w:rPr>
          <w:b/>
          <w:bCs/>
          <w:i/>
          <w:iCs/>
          <w:lang w:val="de-DE"/>
        </w:rPr>
        <w:t xml:space="preserve"> 2025</w:t>
      </w:r>
      <w:r w:rsidRPr="00B00842">
        <w:rPr>
          <w:b/>
          <w:bCs/>
          <w:lang w:val="de-DE"/>
        </w:rPr>
        <w:t xml:space="preserve"> – Bei der Liebe ist es wie beim Sound: es gibt Höhen und Tiefen. Ihre </w:t>
      </w:r>
      <w:proofErr w:type="gramStart"/>
      <w:r w:rsidRPr="00B00842">
        <w:rPr>
          <w:b/>
          <w:bCs/>
          <w:lang w:val="de-DE"/>
        </w:rPr>
        <w:t>ganz persönlichen</w:t>
      </w:r>
      <w:proofErr w:type="gramEnd"/>
      <w:r w:rsidRPr="00B00842">
        <w:rPr>
          <w:b/>
          <w:bCs/>
          <w:lang w:val="de-DE"/>
        </w:rPr>
        <w:t xml:space="preserve"> aus 25 Jahren Beziehung loten Soulsängerin Joy </w:t>
      </w:r>
      <w:proofErr w:type="spellStart"/>
      <w:r w:rsidRPr="00B00842">
        <w:rPr>
          <w:b/>
          <w:bCs/>
          <w:lang w:val="de-DE"/>
        </w:rPr>
        <w:t>Denalane</w:t>
      </w:r>
      <w:proofErr w:type="spellEnd"/>
      <w:r w:rsidRPr="00B00842">
        <w:rPr>
          <w:b/>
          <w:bCs/>
          <w:lang w:val="de-DE"/>
        </w:rPr>
        <w:t xml:space="preserve"> und Rapper Max Herre auf ihrem ersten Duett-Album „Alles Liebe“ aus</w:t>
      </w:r>
      <w:r>
        <w:rPr>
          <w:b/>
          <w:bCs/>
          <w:lang w:val="de-DE"/>
        </w:rPr>
        <w:t>, mit dem sie</w:t>
      </w:r>
      <w:r w:rsidRPr="00B00842">
        <w:rPr>
          <w:b/>
          <w:bCs/>
          <w:lang w:val="de-DE"/>
        </w:rPr>
        <w:t xml:space="preserve"> </w:t>
      </w:r>
      <w:r>
        <w:rPr>
          <w:b/>
          <w:bCs/>
          <w:lang w:val="de-DE"/>
        </w:rPr>
        <w:t xml:space="preserve">im November und Dezember </w:t>
      </w:r>
      <w:r w:rsidRPr="00B00842">
        <w:rPr>
          <w:b/>
          <w:bCs/>
          <w:lang w:val="de-DE"/>
        </w:rPr>
        <w:t xml:space="preserve">2024 </w:t>
      </w:r>
      <w:r>
        <w:rPr>
          <w:b/>
          <w:bCs/>
          <w:lang w:val="de-DE"/>
        </w:rPr>
        <w:t>auf Tour gingen</w:t>
      </w:r>
      <w:r w:rsidRPr="00B00842">
        <w:rPr>
          <w:b/>
          <w:bCs/>
          <w:lang w:val="de-DE"/>
        </w:rPr>
        <w:t xml:space="preserve">. </w:t>
      </w:r>
      <w:r w:rsidR="00793211">
        <w:rPr>
          <w:b/>
          <w:bCs/>
          <w:lang w:val="de-DE"/>
        </w:rPr>
        <w:t xml:space="preserve">Seit vielen Jahren mit </w:t>
      </w:r>
      <w:r w:rsidRPr="00B00842">
        <w:rPr>
          <w:b/>
          <w:bCs/>
          <w:lang w:val="de-DE"/>
        </w:rPr>
        <w:t xml:space="preserve">dabei: </w:t>
      </w:r>
      <w:r w:rsidR="00271795" w:rsidRPr="00B00842">
        <w:rPr>
          <w:b/>
          <w:bCs/>
          <w:lang w:val="de-DE"/>
        </w:rPr>
        <w:t xml:space="preserve">Monitor Engineer </w:t>
      </w:r>
      <w:r w:rsidRPr="00B00842">
        <w:rPr>
          <w:b/>
          <w:bCs/>
          <w:lang w:val="de-DE"/>
        </w:rPr>
        <w:t>Toni Kern</w:t>
      </w:r>
      <w:r w:rsidR="00271795">
        <w:rPr>
          <w:b/>
          <w:bCs/>
          <w:lang w:val="de-DE"/>
        </w:rPr>
        <w:t xml:space="preserve">, der ein </w:t>
      </w:r>
      <w:r w:rsidR="00271795" w:rsidRPr="00B00842">
        <w:rPr>
          <w:b/>
          <w:bCs/>
          <w:lang w:val="de-DE"/>
        </w:rPr>
        <w:t>Sennheiser Spectera</w:t>
      </w:r>
      <w:r w:rsidR="002A75C3">
        <w:rPr>
          <w:b/>
          <w:bCs/>
          <w:lang w:val="de-DE"/>
        </w:rPr>
        <w:t xml:space="preserve"> als Monitorsystem </w:t>
      </w:r>
      <w:r w:rsidR="00271795">
        <w:rPr>
          <w:b/>
          <w:bCs/>
          <w:lang w:val="de-DE"/>
        </w:rPr>
        <w:t>einsetzte</w:t>
      </w:r>
      <w:r w:rsidRPr="00B00842">
        <w:rPr>
          <w:b/>
          <w:bCs/>
          <w:lang w:val="de-DE"/>
        </w:rPr>
        <w:t xml:space="preserve">. Und das </w:t>
      </w:r>
      <w:r w:rsidR="00F62C8F">
        <w:rPr>
          <w:b/>
          <w:bCs/>
          <w:lang w:val="de-DE"/>
        </w:rPr>
        <w:t>brachte</w:t>
      </w:r>
      <w:r w:rsidRPr="00B00842">
        <w:rPr>
          <w:b/>
          <w:bCs/>
          <w:lang w:val="de-DE"/>
        </w:rPr>
        <w:t xml:space="preserve"> für alle Beteiligten ein ganz neues Gefühl in Sachen In-Ear-Monitoring.</w:t>
      </w:r>
    </w:p>
    <w:p w14:paraId="15E8B1B5" w14:textId="0D46E526" w:rsidR="003C699E" w:rsidRDefault="003C699E" w:rsidP="000D57DF">
      <w:pPr>
        <w:tabs>
          <w:tab w:val="left" w:pos="4710"/>
        </w:tabs>
        <w:rPr>
          <w:lang w:val="de-DE"/>
        </w:rPr>
      </w:pPr>
    </w:p>
    <w:p w14:paraId="1AF638BC" w14:textId="414EE820" w:rsidR="003C699E" w:rsidRPr="00B00842" w:rsidRDefault="003C699E" w:rsidP="003C699E">
      <w:pPr>
        <w:rPr>
          <w:lang w:val="de-DE"/>
        </w:rPr>
      </w:pPr>
      <w:r w:rsidRPr="00B00842">
        <w:rPr>
          <w:lang w:val="de-DE"/>
        </w:rPr>
        <w:t xml:space="preserve">Vor </w:t>
      </w:r>
      <w:r>
        <w:rPr>
          <w:lang w:val="de-DE"/>
        </w:rPr>
        <w:t xml:space="preserve">rund </w:t>
      </w:r>
      <w:r w:rsidRPr="00B00842">
        <w:rPr>
          <w:lang w:val="de-DE"/>
        </w:rPr>
        <w:t xml:space="preserve">zwei Jahren </w:t>
      </w:r>
      <w:r>
        <w:rPr>
          <w:lang w:val="de-DE"/>
        </w:rPr>
        <w:t>begegnete</w:t>
      </w:r>
      <w:r w:rsidRPr="00B00842">
        <w:rPr>
          <w:lang w:val="de-DE"/>
        </w:rPr>
        <w:t xml:space="preserve"> Toni Kern zum ersten Mal </w:t>
      </w:r>
      <w:r>
        <w:rPr>
          <w:lang w:val="de-DE"/>
        </w:rPr>
        <w:t xml:space="preserve">einem WMAS-System. </w:t>
      </w:r>
      <w:r w:rsidRPr="00B00842">
        <w:rPr>
          <w:lang w:val="de-DE"/>
        </w:rPr>
        <w:t>Spectera Produktmanager Bernd Neubauer</w:t>
      </w:r>
      <w:r>
        <w:rPr>
          <w:lang w:val="de-DE"/>
        </w:rPr>
        <w:t xml:space="preserve"> fragte bei seinem langjährigen </w:t>
      </w:r>
      <w:r w:rsidRPr="00B00842">
        <w:rPr>
          <w:lang w:val="de-DE"/>
        </w:rPr>
        <w:t>Bekannten</w:t>
      </w:r>
      <w:r>
        <w:rPr>
          <w:lang w:val="de-DE"/>
        </w:rPr>
        <w:t xml:space="preserve"> an, ob er während </w:t>
      </w:r>
      <w:r w:rsidRPr="00B00842">
        <w:rPr>
          <w:lang w:val="de-DE"/>
        </w:rPr>
        <w:t xml:space="preserve">einer Produktion </w:t>
      </w:r>
      <w:r>
        <w:rPr>
          <w:lang w:val="de-DE"/>
        </w:rPr>
        <w:t xml:space="preserve">eine MADI-Messung </w:t>
      </w:r>
      <w:proofErr w:type="gramStart"/>
      <w:r>
        <w:rPr>
          <w:lang w:val="de-DE"/>
        </w:rPr>
        <w:t>mit einem Prototypen</w:t>
      </w:r>
      <w:proofErr w:type="gramEnd"/>
      <w:r>
        <w:rPr>
          <w:lang w:val="de-DE"/>
        </w:rPr>
        <w:t xml:space="preserve"> durchführen könne. Er konnte, und Kerns Interesse an der neuen Übertragungstechnik war geweckt. Er besuchte das Spectera-Entwicklungsteam, um mehr zu erfahren und Feedback zu geben, und bekam bei einem </w:t>
      </w:r>
      <w:r w:rsidRPr="00B00842">
        <w:rPr>
          <w:lang w:val="de-DE"/>
        </w:rPr>
        <w:t xml:space="preserve">Sennheiser Sound </w:t>
      </w:r>
      <w:proofErr w:type="spellStart"/>
      <w:r w:rsidRPr="00B00842">
        <w:rPr>
          <w:lang w:val="de-DE"/>
        </w:rPr>
        <w:t>Experts</w:t>
      </w:r>
      <w:proofErr w:type="spellEnd"/>
      <w:r w:rsidRPr="00B00842">
        <w:rPr>
          <w:lang w:val="de-DE"/>
        </w:rPr>
        <w:t xml:space="preserve"> </w:t>
      </w:r>
      <w:r>
        <w:rPr>
          <w:lang w:val="de-DE"/>
        </w:rPr>
        <w:t>Event</w:t>
      </w:r>
      <w:r w:rsidRPr="00B00842">
        <w:rPr>
          <w:lang w:val="de-DE"/>
        </w:rPr>
        <w:t xml:space="preserve"> einen Vorgeschmack auf das, was er heute </w:t>
      </w:r>
      <w:r>
        <w:rPr>
          <w:lang w:val="de-DE"/>
        </w:rPr>
        <w:t>„</w:t>
      </w:r>
      <w:r w:rsidRPr="00B00842">
        <w:rPr>
          <w:lang w:val="de-DE"/>
        </w:rPr>
        <w:t xml:space="preserve">einen </w:t>
      </w:r>
      <w:proofErr w:type="spellStart"/>
      <w:r w:rsidRPr="00B00842">
        <w:rPr>
          <w:lang w:val="de-DE"/>
        </w:rPr>
        <w:t>Gamechanger</w:t>
      </w:r>
      <w:proofErr w:type="spellEnd"/>
      <w:r>
        <w:rPr>
          <w:lang w:val="de-DE"/>
        </w:rPr>
        <w:t>, eine Revolution“</w:t>
      </w:r>
      <w:r w:rsidRPr="00B00842">
        <w:rPr>
          <w:lang w:val="de-DE"/>
        </w:rPr>
        <w:t xml:space="preserve"> nennt: </w:t>
      </w:r>
      <w:r>
        <w:rPr>
          <w:lang w:val="de-DE"/>
        </w:rPr>
        <w:t xml:space="preserve">Ein bidirektionales drahtloses Ecosystem, </w:t>
      </w:r>
      <w:proofErr w:type="gramStart"/>
      <w:r>
        <w:rPr>
          <w:lang w:val="de-DE"/>
        </w:rPr>
        <w:t>das</w:t>
      </w:r>
      <w:proofErr w:type="gramEnd"/>
      <w:r>
        <w:rPr>
          <w:lang w:val="de-DE"/>
        </w:rPr>
        <w:t xml:space="preserve"> seine Audiokanäle und Steuerdaten auf einem Breitband-HF-Träger sendet und empfängt. „Alle Teilnehmer </w:t>
      </w:r>
      <w:r w:rsidR="00F62C8F">
        <w:rPr>
          <w:lang w:val="de-DE"/>
        </w:rPr>
        <w:t xml:space="preserve">des Events </w:t>
      </w:r>
      <w:r>
        <w:rPr>
          <w:lang w:val="de-DE"/>
        </w:rPr>
        <w:t xml:space="preserve">waren sich einig: </w:t>
      </w:r>
      <w:r w:rsidRPr="00B00842">
        <w:rPr>
          <w:lang w:val="de-DE"/>
        </w:rPr>
        <w:t>Die Soundqualität erreicht mit Spectera ein neues Level, das Frequenzmanagement wird erheblich vereinfacht</w:t>
      </w:r>
      <w:r>
        <w:rPr>
          <w:lang w:val="de-DE"/>
        </w:rPr>
        <w:t>,“ sagt Kern.</w:t>
      </w:r>
    </w:p>
    <w:p w14:paraId="216AB684" w14:textId="77777777" w:rsidR="003C699E" w:rsidRDefault="003C699E"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3C699E" w14:paraId="13795ECD" w14:textId="77777777" w:rsidTr="000A7058">
        <w:tc>
          <w:tcPr>
            <w:tcW w:w="4390" w:type="dxa"/>
          </w:tcPr>
          <w:p w14:paraId="0548417B" w14:textId="49C3FE8F" w:rsidR="003C699E" w:rsidRPr="00A108DD" w:rsidRDefault="000A7058" w:rsidP="000A7058">
            <w:pPr>
              <w:pStyle w:val="Beschriftung"/>
              <w:rPr>
                <w:lang w:val="de-DE"/>
              </w:rPr>
            </w:pPr>
            <w:r w:rsidRPr="00A108DD">
              <w:rPr>
                <w:lang w:val="de-DE"/>
              </w:rPr>
              <w:lastRenderedPageBreak/>
              <w:t>Monitor Engineer Toni Kern</w:t>
            </w:r>
            <w:r w:rsidR="00A108DD" w:rsidRPr="00A108DD">
              <w:rPr>
                <w:lang w:val="de-DE"/>
              </w:rPr>
              <w:t xml:space="preserve"> setzte </w:t>
            </w:r>
            <w:r w:rsidR="00A108DD">
              <w:rPr>
                <w:lang w:val="de-DE"/>
              </w:rPr>
              <w:t xml:space="preserve">das bidirektionale </w:t>
            </w:r>
            <w:r w:rsidR="00A108DD" w:rsidRPr="00A108DD">
              <w:rPr>
                <w:lang w:val="de-DE"/>
              </w:rPr>
              <w:t>Spectera als IE</w:t>
            </w:r>
            <w:r w:rsidR="00A108DD">
              <w:rPr>
                <w:lang w:val="de-DE"/>
              </w:rPr>
              <w:t xml:space="preserve">M-System ein </w:t>
            </w:r>
          </w:p>
        </w:tc>
        <w:tc>
          <w:tcPr>
            <w:tcW w:w="3480" w:type="dxa"/>
          </w:tcPr>
          <w:p w14:paraId="4004CEAB" w14:textId="22676DEF" w:rsidR="003C699E" w:rsidRDefault="003C699E" w:rsidP="000A7058">
            <w:pPr>
              <w:pStyle w:val="Beschriftung"/>
              <w:rPr>
                <w:lang w:val="de-DE"/>
              </w:rPr>
            </w:pPr>
            <w:r>
              <w:rPr>
                <w:noProof/>
                <w:lang w:val="de-DE"/>
              </w:rPr>
              <w:drawing>
                <wp:inline distT="0" distB="0" distL="0" distR="0" wp14:anchorId="74F13713" wp14:editId="664852AE">
                  <wp:extent cx="2124158" cy="2998889"/>
                  <wp:effectExtent l="0" t="0" r="0" b="0"/>
                  <wp:docPr id="991934939" name="Grafik 2" descr="Ein Bild, das Person, Menschliches Gesicht, Bar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4939" name="Grafik 2" descr="Ein Bild, das Person, Menschliches Gesicht, Bart, Uhr enthält.&#10;&#10;Automatisch generierte Beschreibung"/>
                          <pic:cNvPicPr/>
                        </pic:nvPicPr>
                        <pic:blipFill>
                          <a:blip r:embed="rId12"/>
                          <a:stretch>
                            <a:fillRect/>
                          </a:stretch>
                        </pic:blipFill>
                        <pic:spPr>
                          <a:xfrm>
                            <a:off x="0" y="0"/>
                            <a:ext cx="2136649" cy="3016523"/>
                          </a:xfrm>
                          <a:prstGeom prst="rect">
                            <a:avLst/>
                          </a:prstGeom>
                        </pic:spPr>
                      </pic:pic>
                    </a:graphicData>
                  </a:graphic>
                </wp:inline>
              </w:drawing>
            </w:r>
          </w:p>
        </w:tc>
      </w:tr>
    </w:tbl>
    <w:p w14:paraId="3E442866" w14:textId="77777777" w:rsidR="00B00842" w:rsidRPr="00B00842" w:rsidRDefault="00B00842" w:rsidP="00B00842">
      <w:pPr>
        <w:rPr>
          <w:lang w:val="de-DE"/>
        </w:rPr>
      </w:pPr>
    </w:p>
    <w:p w14:paraId="57CEA6B2" w14:textId="2175456E" w:rsidR="00B00842" w:rsidRPr="00321324" w:rsidRDefault="00B00842" w:rsidP="00B00842">
      <w:pPr>
        <w:rPr>
          <w:b/>
          <w:bCs/>
          <w:lang w:val="de-DE"/>
        </w:rPr>
      </w:pPr>
      <w:r w:rsidRPr="00321324">
        <w:rPr>
          <w:b/>
          <w:bCs/>
          <w:lang w:val="de-DE"/>
        </w:rPr>
        <w:t>Erstes Kennenlernen: Neue</w:t>
      </w:r>
      <w:r w:rsidR="00321324">
        <w:rPr>
          <w:b/>
          <w:bCs/>
          <w:lang w:val="de-DE"/>
        </w:rPr>
        <w:t>s</w:t>
      </w:r>
      <w:r w:rsidRPr="00321324">
        <w:rPr>
          <w:b/>
          <w:bCs/>
          <w:lang w:val="de-DE"/>
        </w:rPr>
        <w:t xml:space="preserve"> In-Ear für Künstler</w:t>
      </w:r>
      <w:r w:rsidR="00321324">
        <w:rPr>
          <w:b/>
          <w:bCs/>
          <w:lang w:val="de-DE"/>
        </w:rPr>
        <w:t>*</w:t>
      </w:r>
      <w:r w:rsidRPr="00321324">
        <w:rPr>
          <w:b/>
          <w:bCs/>
          <w:lang w:val="de-DE"/>
        </w:rPr>
        <w:t>innen und Crew</w:t>
      </w:r>
    </w:p>
    <w:p w14:paraId="35B7A1CC" w14:textId="2CF120B2" w:rsidR="00B00842" w:rsidRPr="00B00842" w:rsidRDefault="00B00842" w:rsidP="00B00842">
      <w:pPr>
        <w:rPr>
          <w:lang w:val="de-DE"/>
        </w:rPr>
      </w:pPr>
      <w:r w:rsidRPr="00B00842">
        <w:rPr>
          <w:lang w:val="de-DE"/>
        </w:rPr>
        <w:t xml:space="preserve">Als Kern für die „Alles Liebe“-Tour 2024 von </w:t>
      </w:r>
      <w:proofErr w:type="spellStart"/>
      <w:r w:rsidRPr="00B00842">
        <w:rPr>
          <w:lang w:val="de-DE"/>
        </w:rPr>
        <w:t>Max&amp;Joy</w:t>
      </w:r>
      <w:proofErr w:type="spellEnd"/>
      <w:r w:rsidRPr="00B00842">
        <w:rPr>
          <w:lang w:val="de-DE"/>
        </w:rPr>
        <w:t xml:space="preserve"> angefragt wird, </w:t>
      </w:r>
      <w:r w:rsidR="00FD3788">
        <w:rPr>
          <w:lang w:val="de-DE"/>
        </w:rPr>
        <w:t>klopft</w:t>
      </w:r>
      <w:r w:rsidR="0076082D">
        <w:rPr>
          <w:lang w:val="de-DE"/>
        </w:rPr>
        <w:t xml:space="preserve"> er nun seinerseits </w:t>
      </w:r>
      <w:r w:rsidRPr="00B00842">
        <w:rPr>
          <w:lang w:val="de-DE"/>
        </w:rPr>
        <w:t xml:space="preserve">bei Neubauer an – und </w:t>
      </w:r>
      <w:r w:rsidR="0076082D">
        <w:rPr>
          <w:lang w:val="de-DE"/>
        </w:rPr>
        <w:t xml:space="preserve">nimmt ein </w:t>
      </w:r>
      <w:r w:rsidRPr="00B00842">
        <w:rPr>
          <w:lang w:val="de-DE"/>
        </w:rPr>
        <w:t>Spectera</w:t>
      </w:r>
      <w:r w:rsidR="0076082D">
        <w:rPr>
          <w:lang w:val="de-DE"/>
        </w:rPr>
        <w:t>-System</w:t>
      </w:r>
      <w:r w:rsidRPr="00B00842">
        <w:rPr>
          <w:lang w:val="de-DE"/>
        </w:rPr>
        <w:t xml:space="preserve"> mit auf Tour. Für das IEM kommen 26 Spectera SEK Bodypacks, drei Spectera DAD-Antennen und die Spectera Base Station ins Gepäck. Zusammen sollen sie bei </w:t>
      </w:r>
      <w:proofErr w:type="spellStart"/>
      <w:r w:rsidRPr="00B00842">
        <w:rPr>
          <w:lang w:val="de-DE"/>
        </w:rPr>
        <w:t>Denalane</w:t>
      </w:r>
      <w:proofErr w:type="spellEnd"/>
      <w:r w:rsidRPr="00B00842">
        <w:rPr>
          <w:lang w:val="de-DE"/>
        </w:rPr>
        <w:t xml:space="preserve">, Herre, ihrer Band und der Backstage-Crew für eine neue In-Ear-Erfahrung sorgen. </w:t>
      </w:r>
    </w:p>
    <w:p w14:paraId="60C6EEB7" w14:textId="77777777" w:rsidR="00B00842" w:rsidRDefault="00B00842"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A108DD" w:rsidRPr="004506E8" w14:paraId="3BE1CF4F" w14:textId="77777777" w:rsidTr="00A108DD">
        <w:tc>
          <w:tcPr>
            <w:tcW w:w="3935" w:type="dxa"/>
          </w:tcPr>
          <w:p w14:paraId="602BF5CE" w14:textId="276370B5" w:rsidR="00A108DD" w:rsidRDefault="00A108DD" w:rsidP="00A108DD">
            <w:pPr>
              <w:pStyle w:val="Beschriftung"/>
              <w:rPr>
                <w:lang w:val="de-DE"/>
              </w:rPr>
            </w:pPr>
            <w:r>
              <w:rPr>
                <w:noProof/>
                <w:lang w:val="de-DE"/>
              </w:rPr>
              <w:drawing>
                <wp:inline distT="0" distB="0" distL="0" distR="0" wp14:anchorId="2CE79D02" wp14:editId="56BC38F2">
                  <wp:extent cx="3116911" cy="2078204"/>
                  <wp:effectExtent l="0" t="0" r="7620" b="0"/>
                  <wp:docPr id="774499146" name="Grafik 9" descr="Ein Bild, das Konzert, Screensho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9146" name="Grafik 9" descr="Ein Bild, das Konzert, Screenshot, Musik enthält.&#10;&#10;Automatisch generierte Beschreibung"/>
                          <pic:cNvPicPr/>
                        </pic:nvPicPr>
                        <pic:blipFill>
                          <a:blip r:embed="rId13"/>
                          <a:stretch>
                            <a:fillRect/>
                          </a:stretch>
                        </pic:blipFill>
                        <pic:spPr>
                          <a:xfrm>
                            <a:off x="0" y="0"/>
                            <a:ext cx="3128747" cy="2086096"/>
                          </a:xfrm>
                          <a:prstGeom prst="rect">
                            <a:avLst/>
                          </a:prstGeom>
                        </pic:spPr>
                      </pic:pic>
                    </a:graphicData>
                  </a:graphic>
                </wp:inline>
              </w:drawing>
            </w:r>
          </w:p>
        </w:tc>
        <w:tc>
          <w:tcPr>
            <w:tcW w:w="3935" w:type="dxa"/>
          </w:tcPr>
          <w:p w14:paraId="1181CEA8" w14:textId="1B096531" w:rsidR="00A108DD" w:rsidRDefault="00A108DD" w:rsidP="00A108DD">
            <w:pPr>
              <w:pStyle w:val="Beschriftung"/>
              <w:rPr>
                <w:lang w:val="de-DE"/>
              </w:rPr>
            </w:pPr>
            <w:r>
              <w:rPr>
                <w:lang w:val="de-DE"/>
              </w:rPr>
              <w:t xml:space="preserve">Die </w:t>
            </w:r>
            <w:proofErr w:type="spellStart"/>
            <w:r>
              <w:rPr>
                <w:lang w:val="de-DE"/>
              </w:rPr>
              <w:t>DAD-</w:t>
            </w:r>
            <w:r w:rsidR="00F62C8F">
              <w:rPr>
                <w:lang w:val="de-DE"/>
              </w:rPr>
              <w:t>Sende-und</w:t>
            </w:r>
            <w:proofErr w:type="spellEnd"/>
            <w:r w:rsidR="00F62C8F">
              <w:rPr>
                <w:lang w:val="de-DE"/>
              </w:rPr>
              <w:t xml:space="preserve"> Empfangsantennen</w:t>
            </w:r>
            <w:r w:rsidR="003565AB">
              <w:rPr>
                <w:lang w:val="de-DE"/>
              </w:rPr>
              <w:t xml:space="preserve"> fanden nicht nur für Audio- und Steuerdaten </w:t>
            </w:r>
            <w:r w:rsidR="00F62C8F">
              <w:rPr>
                <w:lang w:val="de-DE"/>
              </w:rPr>
              <w:t>Ver</w:t>
            </w:r>
            <w:r w:rsidR="003565AB">
              <w:rPr>
                <w:lang w:val="de-DE"/>
              </w:rPr>
              <w:t>wendung: Kern reservierte eine DAD für das kontinuierliche Scannen der HF-Umgebung</w:t>
            </w:r>
          </w:p>
        </w:tc>
      </w:tr>
    </w:tbl>
    <w:p w14:paraId="2E3F0CC2" w14:textId="77777777" w:rsidR="00A108DD" w:rsidRDefault="00A108DD" w:rsidP="00B00842">
      <w:pPr>
        <w:rPr>
          <w:lang w:val="de-DE"/>
        </w:rPr>
      </w:pPr>
    </w:p>
    <w:p w14:paraId="4AC0D9FE" w14:textId="5DBF16C1" w:rsidR="00B00842" w:rsidRPr="00B00842" w:rsidRDefault="00B00842" w:rsidP="00B00842">
      <w:pPr>
        <w:rPr>
          <w:lang w:val="de-DE"/>
        </w:rPr>
      </w:pPr>
      <w:r w:rsidRPr="00B00842">
        <w:rPr>
          <w:lang w:val="de-DE"/>
        </w:rPr>
        <w:t xml:space="preserve">„Ich möchte den Artists unbekannte Komponenten nicht einfach in die Hand drücken, sondern sie erstmal technisch abholen. Alle waren neugierig auf das neue System, haben es intuitiv ausprobiert und waren ziemlich schnell begeistert“, beschreibt Kern das erste Kennenlernen von Crew und Technik. Nach einer Woche Probe in Berlin </w:t>
      </w:r>
      <w:r w:rsidR="00FD3788">
        <w:rPr>
          <w:lang w:val="de-DE"/>
        </w:rPr>
        <w:t>ging</w:t>
      </w:r>
      <w:r w:rsidRPr="00B00842">
        <w:rPr>
          <w:lang w:val="de-DE"/>
        </w:rPr>
        <w:t xml:space="preserve"> es dann auf Tour. Bl</w:t>
      </w:r>
      <w:r w:rsidR="00FD3788">
        <w:rPr>
          <w:lang w:val="de-DE"/>
        </w:rPr>
        <w:t>ieb</w:t>
      </w:r>
      <w:r w:rsidRPr="00B00842">
        <w:rPr>
          <w:lang w:val="de-DE"/>
        </w:rPr>
        <w:t xml:space="preserve"> die </w:t>
      </w:r>
      <w:r w:rsidRPr="00B00842">
        <w:rPr>
          <w:lang w:val="de-DE"/>
        </w:rPr>
        <w:lastRenderedPageBreak/>
        <w:t xml:space="preserve">Frage: Wird es auch unter Live-Bedingungen echte Liebe? Und inwiefern ändert sich mit Spectera der Workflow für Band und </w:t>
      </w:r>
      <w:r w:rsidR="00FD3788">
        <w:rPr>
          <w:lang w:val="de-DE"/>
        </w:rPr>
        <w:t>Technik</w:t>
      </w:r>
      <w:r w:rsidRPr="00B00842">
        <w:rPr>
          <w:lang w:val="de-DE"/>
        </w:rPr>
        <w:t>?</w:t>
      </w:r>
    </w:p>
    <w:p w14:paraId="11A9300E" w14:textId="77777777" w:rsidR="00B00842" w:rsidRPr="00B00842" w:rsidRDefault="00B00842" w:rsidP="00B00842">
      <w:pPr>
        <w:rPr>
          <w:lang w:val="de-DE"/>
        </w:rPr>
      </w:pPr>
    </w:p>
    <w:p w14:paraId="22A54927" w14:textId="7F64E54D" w:rsidR="00B00842" w:rsidRPr="00321324" w:rsidRDefault="00B00842" w:rsidP="00B00842">
      <w:pPr>
        <w:rPr>
          <w:b/>
          <w:bCs/>
          <w:lang w:val="de-DE"/>
        </w:rPr>
      </w:pPr>
      <w:r w:rsidRPr="00321324">
        <w:rPr>
          <w:b/>
          <w:bCs/>
          <w:lang w:val="de-DE"/>
        </w:rPr>
        <w:t>Besondere Connection: Latenz</w:t>
      </w:r>
      <w:r w:rsidR="00422DF1">
        <w:rPr>
          <w:b/>
          <w:bCs/>
          <w:lang w:val="de-DE"/>
        </w:rPr>
        <w:t>,</w:t>
      </w:r>
      <w:r w:rsidRPr="00321324">
        <w:rPr>
          <w:b/>
          <w:bCs/>
          <w:lang w:val="de-DE"/>
        </w:rPr>
        <w:t xml:space="preserve"> Soundqualität</w:t>
      </w:r>
      <w:r w:rsidR="00422DF1">
        <w:rPr>
          <w:b/>
          <w:bCs/>
          <w:lang w:val="de-DE"/>
        </w:rPr>
        <w:t xml:space="preserve"> und Reichweite</w:t>
      </w:r>
      <w:r w:rsidRPr="00321324">
        <w:rPr>
          <w:b/>
          <w:bCs/>
          <w:lang w:val="de-DE"/>
        </w:rPr>
        <w:t xml:space="preserve"> flexibel wählen mit </w:t>
      </w:r>
      <w:r w:rsidR="00D55AE7">
        <w:rPr>
          <w:b/>
          <w:bCs/>
          <w:lang w:val="de-DE"/>
        </w:rPr>
        <w:t>den</w:t>
      </w:r>
      <w:r w:rsidRPr="00321324">
        <w:rPr>
          <w:b/>
          <w:bCs/>
          <w:lang w:val="de-DE"/>
        </w:rPr>
        <w:t xml:space="preserve"> Audio Link Modes </w:t>
      </w:r>
    </w:p>
    <w:p w14:paraId="2CB4D534" w14:textId="0D0D6FA5" w:rsidR="004A0A5B" w:rsidRDefault="00D55AE7" w:rsidP="00B00842">
      <w:pPr>
        <w:rPr>
          <w:lang w:val="de-DE"/>
        </w:rPr>
      </w:pPr>
      <w:r>
        <w:rPr>
          <w:lang w:val="de-DE"/>
        </w:rPr>
        <w:t xml:space="preserve">„Ich hatte zwischen 20 und 24 </w:t>
      </w:r>
      <w:proofErr w:type="spellStart"/>
      <w:r>
        <w:rPr>
          <w:lang w:val="de-DE"/>
        </w:rPr>
        <w:t>Beltpacks</w:t>
      </w:r>
      <w:proofErr w:type="spellEnd"/>
      <w:r>
        <w:rPr>
          <w:lang w:val="de-DE"/>
        </w:rPr>
        <w:t xml:space="preserve"> im Einsatz</w:t>
      </w:r>
      <w:r w:rsidR="00422DF1">
        <w:rPr>
          <w:lang w:val="de-DE"/>
        </w:rPr>
        <w:t>;</w:t>
      </w:r>
      <w:r>
        <w:rPr>
          <w:lang w:val="de-DE"/>
        </w:rPr>
        <w:t xml:space="preserve"> neben Max und Joy und den Musiker*innen haben auch der Tourmanager, der Produktionsleiter und Gäste ein Pack bekommen“, erzählt Kern. „D</w:t>
      </w:r>
      <w:r w:rsidR="00D84B03">
        <w:rPr>
          <w:lang w:val="de-DE"/>
        </w:rPr>
        <w:t>ie Frequenzplanung war ganz ‚traditionell‘</w:t>
      </w:r>
      <w:r w:rsidR="004A0A5B">
        <w:rPr>
          <w:lang w:val="de-DE"/>
        </w:rPr>
        <w:t>. I</w:t>
      </w:r>
      <w:r w:rsidR="00D84B03">
        <w:rPr>
          <w:lang w:val="de-DE"/>
        </w:rPr>
        <w:t>ch habe über eine Spectera-Antenne gescannt</w:t>
      </w:r>
      <w:r w:rsidR="00E21D81">
        <w:rPr>
          <w:lang w:val="de-DE"/>
        </w:rPr>
        <w:t>;</w:t>
      </w:r>
      <w:r w:rsidR="008D2A16">
        <w:rPr>
          <w:lang w:val="de-DE"/>
        </w:rPr>
        <w:t xml:space="preserve"> und es war völlig unpr</w:t>
      </w:r>
      <w:r w:rsidR="004A0A5B">
        <w:rPr>
          <w:lang w:val="de-DE"/>
        </w:rPr>
        <w:t xml:space="preserve">oblematisch, 8 MHz für das Breitbandsystem zu </w:t>
      </w:r>
      <w:r w:rsidR="00E21D81">
        <w:rPr>
          <w:lang w:val="de-DE"/>
        </w:rPr>
        <w:t>finden</w:t>
      </w:r>
      <w:r w:rsidR="004A0A5B">
        <w:rPr>
          <w:lang w:val="de-DE"/>
        </w:rPr>
        <w:t>.“</w:t>
      </w:r>
    </w:p>
    <w:p w14:paraId="5E1275A5" w14:textId="5076657C" w:rsidR="00D55AE7" w:rsidRDefault="00D55AE7" w:rsidP="00B00842">
      <w:pPr>
        <w:rPr>
          <w:lang w:val="de-DE"/>
        </w:rPr>
      </w:pPr>
    </w:p>
    <w:p w14:paraId="64ECE791" w14:textId="144629CC" w:rsidR="00B00842" w:rsidRDefault="00B00842" w:rsidP="00B00842">
      <w:pPr>
        <w:rPr>
          <w:lang w:val="de-DE"/>
        </w:rPr>
      </w:pPr>
      <w:r w:rsidRPr="00B00842">
        <w:rPr>
          <w:lang w:val="de-DE"/>
        </w:rPr>
        <w:t xml:space="preserve">Für seine 14 </w:t>
      </w:r>
      <w:r w:rsidR="004A0A5B">
        <w:rPr>
          <w:lang w:val="de-DE"/>
        </w:rPr>
        <w:t>IEM-</w:t>
      </w:r>
      <w:r w:rsidRPr="00B00842">
        <w:rPr>
          <w:lang w:val="de-DE"/>
        </w:rPr>
        <w:t>Stereo-Mixe wählt</w:t>
      </w:r>
      <w:r w:rsidR="004A0A5B">
        <w:rPr>
          <w:lang w:val="de-DE"/>
        </w:rPr>
        <w:t>e</w:t>
      </w:r>
      <w:r w:rsidRPr="00B00842">
        <w:rPr>
          <w:lang w:val="de-DE"/>
        </w:rPr>
        <w:t xml:space="preserve"> Kern aus den elf Spectera Audio Link Modes den </w:t>
      </w:r>
      <w:r w:rsidR="004A0A5B">
        <w:rPr>
          <w:lang w:val="de-DE"/>
        </w:rPr>
        <w:t>„</w:t>
      </w:r>
      <w:r w:rsidRPr="00B00842">
        <w:rPr>
          <w:lang w:val="de-DE"/>
        </w:rPr>
        <w:t>Live</w:t>
      </w:r>
      <w:r w:rsidR="004A0A5B">
        <w:rPr>
          <w:lang w:val="de-DE"/>
        </w:rPr>
        <w:t>“</w:t>
      </w:r>
      <w:r w:rsidRPr="00B00842">
        <w:rPr>
          <w:lang w:val="de-DE"/>
        </w:rPr>
        <w:t xml:space="preserve"> Mode </w:t>
      </w:r>
      <w:r w:rsidR="004A0A5B" w:rsidRPr="00B00842">
        <w:rPr>
          <w:lang w:val="de-DE"/>
        </w:rPr>
        <w:t xml:space="preserve">Stereo </w:t>
      </w:r>
      <w:r w:rsidRPr="00B00842">
        <w:rPr>
          <w:lang w:val="de-DE"/>
        </w:rPr>
        <w:t>aus. So gönnt</w:t>
      </w:r>
      <w:r w:rsidR="00D84B03">
        <w:rPr>
          <w:lang w:val="de-DE"/>
        </w:rPr>
        <w:t>e</w:t>
      </w:r>
      <w:r w:rsidRPr="00B00842">
        <w:rPr>
          <w:lang w:val="de-DE"/>
        </w:rPr>
        <w:t xml:space="preserve"> er nicht nur den Sänger*innen und der Band, sondern auch der Backstage-Crew besten Sound und eine geringe Latenz von nur 1,6 Millisekunden. </w:t>
      </w:r>
      <w:r w:rsidR="00880465">
        <w:rPr>
          <w:lang w:val="de-DE"/>
        </w:rPr>
        <w:t>„Die Soundqualität steht für mich an erster Stelle“, sagt Kern. „Wenn die nicht stimmt, brauchen wir über andere Sachen gar nicht zu reden.“</w:t>
      </w:r>
    </w:p>
    <w:p w14:paraId="48DBA3C6" w14:textId="77777777" w:rsidR="00B50440" w:rsidRDefault="00B50440"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2"/>
        <w:gridCol w:w="5688"/>
      </w:tblGrid>
      <w:tr w:rsidR="002303B5" w14:paraId="6560DB86" w14:textId="77777777" w:rsidTr="002303B5">
        <w:tc>
          <w:tcPr>
            <w:tcW w:w="3935" w:type="dxa"/>
          </w:tcPr>
          <w:p w14:paraId="7C3C755C" w14:textId="53DAC5B0" w:rsidR="002303B5" w:rsidRDefault="002303B5" w:rsidP="002303B5">
            <w:pPr>
              <w:pStyle w:val="Beschriftung"/>
              <w:rPr>
                <w:lang w:val="de-DE"/>
              </w:rPr>
            </w:pPr>
            <w:r>
              <w:rPr>
                <w:lang w:val="de-DE"/>
              </w:rPr>
              <w:t>Kern versorgte Max und Joy, die Musiker*innen und das Backstage-Team mit einem hochwertigen und latenzarmen In-Ear-Sound</w:t>
            </w:r>
          </w:p>
        </w:tc>
        <w:tc>
          <w:tcPr>
            <w:tcW w:w="3935" w:type="dxa"/>
          </w:tcPr>
          <w:p w14:paraId="366F42C2" w14:textId="09E2AA27" w:rsidR="002303B5" w:rsidRDefault="002303B5" w:rsidP="002303B5">
            <w:pPr>
              <w:pStyle w:val="Beschriftung"/>
              <w:rPr>
                <w:lang w:val="de-DE"/>
              </w:rPr>
            </w:pPr>
            <w:r>
              <w:rPr>
                <w:noProof/>
                <w:lang w:val="de-DE"/>
              </w:rPr>
              <w:drawing>
                <wp:inline distT="0" distB="0" distL="0" distR="0" wp14:anchorId="57A644E0" wp14:editId="48D79AD0">
                  <wp:extent cx="3541856" cy="2361537"/>
                  <wp:effectExtent l="0" t="0" r="1905" b="1270"/>
                  <wp:docPr id="18448029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2971" name="Grafik 1844802971"/>
                          <pic:cNvPicPr/>
                        </pic:nvPicPr>
                        <pic:blipFill>
                          <a:blip r:embed="rId14"/>
                          <a:stretch>
                            <a:fillRect/>
                          </a:stretch>
                        </pic:blipFill>
                        <pic:spPr>
                          <a:xfrm>
                            <a:off x="0" y="0"/>
                            <a:ext cx="3557673" cy="2372083"/>
                          </a:xfrm>
                          <a:prstGeom prst="rect">
                            <a:avLst/>
                          </a:prstGeom>
                        </pic:spPr>
                      </pic:pic>
                    </a:graphicData>
                  </a:graphic>
                </wp:inline>
              </w:drawing>
            </w:r>
          </w:p>
        </w:tc>
      </w:tr>
    </w:tbl>
    <w:p w14:paraId="66B5ADBB" w14:textId="77777777" w:rsidR="002303B5" w:rsidRDefault="002303B5" w:rsidP="00B00842">
      <w:pPr>
        <w:rPr>
          <w:lang w:val="de-DE"/>
        </w:rPr>
      </w:pPr>
    </w:p>
    <w:p w14:paraId="18260641" w14:textId="24EED68F" w:rsidR="00B00842" w:rsidRPr="00B00842" w:rsidRDefault="00B00842" w:rsidP="00B00842">
      <w:pPr>
        <w:rPr>
          <w:lang w:val="de-DE"/>
        </w:rPr>
      </w:pPr>
      <w:r w:rsidRPr="00B00842">
        <w:rPr>
          <w:lang w:val="de-DE"/>
        </w:rPr>
        <w:t xml:space="preserve">Auf der Bühne zeigt sich unterdessen, welch komplexes Repertoire die beiden Ausnahme-Artists </w:t>
      </w:r>
      <w:proofErr w:type="spellStart"/>
      <w:r w:rsidRPr="00B00842">
        <w:rPr>
          <w:lang w:val="de-DE"/>
        </w:rPr>
        <w:t>Denalane</w:t>
      </w:r>
      <w:proofErr w:type="spellEnd"/>
      <w:r w:rsidRPr="00B00842">
        <w:rPr>
          <w:lang w:val="de-DE"/>
        </w:rPr>
        <w:t xml:space="preserve"> und Herre nach Jahrzehnten im Musikbusiness geschaffen haben: Neben den neuen Duetten über Streit, Versöhnung sowie universelle Werte wie Solidarität und Freundschaft darf natürlich auch der Klassiker „Mit dir“ nicht fehlen – schließlich hatte es bei dessen Produktion vor 25 Jahren zwischen den beiden gefunkt. Die gemeinsamen Songs wechseln sich ab mit erfolgreichen Soul-Tracks von </w:t>
      </w:r>
      <w:proofErr w:type="spellStart"/>
      <w:r w:rsidRPr="00B00842">
        <w:rPr>
          <w:lang w:val="de-DE"/>
        </w:rPr>
        <w:t>Denalanes</w:t>
      </w:r>
      <w:proofErr w:type="spellEnd"/>
      <w:r w:rsidRPr="00B00842">
        <w:rPr>
          <w:lang w:val="de-DE"/>
        </w:rPr>
        <w:t xml:space="preserve"> Solo-Projekten und Herres </w:t>
      </w:r>
      <w:proofErr w:type="gramStart"/>
      <w:r w:rsidRPr="00B00842">
        <w:rPr>
          <w:lang w:val="de-DE"/>
        </w:rPr>
        <w:t xml:space="preserve">Hip </w:t>
      </w:r>
      <w:r w:rsidRPr="00B00842">
        <w:rPr>
          <w:lang w:val="de-DE"/>
        </w:rPr>
        <w:lastRenderedPageBreak/>
        <w:t>Hop</w:t>
      </w:r>
      <w:proofErr w:type="gramEnd"/>
      <w:r w:rsidRPr="00B00842">
        <w:rPr>
          <w:lang w:val="de-DE"/>
        </w:rPr>
        <w:t>-Grooves aus Freundeskreis-Zeiten. Für die macht die Band eine Pause und Herre performt zusammen mit einem DJ. Der In-Ear-Sound scheint dabei in allen Positionen und Konstellationen bestens zu passen: „Wenn diese Top-Musiker</w:t>
      </w:r>
      <w:r w:rsidR="004A0A5B">
        <w:rPr>
          <w:lang w:val="de-DE"/>
        </w:rPr>
        <w:t>*</w:t>
      </w:r>
      <w:r w:rsidRPr="00B00842">
        <w:rPr>
          <w:lang w:val="de-DE"/>
        </w:rPr>
        <w:t>innen mir sagen, dass sie vom Spectera-IEM konstant begeistert sind, dann hat das für mich viel Gewicht“, hält Kern fest.</w:t>
      </w:r>
    </w:p>
    <w:p w14:paraId="05CAAEAE" w14:textId="77777777" w:rsidR="00B00842" w:rsidRPr="00B00842" w:rsidRDefault="00B00842" w:rsidP="00B00842">
      <w:pPr>
        <w:rPr>
          <w:lang w:val="de-DE"/>
        </w:rPr>
      </w:pPr>
    </w:p>
    <w:p w14:paraId="4B9BEC21" w14:textId="77777777" w:rsidR="00B00842" w:rsidRPr="00321324" w:rsidRDefault="00B00842" w:rsidP="00B00842">
      <w:pPr>
        <w:rPr>
          <w:b/>
          <w:bCs/>
          <w:lang w:val="de-DE"/>
        </w:rPr>
      </w:pPr>
      <w:proofErr w:type="spellStart"/>
      <w:r w:rsidRPr="00321324">
        <w:rPr>
          <w:b/>
          <w:bCs/>
          <w:lang w:val="de-DE"/>
        </w:rPr>
        <w:t>It’s</w:t>
      </w:r>
      <w:proofErr w:type="spellEnd"/>
      <w:r w:rsidRPr="00321324">
        <w:rPr>
          <w:b/>
          <w:bCs/>
          <w:lang w:val="de-DE"/>
        </w:rPr>
        <w:t xml:space="preserve"> a match: </w:t>
      </w:r>
      <w:proofErr w:type="spellStart"/>
      <w:r w:rsidRPr="00321324">
        <w:rPr>
          <w:b/>
          <w:bCs/>
          <w:lang w:val="de-DE"/>
        </w:rPr>
        <w:t>Spectera</w:t>
      </w:r>
      <w:proofErr w:type="spellEnd"/>
      <w:r w:rsidRPr="00321324">
        <w:rPr>
          <w:b/>
          <w:bCs/>
          <w:lang w:val="de-DE"/>
        </w:rPr>
        <w:t xml:space="preserve"> im Zusammenspiel mit anderen Komponenten</w:t>
      </w:r>
    </w:p>
    <w:p w14:paraId="76329D3E" w14:textId="40AA29FF" w:rsidR="009F5DCE" w:rsidRDefault="00B00842" w:rsidP="00B00842">
      <w:pPr>
        <w:rPr>
          <w:lang w:val="de-DE"/>
        </w:rPr>
      </w:pPr>
      <w:r w:rsidRPr="00B00842">
        <w:rPr>
          <w:lang w:val="de-DE"/>
        </w:rPr>
        <w:t xml:space="preserve">Richtig gut </w:t>
      </w:r>
      <w:proofErr w:type="spellStart"/>
      <w:r w:rsidRPr="00B00842">
        <w:rPr>
          <w:lang w:val="de-DE"/>
        </w:rPr>
        <w:t>connected</w:t>
      </w:r>
      <w:proofErr w:type="spellEnd"/>
      <w:r w:rsidRPr="00B00842">
        <w:rPr>
          <w:lang w:val="de-DE"/>
        </w:rPr>
        <w:t xml:space="preserve"> hat auch die Hardware untereinander</w:t>
      </w:r>
      <w:r w:rsidR="00933381">
        <w:rPr>
          <w:lang w:val="de-DE"/>
        </w:rPr>
        <w:t>. „Spectera war phänomenal einfach</w:t>
      </w:r>
      <w:r w:rsidR="00AF7E18">
        <w:rPr>
          <w:lang w:val="de-DE"/>
        </w:rPr>
        <w:t xml:space="preserve">. Ich habe </w:t>
      </w:r>
      <w:r w:rsidR="009501E8">
        <w:rPr>
          <w:lang w:val="de-DE"/>
        </w:rPr>
        <w:t>den MADI-Ausgang der 1</w:t>
      </w:r>
      <w:r w:rsidR="00215005">
        <w:rPr>
          <w:lang w:val="de-DE"/>
        </w:rPr>
        <w:t>U</w:t>
      </w:r>
      <w:r w:rsidR="009501E8">
        <w:rPr>
          <w:lang w:val="de-DE"/>
        </w:rPr>
        <w:t xml:space="preserve">-Base Station mit einem BNC-Kabel an </w:t>
      </w:r>
      <w:r w:rsidR="00933381">
        <w:rPr>
          <w:lang w:val="de-DE"/>
        </w:rPr>
        <w:t xml:space="preserve">die Engine des </w:t>
      </w:r>
      <w:r w:rsidR="009501E8" w:rsidRPr="00B00842">
        <w:rPr>
          <w:lang w:val="de-DE"/>
        </w:rPr>
        <w:t>AVID S6L-</w:t>
      </w:r>
      <w:r w:rsidR="00933381">
        <w:rPr>
          <w:lang w:val="de-DE"/>
        </w:rPr>
        <w:t xml:space="preserve">Pults </w:t>
      </w:r>
      <w:r w:rsidR="009501E8">
        <w:rPr>
          <w:lang w:val="de-DE"/>
        </w:rPr>
        <w:t>angeschlossen</w:t>
      </w:r>
      <w:r w:rsidR="00AF7E18">
        <w:rPr>
          <w:lang w:val="de-DE"/>
        </w:rPr>
        <w:t xml:space="preserve"> – </w:t>
      </w:r>
      <w:r w:rsidR="009501E8">
        <w:rPr>
          <w:lang w:val="de-DE"/>
        </w:rPr>
        <w:t xml:space="preserve">das war’s.“ </w:t>
      </w:r>
      <w:r w:rsidR="002F1F6D">
        <w:rPr>
          <w:lang w:val="de-DE"/>
        </w:rPr>
        <w:t>Dazu kamen z</w:t>
      </w:r>
      <w:r w:rsidR="009501E8" w:rsidRPr="00B00842">
        <w:rPr>
          <w:lang w:val="de-DE"/>
        </w:rPr>
        <w:t>wei Spectera DAD-</w:t>
      </w:r>
      <w:r w:rsidR="009501E8" w:rsidRPr="00E04D00">
        <w:rPr>
          <w:lang w:val="de-DE"/>
        </w:rPr>
        <w:t>Antennen</w:t>
      </w:r>
      <w:r w:rsidR="002F1F6D" w:rsidRPr="00E04D00">
        <w:rPr>
          <w:lang w:val="de-DE"/>
        </w:rPr>
        <w:t xml:space="preserve">, eine dritte </w:t>
      </w:r>
      <w:r w:rsidR="00BC3745" w:rsidRPr="00E04D00">
        <w:rPr>
          <w:lang w:val="de-DE"/>
        </w:rPr>
        <w:t xml:space="preserve">wurde eigens </w:t>
      </w:r>
      <w:r w:rsidR="002F1F6D" w:rsidRPr="00E04D00">
        <w:rPr>
          <w:lang w:val="de-DE"/>
        </w:rPr>
        <w:t>für das Scannen des Spektrums</w:t>
      </w:r>
      <w:r w:rsidR="00BC3745" w:rsidRPr="00E04D00">
        <w:rPr>
          <w:lang w:val="de-DE"/>
        </w:rPr>
        <w:t xml:space="preserve"> reserviert</w:t>
      </w:r>
      <w:r w:rsidR="002F1F6D" w:rsidRPr="00E04D00">
        <w:rPr>
          <w:lang w:val="de-DE"/>
        </w:rPr>
        <w:t xml:space="preserve">. </w:t>
      </w:r>
      <w:r w:rsidR="009F5DCE" w:rsidRPr="00E04D00">
        <w:rPr>
          <w:lang w:val="de-DE"/>
        </w:rPr>
        <w:t>Z</w:t>
      </w:r>
      <w:r w:rsidR="009F5DCE">
        <w:rPr>
          <w:lang w:val="de-DE"/>
        </w:rPr>
        <w:t xml:space="preserve">um Aufladen der Bodypack-Akkus nutzte Kern zwei </w:t>
      </w:r>
      <w:r w:rsidR="009F5DCE" w:rsidRPr="00B00842">
        <w:rPr>
          <w:lang w:val="de-DE"/>
        </w:rPr>
        <w:t>Ladestationen L 6000</w:t>
      </w:r>
      <w:r w:rsidR="009F5DCE">
        <w:rPr>
          <w:lang w:val="de-DE"/>
        </w:rPr>
        <w:t>.</w:t>
      </w:r>
    </w:p>
    <w:p w14:paraId="59D16E3A" w14:textId="77777777" w:rsidR="00B00842" w:rsidRDefault="00B00842"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93"/>
        <w:gridCol w:w="1887"/>
      </w:tblGrid>
      <w:tr w:rsidR="00E21D81" w:rsidRPr="004506E8" w14:paraId="7CFC9F23" w14:textId="77777777" w:rsidTr="00E21D81">
        <w:tc>
          <w:tcPr>
            <w:tcW w:w="3935" w:type="dxa"/>
          </w:tcPr>
          <w:p w14:paraId="53E86046" w14:textId="67F1C1C4" w:rsidR="00E21D81" w:rsidRDefault="00E21D81" w:rsidP="00E21D81">
            <w:pPr>
              <w:pStyle w:val="Beschriftung"/>
              <w:rPr>
                <w:lang w:val="de-DE"/>
              </w:rPr>
            </w:pPr>
            <w:r>
              <w:rPr>
                <w:noProof/>
                <w:lang w:val="de-DE"/>
              </w:rPr>
              <w:drawing>
                <wp:inline distT="0" distB="0" distL="0" distR="0" wp14:anchorId="40A35C90" wp14:editId="06E28C27">
                  <wp:extent cx="3737113" cy="2491725"/>
                  <wp:effectExtent l="0" t="0" r="0" b="4445"/>
                  <wp:docPr id="1555945129" name="Grafik 6" descr="Ein Bild, das Elektronik, Text, Elektronisches Gerät,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5129" name="Grafik 6" descr="Ein Bild, das Elektronik, Text, Elektronisches Gerät, Maschine enthält.&#10;&#10;Automatisch generierte Beschreibung"/>
                          <pic:cNvPicPr/>
                        </pic:nvPicPr>
                        <pic:blipFill>
                          <a:blip r:embed="rId15"/>
                          <a:stretch>
                            <a:fillRect/>
                          </a:stretch>
                        </pic:blipFill>
                        <pic:spPr>
                          <a:xfrm>
                            <a:off x="0" y="0"/>
                            <a:ext cx="3743853" cy="2496219"/>
                          </a:xfrm>
                          <a:prstGeom prst="rect">
                            <a:avLst/>
                          </a:prstGeom>
                        </pic:spPr>
                      </pic:pic>
                    </a:graphicData>
                  </a:graphic>
                </wp:inline>
              </w:drawing>
            </w:r>
          </w:p>
        </w:tc>
        <w:tc>
          <w:tcPr>
            <w:tcW w:w="3935" w:type="dxa"/>
          </w:tcPr>
          <w:p w14:paraId="14C24C7A" w14:textId="683AAA0F" w:rsidR="00E21D81" w:rsidRDefault="00E21D81" w:rsidP="00E21D81">
            <w:pPr>
              <w:pStyle w:val="Beschriftung"/>
              <w:rPr>
                <w:lang w:val="de-DE"/>
              </w:rPr>
            </w:pPr>
            <w:r>
              <w:rPr>
                <w:lang w:val="de-DE"/>
              </w:rPr>
              <w:t>Schnell einsatzbereit: die Spectera Base Station im kompakten 19”, 1-U-Format (Bildmitte)</w:t>
            </w:r>
          </w:p>
        </w:tc>
      </w:tr>
    </w:tbl>
    <w:p w14:paraId="0009AA11" w14:textId="77777777" w:rsidR="00E21D81" w:rsidRDefault="00E21D81" w:rsidP="00B00842">
      <w:pPr>
        <w:rPr>
          <w:lang w:val="de-DE"/>
        </w:rPr>
      </w:pPr>
    </w:p>
    <w:p w14:paraId="57E6DC43" w14:textId="0BE3B936" w:rsidR="00DF69BD" w:rsidRDefault="00DF69BD" w:rsidP="00B00842">
      <w:pPr>
        <w:rPr>
          <w:lang w:val="de-DE"/>
        </w:rPr>
      </w:pPr>
      <w:r>
        <w:rPr>
          <w:lang w:val="de-DE"/>
        </w:rPr>
        <w:t xml:space="preserve">„Da </w:t>
      </w:r>
      <w:r w:rsidR="00880465">
        <w:rPr>
          <w:lang w:val="de-DE"/>
        </w:rPr>
        <w:t xml:space="preserve">das Spectera-System noch ein Vorserienmodell war, hatte ich </w:t>
      </w:r>
      <w:r w:rsidR="00B50440">
        <w:rPr>
          <w:lang w:val="de-DE"/>
        </w:rPr>
        <w:t>als Backup</w:t>
      </w:r>
      <w:r w:rsidR="00880465">
        <w:rPr>
          <w:lang w:val="de-DE"/>
        </w:rPr>
        <w:t xml:space="preserve"> ein klassisches Sennheiser In-Ear-System dabei, aber das haben wir gar nicht gebraucht. </w:t>
      </w:r>
      <w:r>
        <w:rPr>
          <w:lang w:val="de-DE"/>
        </w:rPr>
        <w:t>W</w:t>
      </w:r>
      <w:r w:rsidRPr="00B00842">
        <w:rPr>
          <w:lang w:val="de-DE"/>
        </w:rPr>
        <w:t xml:space="preserve">ir </w:t>
      </w:r>
      <w:r>
        <w:rPr>
          <w:lang w:val="de-DE"/>
        </w:rPr>
        <w:t xml:space="preserve">haben </w:t>
      </w:r>
      <w:r w:rsidRPr="00B00842">
        <w:rPr>
          <w:lang w:val="de-DE"/>
        </w:rPr>
        <w:t>Spectera bei jedem Gig eingesetzt“,</w:t>
      </w:r>
      <w:r w:rsidR="00880465">
        <w:rPr>
          <w:lang w:val="de-DE"/>
        </w:rPr>
        <w:t xml:space="preserve"> erklärt Kern. „Alles hat o</w:t>
      </w:r>
      <w:r w:rsidRPr="00B00842">
        <w:rPr>
          <w:lang w:val="de-DE"/>
        </w:rPr>
        <w:t xml:space="preserve">ptimal </w:t>
      </w:r>
      <w:r w:rsidR="00880465" w:rsidRPr="00B00842">
        <w:rPr>
          <w:lang w:val="de-DE"/>
        </w:rPr>
        <w:t xml:space="preserve">miteinander </w:t>
      </w:r>
      <w:r w:rsidRPr="00B00842">
        <w:rPr>
          <w:lang w:val="de-DE"/>
        </w:rPr>
        <w:t>funktioniert</w:t>
      </w:r>
      <w:r w:rsidR="00880465">
        <w:rPr>
          <w:lang w:val="de-DE"/>
        </w:rPr>
        <w:t xml:space="preserve"> </w:t>
      </w:r>
      <w:r w:rsidRPr="00B00842">
        <w:rPr>
          <w:lang w:val="de-DE"/>
        </w:rPr>
        <w:t xml:space="preserve">– </w:t>
      </w:r>
      <w:r w:rsidR="00880465">
        <w:rPr>
          <w:lang w:val="de-DE"/>
        </w:rPr>
        <w:t xml:space="preserve">egal, </w:t>
      </w:r>
      <w:r w:rsidRPr="00B00842">
        <w:rPr>
          <w:lang w:val="de-DE"/>
        </w:rPr>
        <w:t>ob Schmalband oder Breitband</w:t>
      </w:r>
      <w:r w:rsidR="00880465">
        <w:rPr>
          <w:lang w:val="de-DE"/>
        </w:rPr>
        <w:t>, egal ob Sennheiser oder andere Hersteller.“</w:t>
      </w:r>
    </w:p>
    <w:p w14:paraId="752F953C" w14:textId="77777777" w:rsidR="00DF69BD" w:rsidRPr="00B00842" w:rsidRDefault="00DF69BD" w:rsidP="00B00842">
      <w:pPr>
        <w:rPr>
          <w:lang w:val="de-DE"/>
        </w:rPr>
      </w:pPr>
    </w:p>
    <w:p w14:paraId="527E7DD6" w14:textId="5C9BF2B0" w:rsidR="00B00842" w:rsidRDefault="00B00842" w:rsidP="00B00842">
      <w:pPr>
        <w:rPr>
          <w:lang w:val="de-DE"/>
        </w:rPr>
      </w:pPr>
      <w:r w:rsidRPr="00B00842">
        <w:rPr>
          <w:lang w:val="de-DE"/>
        </w:rPr>
        <w:t xml:space="preserve">Kern zeigt sich überzeugt </w:t>
      </w:r>
      <w:r w:rsidR="00422DF1">
        <w:rPr>
          <w:lang w:val="de-DE"/>
        </w:rPr>
        <w:t xml:space="preserve">sowohl </w:t>
      </w:r>
      <w:r w:rsidRPr="00B00842">
        <w:rPr>
          <w:lang w:val="de-DE"/>
        </w:rPr>
        <w:t xml:space="preserve">von der </w:t>
      </w:r>
      <w:r w:rsidR="004A0A5B">
        <w:rPr>
          <w:lang w:val="de-DE"/>
        </w:rPr>
        <w:t xml:space="preserve">LinkDesk-Software </w:t>
      </w:r>
      <w:r w:rsidR="00422DF1">
        <w:rPr>
          <w:lang w:val="de-DE"/>
        </w:rPr>
        <w:t xml:space="preserve">als auch der </w:t>
      </w:r>
      <w:r w:rsidRPr="00B00842">
        <w:rPr>
          <w:lang w:val="de-DE"/>
        </w:rPr>
        <w:t xml:space="preserve">browserbasierten </w:t>
      </w:r>
      <w:r w:rsidR="00422DF1">
        <w:rPr>
          <w:lang w:val="de-DE"/>
        </w:rPr>
        <w:t>Steuersoftware der Base Station</w:t>
      </w:r>
      <w:r w:rsidRPr="00B00842">
        <w:rPr>
          <w:lang w:val="de-DE"/>
        </w:rPr>
        <w:t>: „Das lief alles schnell, entspannt und absolut problemlos in der Kanalbelegung. Mir hat außerdem gefallen, dass Sennheiser persönlich vorbeigekommen ist, um Feedback aus meiner direkten User Experience einzuholen.“</w:t>
      </w:r>
    </w:p>
    <w:p w14:paraId="2D26BD38" w14:textId="77777777" w:rsidR="00B50440" w:rsidRDefault="00B50440" w:rsidP="00B5044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B50440" w14:paraId="6191B4AA" w14:textId="77777777" w:rsidTr="00303948">
        <w:tc>
          <w:tcPr>
            <w:tcW w:w="3935" w:type="dxa"/>
          </w:tcPr>
          <w:p w14:paraId="4235E276" w14:textId="3454219A" w:rsidR="00B50440" w:rsidRPr="00BB3621" w:rsidRDefault="00E21D81" w:rsidP="00E21D81">
            <w:pPr>
              <w:pStyle w:val="Beschriftung"/>
              <w:rPr>
                <w:lang w:val="de-DE"/>
              </w:rPr>
            </w:pPr>
            <w:r w:rsidRPr="00BB3621">
              <w:rPr>
                <w:lang w:val="de-DE"/>
              </w:rPr>
              <w:lastRenderedPageBreak/>
              <w:t xml:space="preserve">Realtime-Monitoring </w:t>
            </w:r>
            <w:r w:rsidR="00BB3621" w:rsidRPr="00BB3621">
              <w:rPr>
                <w:lang w:val="de-DE"/>
              </w:rPr>
              <w:t>der mit der Base Station ver</w:t>
            </w:r>
            <w:r w:rsidR="00BB3621">
              <w:rPr>
                <w:lang w:val="de-DE"/>
              </w:rPr>
              <w:t xml:space="preserve">bundenen </w:t>
            </w:r>
            <w:r w:rsidR="00BB3621" w:rsidRPr="00BB3621">
              <w:rPr>
                <w:lang w:val="de-DE"/>
              </w:rPr>
              <w:t>Bodypacks</w:t>
            </w:r>
          </w:p>
        </w:tc>
        <w:tc>
          <w:tcPr>
            <w:tcW w:w="3935" w:type="dxa"/>
          </w:tcPr>
          <w:p w14:paraId="283DAFE5" w14:textId="77777777" w:rsidR="00B50440" w:rsidRDefault="00B50440" w:rsidP="00E21D81">
            <w:pPr>
              <w:pStyle w:val="Beschriftung"/>
              <w:rPr>
                <w:lang w:val="de-DE"/>
              </w:rPr>
            </w:pPr>
            <w:r>
              <w:rPr>
                <w:noProof/>
                <w:lang w:val="de-DE"/>
              </w:rPr>
              <w:drawing>
                <wp:inline distT="0" distB="0" distL="0" distR="0" wp14:anchorId="2224F4D3" wp14:editId="7ED10868">
                  <wp:extent cx="3410143" cy="2273717"/>
                  <wp:effectExtent l="0" t="0" r="0" b="0"/>
                  <wp:docPr id="2131024775" name="Grafik 3" descr="Ein Bild, das Computer, Elektronik, Computerhardware,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24775" name="Grafik 3" descr="Ein Bild, das Computer, Elektronik, Computerhardware, computer enthält.&#10;&#10;Automatisch generierte Beschreibung"/>
                          <pic:cNvPicPr/>
                        </pic:nvPicPr>
                        <pic:blipFill>
                          <a:blip r:embed="rId16"/>
                          <a:stretch>
                            <a:fillRect/>
                          </a:stretch>
                        </pic:blipFill>
                        <pic:spPr>
                          <a:xfrm>
                            <a:off x="0" y="0"/>
                            <a:ext cx="3427727" cy="2285441"/>
                          </a:xfrm>
                          <a:prstGeom prst="rect">
                            <a:avLst/>
                          </a:prstGeom>
                        </pic:spPr>
                      </pic:pic>
                    </a:graphicData>
                  </a:graphic>
                </wp:inline>
              </w:drawing>
            </w:r>
          </w:p>
        </w:tc>
      </w:tr>
    </w:tbl>
    <w:p w14:paraId="2DCCBABF" w14:textId="77777777" w:rsidR="00B50440" w:rsidRPr="00B00842" w:rsidRDefault="00B50440" w:rsidP="00B50440">
      <w:pPr>
        <w:rPr>
          <w:lang w:val="de-DE"/>
        </w:rPr>
      </w:pPr>
    </w:p>
    <w:p w14:paraId="65149624" w14:textId="6391DA57" w:rsidR="009F5DCE" w:rsidRPr="0076082D" w:rsidRDefault="009F5DCE" w:rsidP="009F5DCE">
      <w:pPr>
        <w:rPr>
          <w:b/>
          <w:bCs/>
          <w:lang w:val="de-DE"/>
        </w:rPr>
      </w:pPr>
      <w:r w:rsidRPr="0076082D">
        <w:rPr>
          <w:b/>
          <w:bCs/>
          <w:lang w:val="de-DE"/>
        </w:rPr>
        <w:t xml:space="preserve">Volles Vertrauen: Monitor Engineers können In-Ear-Lautstärke </w:t>
      </w:r>
      <w:r w:rsidR="00A769F5">
        <w:rPr>
          <w:b/>
          <w:bCs/>
          <w:lang w:val="de-DE"/>
        </w:rPr>
        <w:t>korrigieren</w:t>
      </w:r>
    </w:p>
    <w:p w14:paraId="06D6E971" w14:textId="72699196" w:rsidR="0045753A" w:rsidRDefault="00880465" w:rsidP="009F5DCE">
      <w:pPr>
        <w:rPr>
          <w:lang w:val="de-DE"/>
        </w:rPr>
      </w:pPr>
      <w:r>
        <w:rPr>
          <w:lang w:val="de-DE"/>
        </w:rPr>
        <w:t xml:space="preserve">Als „wahnsinnig spektakuläres Feature“ </w:t>
      </w:r>
      <w:r w:rsidRPr="00B00842">
        <w:rPr>
          <w:lang w:val="de-DE"/>
        </w:rPr>
        <w:t xml:space="preserve">beschreibt </w:t>
      </w:r>
      <w:r w:rsidR="009F5DCE" w:rsidRPr="00B00842">
        <w:rPr>
          <w:lang w:val="de-DE"/>
        </w:rPr>
        <w:t>Kern</w:t>
      </w:r>
      <w:r w:rsidR="0045753A">
        <w:rPr>
          <w:lang w:val="de-DE"/>
        </w:rPr>
        <w:t xml:space="preserve"> die Möglichkeit, die Abhörlautstärke ablesen und sie ändern und einschränken zu können. </w:t>
      </w:r>
      <w:r w:rsidR="00A769F5">
        <w:rPr>
          <w:lang w:val="de-DE"/>
        </w:rPr>
        <w:t xml:space="preserve">„Das war erst mal befremdlich für die Künstler*innen, aber alle haben sich schnell darauf eingestellt, sogar bis dahin, dass ich während der laufenden Show eine Einstellung geändert habe. </w:t>
      </w:r>
      <w:r w:rsidR="00A769F5" w:rsidRPr="00B00842">
        <w:rPr>
          <w:lang w:val="de-DE"/>
        </w:rPr>
        <w:t xml:space="preserve">Da </w:t>
      </w:r>
      <w:r w:rsidR="00A769F5">
        <w:rPr>
          <w:lang w:val="de-DE"/>
        </w:rPr>
        <w:t>bei</w:t>
      </w:r>
      <w:r w:rsidR="00A769F5" w:rsidRPr="00B00842">
        <w:rPr>
          <w:lang w:val="de-DE"/>
        </w:rPr>
        <w:t xml:space="preserve"> dieser Produktion ein großes Vertrauensverhältnis zwischen mir als Monitor Engineer und den Künstler*innen herrschte, war das problemlos möglich.“</w:t>
      </w:r>
    </w:p>
    <w:p w14:paraId="39FADFFE" w14:textId="77777777" w:rsidR="0045753A" w:rsidRDefault="0045753A" w:rsidP="009F5DCE">
      <w:pPr>
        <w:rPr>
          <w:lang w:val="de-DE"/>
        </w:rPr>
      </w:pPr>
    </w:p>
    <w:p w14:paraId="2CB26509" w14:textId="55B363C8" w:rsidR="00A769F5" w:rsidRPr="005227A8" w:rsidRDefault="00A769F5" w:rsidP="009F5DCE">
      <w:pPr>
        <w:rPr>
          <w:lang w:val="de-DE"/>
        </w:rPr>
      </w:pPr>
      <w:r>
        <w:rPr>
          <w:lang w:val="de-DE"/>
        </w:rPr>
        <w:t xml:space="preserve">Der Spectera-Bodypack </w:t>
      </w:r>
      <w:r w:rsidRPr="00B00842">
        <w:rPr>
          <w:lang w:val="de-DE"/>
        </w:rPr>
        <w:t>ist</w:t>
      </w:r>
      <w:r w:rsidR="005F7DCD">
        <w:rPr>
          <w:lang w:val="de-DE"/>
        </w:rPr>
        <w:t xml:space="preserve"> anstelle</w:t>
      </w:r>
      <w:r w:rsidR="005F7DCD" w:rsidRPr="00B00842">
        <w:rPr>
          <w:lang w:val="de-DE"/>
        </w:rPr>
        <w:t xml:space="preserve"> eines Lautstärke</w:t>
      </w:r>
      <w:r w:rsidR="00E04D00">
        <w:rPr>
          <w:lang w:val="de-DE"/>
        </w:rPr>
        <w:t>stellers</w:t>
      </w:r>
      <w:r w:rsidR="005F7DCD" w:rsidRPr="00B00842">
        <w:rPr>
          <w:lang w:val="de-DE"/>
        </w:rPr>
        <w:t xml:space="preserve"> </w:t>
      </w:r>
      <w:r w:rsidR="005F7DCD">
        <w:rPr>
          <w:lang w:val="de-DE"/>
        </w:rPr>
        <w:t xml:space="preserve">mit </w:t>
      </w:r>
      <w:r w:rsidR="005F7DCD" w:rsidRPr="00B00842">
        <w:rPr>
          <w:lang w:val="de-DE"/>
        </w:rPr>
        <w:t>Anschlag mit einem Endlos-Dreh</w:t>
      </w:r>
      <w:r w:rsidR="00E04D00">
        <w:rPr>
          <w:lang w:val="de-DE"/>
        </w:rPr>
        <w:t xml:space="preserve">steller </w:t>
      </w:r>
      <w:r w:rsidR="005F7DCD" w:rsidRPr="00B00842">
        <w:rPr>
          <w:lang w:val="de-DE"/>
        </w:rPr>
        <w:t>bestückt</w:t>
      </w:r>
      <w:r w:rsidR="00812BCB">
        <w:rPr>
          <w:lang w:val="de-DE"/>
        </w:rPr>
        <w:t xml:space="preserve">, </w:t>
      </w:r>
      <w:proofErr w:type="gramStart"/>
      <w:r w:rsidR="00812BCB">
        <w:rPr>
          <w:lang w:val="de-DE"/>
        </w:rPr>
        <w:t>das</w:t>
      </w:r>
      <w:proofErr w:type="gramEnd"/>
      <w:r w:rsidR="00812BCB">
        <w:rPr>
          <w:lang w:val="de-DE"/>
        </w:rPr>
        <w:t xml:space="preserve"> sich die Einstellung „merkt“. </w:t>
      </w:r>
      <w:r w:rsidR="005227A8" w:rsidRPr="00B00842">
        <w:rPr>
          <w:lang w:val="de-DE"/>
        </w:rPr>
        <w:t>In der Steuersoftware kann d</w:t>
      </w:r>
      <w:r w:rsidR="005227A8">
        <w:rPr>
          <w:lang w:val="de-DE"/>
        </w:rPr>
        <w:t xml:space="preserve">ie Lautstärke auf einen sicheren Bereich eingegrenzt </w:t>
      </w:r>
      <w:r w:rsidR="005227A8" w:rsidRPr="005227A8">
        <w:rPr>
          <w:lang w:val="de-DE"/>
        </w:rPr>
        <w:t xml:space="preserve">und damit einiges an </w:t>
      </w:r>
      <w:r w:rsidR="005227A8">
        <w:rPr>
          <w:lang w:val="de-DE"/>
        </w:rPr>
        <w:t xml:space="preserve">akustischem </w:t>
      </w:r>
      <w:r w:rsidR="005227A8" w:rsidRPr="005227A8">
        <w:rPr>
          <w:lang w:val="de-DE"/>
        </w:rPr>
        <w:t xml:space="preserve">Druck von den Artists </w:t>
      </w:r>
      <w:r w:rsidR="005227A8">
        <w:rPr>
          <w:lang w:val="de-DE"/>
        </w:rPr>
        <w:t>genommen werden</w:t>
      </w:r>
      <w:r w:rsidR="005227A8" w:rsidRPr="005227A8">
        <w:rPr>
          <w:lang w:val="de-DE"/>
        </w:rPr>
        <w:t>.</w:t>
      </w:r>
      <w:r w:rsidR="0096494F">
        <w:rPr>
          <w:lang w:val="de-DE"/>
        </w:rPr>
        <w:t xml:space="preserve"> </w:t>
      </w:r>
    </w:p>
    <w:p w14:paraId="2824CC01" w14:textId="77777777" w:rsidR="0045753A" w:rsidRDefault="0045753A" w:rsidP="009F5DC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63"/>
        <w:gridCol w:w="5817"/>
      </w:tblGrid>
      <w:tr w:rsidR="00A108DD" w14:paraId="4211EF24" w14:textId="77777777" w:rsidTr="00A108DD">
        <w:tc>
          <w:tcPr>
            <w:tcW w:w="3935" w:type="dxa"/>
          </w:tcPr>
          <w:p w14:paraId="02D7FBC8" w14:textId="6100E6CA" w:rsidR="00A108DD" w:rsidRDefault="00A108DD" w:rsidP="00A108DD">
            <w:pPr>
              <w:pStyle w:val="Beschriftung"/>
              <w:rPr>
                <w:lang w:val="de-DE"/>
              </w:rPr>
            </w:pPr>
            <w:r>
              <w:rPr>
                <w:lang w:val="de-DE"/>
              </w:rPr>
              <w:t xml:space="preserve">Ein „spektakuläres Feature“: Der Monitor Engineer hat die Möglichkeit, die In-Ear-Lautstärke der Künstler*innen zu sehen und behutsam auf ein gesundes Maß zu </w:t>
            </w:r>
            <w:r w:rsidR="003565AB">
              <w:rPr>
                <w:lang w:val="de-DE"/>
              </w:rPr>
              <w:t>setzen</w:t>
            </w:r>
          </w:p>
        </w:tc>
        <w:tc>
          <w:tcPr>
            <w:tcW w:w="3935" w:type="dxa"/>
          </w:tcPr>
          <w:p w14:paraId="32E2CE52" w14:textId="485E0D66" w:rsidR="00A108DD" w:rsidRDefault="00A108DD" w:rsidP="00A108DD">
            <w:pPr>
              <w:pStyle w:val="Beschriftung"/>
              <w:rPr>
                <w:lang w:val="de-DE"/>
              </w:rPr>
            </w:pPr>
            <w:r>
              <w:rPr>
                <w:noProof/>
                <w:lang w:val="de-DE"/>
              </w:rPr>
              <w:drawing>
                <wp:inline distT="0" distB="0" distL="0" distR="0" wp14:anchorId="5B34E795" wp14:editId="580249A0">
                  <wp:extent cx="3625334" cy="2417196"/>
                  <wp:effectExtent l="0" t="0" r="0" b="2540"/>
                  <wp:docPr id="1236633000" name="Grafik 7" descr="Ein Bild, das Person, Elektronik,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3000" name="Grafik 7" descr="Ein Bild, das Person, Elektronik, Kleidung, Computer enthält.&#10;&#10;Automatisch generierte Beschreibung"/>
                          <pic:cNvPicPr/>
                        </pic:nvPicPr>
                        <pic:blipFill>
                          <a:blip r:embed="rId17"/>
                          <a:stretch>
                            <a:fillRect/>
                          </a:stretch>
                        </pic:blipFill>
                        <pic:spPr>
                          <a:xfrm>
                            <a:off x="0" y="0"/>
                            <a:ext cx="3636685" cy="2424764"/>
                          </a:xfrm>
                          <a:prstGeom prst="rect">
                            <a:avLst/>
                          </a:prstGeom>
                        </pic:spPr>
                      </pic:pic>
                    </a:graphicData>
                  </a:graphic>
                </wp:inline>
              </w:drawing>
            </w:r>
          </w:p>
        </w:tc>
      </w:tr>
    </w:tbl>
    <w:p w14:paraId="710292B5" w14:textId="75EADD12" w:rsidR="00B86205" w:rsidRDefault="0096494F" w:rsidP="009F5DCE">
      <w:pPr>
        <w:rPr>
          <w:lang w:val="de-DE"/>
        </w:rPr>
      </w:pPr>
      <w:r>
        <w:rPr>
          <w:lang w:val="de-DE"/>
        </w:rPr>
        <w:lastRenderedPageBreak/>
        <w:t>„Auf der Bühne kann es im Adrenalinrausch schnell zu Extremeinstellungen kommen</w:t>
      </w:r>
      <w:r w:rsidR="000C2AD8">
        <w:rPr>
          <w:lang w:val="de-DE"/>
        </w:rPr>
        <w:t xml:space="preserve"> – </w:t>
      </w:r>
      <w:r w:rsidR="00B86205">
        <w:rPr>
          <w:lang w:val="de-DE"/>
        </w:rPr>
        <w:t>und Spectera kann wirklich laut</w:t>
      </w:r>
      <w:r w:rsidR="000D57DF">
        <w:rPr>
          <w:lang w:val="de-DE"/>
        </w:rPr>
        <w:t>, so laut braucht es keiner</w:t>
      </w:r>
      <w:r>
        <w:rPr>
          <w:lang w:val="de-DE"/>
        </w:rPr>
        <w:t>“, erklärt Kern. „</w:t>
      </w:r>
      <w:r w:rsidR="00A41A77">
        <w:rPr>
          <w:lang w:val="de-DE"/>
        </w:rPr>
        <w:t xml:space="preserve">Jetzt habe ich die Möglichkeit, das </w:t>
      </w:r>
      <w:r w:rsidR="00E04D00">
        <w:rPr>
          <w:lang w:val="de-DE"/>
        </w:rPr>
        <w:t xml:space="preserve">sanft </w:t>
      </w:r>
      <w:r w:rsidR="00A41A77">
        <w:rPr>
          <w:lang w:val="de-DE"/>
        </w:rPr>
        <w:t>zu korrigieren.</w:t>
      </w:r>
      <w:r w:rsidR="005377E3">
        <w:rPr>
          <w:lang w:val="de-DE"/>
        </w:rPr>
        <w:t>“</w:t>
      </w:r>
      <w:r w:rsidR="00E04D00">
        <w:rPr>
          <w:lang w:val="de-DE"/>
        </w:rPr>
        <w:t xml:space="preserve"> </w:t>
      </w:r>
    </w:p>
    <w:p w14:paraId="78C954CE" w14:textId="77777777" w:rsidR="00B86205" w:rsidRDefault="00B86205" w:rsidP="009F5DCE">
      <w:pPr>
        <w:rPr>
          <w:lang w:val="de-DE"/>
        </w:rPr>
      </w:pPr>
    </w:p>
    <w:p w14:paraId="47D8EAE6" w14:textId="71FF86A9" w:rsidR="00E04D00" w:rsidRDefault="00B86205" w:rsidP="009F5DCE">
      <w:pPr>
        <w:rPr>
          <w:lang w:val="de-DE"/>
        </w:rPr>
      </w:pPr>
      <w:r>
        <w:rPr>
          <w:lang w:val="de-DE"/>
        </w:rPr>
        <w:t>Kerns Gesamteindruck von Spectera als IEM-System</w:t>
      </w:r>
      <w:r w:rsidR="00E04D00">
        <w:rPr>
          <w:lang w:val="de-DE"/>
        </w:rPr>
        <w:t xml:space="preserve">: „Man kann länger entspannter hören, gerade die Musiker*innen. Das Gehör ist nicht so gestresst, ermüdet und kaputt wie vielleicht mit anderen Systemen, und </w:t>
      </w:r>
      <w:r w:rsidR="00FB3FFB">
        <w:rPr>
          <w:lang w:val="de-DE"/>
        </w:rPr>
        <w:t>das hat einen positiven Einfluss auf die Performance.“</w:t>
      </w:r>
    </w:p>
    <w:p w14:paraId="57AFB39D" w14:textId="70AB182F" w:rsidR="00E04D00" w:rsidRDefault="00E04D00" w:rsidP="009F5DC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3565AB" w:rsidRPr="004506E8" w14:paraId="6F2EDCA9" w14:textId="77777777" w:rsidTr="003565AB">
        <w:tc>
          <w:tcPr>
            <w:tcW w:w="3114" w:type="dxa"/>
          </w:tcPr>
          <w:p w14:paraId="7E099EA2" w14:textId="09F34CA6" w:rsidR="003565AB" w:rsidRDefault="003565AB" w:rsidP="003565AB">
            <w:pPr>
              <w:pStyle w:val="Beschriftung"/>
              <w:rPr>
                <w:lang w:val="de-DE"/>
              </w:rPr>
            </w:pPr>
            <w:r>
              <w:rPr>
                <w:noProof/>
                <w:lang w:val="de-DE"/>
              </w:rPr>
              <w:drawing>
                <wp:inline distT="0" distB="0" distL="0" distR="0" wp14:anchorId="55D038B2" wp14:editId="603199DA">
                  <wp:extent cx="1477559" cy="2216150"/>
                  <wp:effectExtent l="0" t="0" r="8890" b="0"/>
                  <wp:docPr id="96972745" name="Grafik 10" descr="Ein Bild, das Konzert, Kleidung, Pers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745" name="Grafik 10" descr="Ein Bild, das Konzert, Kleidung, Person, Musik enthält.&#10;&#10;Automatisch generierte Beschreibung"/>
                          <pic:cNvPicPr/>
                        </pic:nvPicPr>
                        <pic:blipFill>
                          <a:blip r:embed="rId18"/>
                          <a:stretch>
                            <a:fillRect/>
                          </a:stretch>
                        </pic:blipFill>
                        <pic:spPr>
                          <a:xfrm>
                            <a:off x="0" y="0"/>
                            <a:ext cx="1494888" cy="2242142"/>
                          </a:xfrm>
                          <a:prstGeom prst="rect">
                            <a:avLst/>
                          </a:prstGeom>
                        </pic:spPr>
                      </pic:pic>
                    </a:graphicData>
                  </a:graphic>
                </wp:inline>
              </w:drawing>
            </w:r>
          </w:p>
        </w:tc>
        <w:tc>
          <w:tcPr>
            <w:tcW w:w="4756" w:type="dxa"/>
          </w:tcPr>
          <w:p w14:paraId="52179EAB" w14:textId="582CBBC4" w:rsidR="003565AB" w:rsidRDefault="003565AB" w:rsidP="003565AB">
            <w:pPr>
              <w:pStyle w:val="Beschriftung"/>
              <w:rPr>
                <w:lang w:val="de-DE"/>
              </w:rPr>
            </w:pPr>
            <w:r>
              <w:rPr>
                <w:lang w:val="de-DE"/>
              </w:rPr>
              <w:t>2025 geht es weiter: „Alles Liebe“ geht ab Juni auf Open-Air-Tour</w:t>
            </w:r>
          </w:p>
        </w:tc>
      </w:tr>
    </w:tbl>
    <w:p w14:paraId="4FA540D1" w14:textId="77777777" w:rsidR="003565AB" w:rsidRDefault="003565AB" w:rsidP="009F5DCE">
      <w:pPr>
        <w:rPr>
          <w:lang w:val="de-DE"/>
        </w:rPr>
      </w:pPr>
    </w:p>
    <w:p w14:paraId="2A16D18E" w14:textId="1C1E3DD9" w:rsidR="00DF69BD" w:rsidRDefault="009E0D1F" w:rsidP="00B00842">
      <w:pPr>
        <w:rPr>
          <w:lang w:val="de-DE"/>
        </w:rPr>
      </w:pPr>
      <w:r>
        <w:rPr>
          <w:lang w:val="de-DE"/>
        </w:rPr>
        <w:t xml:space="preserve">Auch in diesem Jahr werden </w:t>
      </w:r>
      <w:proofErr w:type="spellStart"/>
      <w:r w:rsidR="00E04D00" w:rsidRPr="00B00842">
        <w:rPr>
          <w:lang w:val="de-DE"/>
        </w:rPr>
        <w:t>Max&amp;Joy</w:t>
      </w:r>
      <w:proofErr w:type="spellEnd"/>
      <w:r w:rsidR="000E2BFF">
        <w:rPr>
          <w:lang w:val="de-DE"/>
        </w:rPr>
        <w:t xml:space="preserve"> touren: </w:t>
      </w:r>
      <w:r>
        <w:rPr>
          <w:lang w:val="de-DE"/>
        </w:rPr>
        <w:t>A</w:t>
      </w:r>
      <w:r w:rsidRPr="00B00842">
        <w:rPr>
          <w:lang w:val="de-DE"/>
        </w:rPr>
        <w:t>b dem 3. Juni 2025</w:t>
      </w:r>
      <w:r>
        <w:rPr>
          <w:lang w:val="de-DE"/>
        </w:rPr>
        <w:t xml:space="preserve"> </w:t>
      </w:r>
      <w:r w:rsidR="00EC3F0A">
        <w:rPr>
          <w:lang w:val="de-DE"/>
        </w:rPr>
        <w:t xml:space="preserve">stehen </w:t>
      </w:r>
      <w:r w:rsidRPr="00B00842">
        <w:rPr>
          <w:lang w:val="de-DE"/>
        </w:rPr>
        <w:t xml:space="preserve">18 </w:t>
      </w:r>
      <w:r w:rsidR="000E2BFF" w:rsidRPr="00B00842">
        <w:rPr>
          <w:lang w:val="de-DE"/>
        </w:rPr>
        <w:t>Open-Air-</w:t>
      </w:r>
      <w:r w:rsidRPr="00B00842">
        <w:rPr>
          <w:lang w:val="de-DE"/>
        </w:rPr>
        <w:t>Termine</w:t>
      </w:r>
      <w:r w:rsidR="00EC3F0A">
        <w:rPr>
          <w:lang w:val="de-DE"/>
        </w:rPr>
        <w:t xml:space="preserve"> </w:t>
      </w:r>
      <w:r w:rsidR="000E2BFF">
        <w:rPr>
          <w:lang w:val="de-DE"/>
        </w:rPr>
        <w:t>für „Alles Liebe“ auf dem Programm</w:t>
      </w:r>
      <w:r w:rsidR="00EC3F0A">
        <w:rPr>
          <w:lang w:val="de-DE"/>
        </w:rPr>
        <w:t xml:space="preserve">. </w:t>
      </w:r>
    </w:p>
    <w:p w14:paraId="5270F8A6" w14:textId="77777777" w:rsidR="00EC3F0A" w:rsidRDefault="00EC3F0A" w:rsidP="00B00842">
      <w:pPr>
        <w:rPr>
          <w:lang w:val="de-DE"/>
        </w:rPr>
      </w:pPr>
    </w:p>
    <w:p w14:paraId="3F103A5E" w14:textId="5BA46AC0" w:rsidR="00EC3F0A" w:rsidRDefault="00EC3F0A" w:rsidP="00B00842">
      <w:pPr>
        <w:rPr>
          <w:lang w:val="de-DE"/>
        </w:rPr>
      </w:pPr>
      <w:r>
        <w:rPr>
          <w:lang w:val="de-DE"/>
        </w:rPr>
        <w:t>Die hoc</w:t>
      </w:r>
      <w:r w:rsidR="000E2BFF">
        <w:rPr>
          <w:lang w:val="de-DE"/>
        </w:rPr>
        <w:t>ha</w:t>
      </w:r>
      <w:r>
        <w:rPr>
          <w:lang w:val="de-DE"/>
        </w:rPr>
        <w:t xml:space="preserve">uflösenden Bilder dieser Pressemitteilung sowie weitere Fotos können </w:t>
      </w:r>
      <w:hyperlink r:id="rId19" w:history="1">
        <w:r w:rsidRPr="00E02A1C">
          <w:rPr>
            <w:rStyle w:val="Hyperlink"/>
            <w:color w:val="0095D5" w:themeColor="accent1"/>
            <w:lang w:val="de-DE"/>
          </w:rPr>
          <w:t>hier</w:t>
        </w:r>
      </w:hyperlink>
      <w:r w:rsidRPr="00E02A1C">
        <w:rPr>
          <w:color w:val="0095D5" w:themeColor="accent1"/>
          <w:lang w:val="de-DE"/>
        </w:rPr>
        <w:t xml:space="preserve"> </w:t>
      </w:r>
      <w:r>
        <w:rPr>
          <w:lang w:val="de-DE"/>
        </w:rPr>
        <w:t>heruntergeladen werden.</w:t>
      </w:r>
      <w:r w:rsidR="000E2BFF">
        <w:rPr>
          <w:lang w:val="de-DE"/>
        </w:rPr>
        <w:t xml:space="preserve"> </w:t>
      </w:r>
    </w:p>
    <w:p w14:paraId="02A507C7" w14:textId="77777777" w:rsidR="00EC3F0A" w:rsidRDefault="00EC3F0A" w:rsidP="00B00842">
      <w:pPr>
        <w:rPr>
          <w:lang w:val="de-DE"/>
        </w:rPr>
      </w:pPr>
    </w:p>
    <w:p w14:paraId="515915B2" w14:textId="77777777" w:rsidR="00194402" w:rsidRPr="0049700B" w:rsidRDefault="00194402" w:rsidP="00194402">
      <w:pPr>
        <w:pStyle w:val="About"/>
        <w:rPr>
          <w:b/>
          <w:bCs/>
          <w:lang w:val="de-DE"/>
        </w:rPr>
      </w:pPr>
      <w:r w:rsidRPr="0049700B">
        <w:rPr>
          <w:b/>
          <w:bCs/>
          <w:lang w:val="de-DE"/>
        </w:rPr>
        <w:t>Über die Marke Sennheiser</w:t>
      </w:r>
    </w:p>
    <w:p w14:paraId="61A22AB9" w14:textId="77777777" w:rsidR="00194402" w:rsidRPr="00194402" w:rsidRDefault="00194402" w:rsidP="00194402">
      <w:pPr>
        <w:pStyle w:val="About"/>
        <w:rPr>
          <w:lang w:val="en-US"/>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hyperlink r:id="rId20" w:history="1">
        <w:r w:rsidRPr="00194402">
          <w:rPr>
            <w:rStyle w:val="Hyperlink"/>
            <w:color w:val="0095D5" w:themeColor="accent1"/>
            <w:lang w:val="en-US"/>
          </w:rPr>
          <w:t>www.sennheiser.com</w:t>
        </w:r>
      </w:hyperlink>
      <w:r w:rsidRPr="00194402">
        <w:rPr>
          <w:rStyle w:val="Hyperlink"/>
          <w:color w:val="0095D5" w:themeColor="accent1"/>
          <w:lang w:val="en-US"/>
        </w:rPr>
        <w:t xml:space="preserve"> </w:t>
      </w:r>
      <w:hyperlink r:id="rId21" w:history="1">
        <w:r w:rsidRPr="00194402">
          <w:rPr>
            <w:rStyle w:val="Hyperlink"/>
            <w:color w:val="0095D5" w:themeColor="accent1"/>
            <w:lang w:val="en-US"/>
          </w:rPr>
          <w:t>www.sennheiser-hearing.com</w:t>
        </w:r>
      </w:hyperlink>
      <w:r w:rsidRPr="00194402">
        <w:rPr>
          <w:lang w:val="en-US"/>
        </w:rPr>
        <w:t xml:space="preserve"> </w:t>
      </w:r>
    </w:p>
    <w:p w14:paraId="254DEBFA" w14:textId="77777777" w:rsidR="00194402" w:rsidRPr="00194402" w:rsidRDefault="00194402" w:rsidP="00194402">
      <w:pPr>
        <w:pStyle w:val="Contact"/>
        <w:rPr>
          <w:lang w:val="en-US"/>
        </w:rPr>
      </w:pPr>
    </w:p>
    <w:p w14:paraId="39629775" w14:textId="77777777" w:rsidR="00194402" w:rsidRPr="00194402" w:rsidRDefault="00194402" w:rsidP="00194402">
      <w:pPr>
        <w:pStyle w:val="Contact"/>
        <w:rPr>
          <w:b/>
          <w:bCs/>
          <w:sz w:val="18"/>
          <w:lang w:val="en-US"/>
        </w:rPr>
      </w:pPr>
      <w:r w:rsidRPr="00194402">
        <w:rPr>
          <w:b/>
          <w:bCs/>
          <w:sz w:val="18"/>
          <w:lang w:val="en-US"/>
        </w:rPr>
        <w:t>Pressekontakt</w:t>
      </w:r>
    </w:p>
    <w:p w14:paraId="165941D7" w14:textId="77777777" w:rsidR="00194402" w:rsidRPr="00194402" w:rsidRDefault="00194402" w:rsidP="00194402">
      <w:pPr>
        <w:pStyle w:val="Contact"/>
        <w:rPr>
          <w:sz w:val="18"/>
          <w:lang w:val="en-US"/>
        </w:rPr>
      </w:pPr>
      <w:r w:rsidRPr="00194402">
        <w:rPr>
          <w:sz w:val="18"/>
          <w:lang w:val="en-US"/>
        </w:rPr>
        <w:t>Sennheiser electronic SE &amp; Co. KG</w:t>
      </w:r>
    </w:p>
    <w:p w14:paraId="793FA2E1" w14:textId="77777777" w:rsidR="00194402" w:rsidRPr="00400AF3" w:rsidRDefault="00194402" w:rsidP="00194402">
      <w:pPr>
        <w:pStyle w:val="Contact"/>
        <w:rPr>
          <w:sz w:val="18"/>
          <w:lang w:val="en-US"/>
        </w:rPr>
      </w:pPr>
      <w:r w:rsidRPr="00400AF3">
        <w:rPr>
          <w:sz w:val="18"/>
          <w:lang w:val="en-US"/>
        </w:rPr>
        <w:t>Jacqueline Gusmag</w:t>
      </w:r>
    </w:p>
    <w:p w14:paraId="19588069" w14:textId="77777777" w:rsidR="00194402" w:rsidRPr="00400AF3" w:rsidRDefault="00194402" w:rsidP="00194402">
      <w:pPr>
        <w:pStyle w:val="Contact"/>
        <w:rPr>
          <w:sz w:val="18"/>
          <w:lang w:val="en-US"/>
        </w:rPr>
      </w:pPr>
      <w:r w:rsidRPr="00400AF3">
        <w:rPr>
          <w:sz w:val="18"/>
          <w:lang w:val="en-US"/>
        </w:rPr>
        <w:t>Communications Manager DACH</w:t>
      </w:r>
    </w:p>
    <w:p w14:paraId="5C01AEFA" w14:textId="171C1A0E" w:rsidR="00DE3085" w:rsidRPr="00C76156" w:rsidRDefault="00194402" w:rsidP="00C76156">
      <w:pPr>
        <w:pStyle w:val="Contact"/>
        <w:rPr>
          <w:color w:val="0095D5" w:themeColor="accent1"/>
          <w:sz w:val="18"/>
          <w:u w:val="single"/>
          <w:lang w:val="en-US"/>
        </w:rPr>
      </w:pPr>
      <w:hyperlink r:id="rId22" w:history="1">
        <w:r w:rsidRPr="00400AF3">
          <w:rPr>
            <w:rStyle w:val="Hyperlink"/>
            <w:color w:val="0095D5" w:themeColor="accent1"/>
            <w:sz w:val="18"/>
            <w:lang w:val="en-US"/>
          </w:rPr>
          <w:t>jacqueline.gusmag@sennheiser.com</w:t>
        </w:r>
      </w:hyperlink>
      <w:bookmarkEnd w:id="0"/>
    </w:p>
    <w:sectPr w:rsidR="00DE3085" w:rsidRPr="00C76156"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B7609" w14:textId="77777777" w:rsidR="00A530A1" w:rsidRDefault="00A530A1" w:rsidP="00CA1EB9">
      <w:pPr>
        <w:spacing w:line="240" w:lineRule="auto"/>
      </w:pPr>
      <w:r>
        <w:separator/>
      </w:r>
    </w:p>
  </w:endnote>
  <w:endnote w:type="continuationSeparator" w:id="0">
    <w:p w14:paraId="31FAB062" w14:textId="77777777" w:rsidR="00A530A1" w:rsidRDefault="00A530A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BB58994A-A4EF-4E22-A689-1D93DCF18A20}"/>
    <w:embedBold r:id="rId2" w:fontKey="{BDCC2EB5-A0F2-4244-84FB-92FA67B68CB3}"/>
    <w:embedItalic r:id="rId3" w:fontKey="{2138BC3E-88E9-4B0C-AF45-46D14E8D2CD4}"/>
    <w:embedBoldItalic r:id="rId4" w:fontKey="{4A0743F2-EE34-404C-8AC7-132A809A365C}"/>
  </w:font>
  <w:font w:name="Calibri">
    <w:panose1 w:val="020F0502020204030204"/>
    <w:charset w:val="00"/>
    <w:family w:val="swiss"/>
    <w:pitch w:val="variable"/>
    <w:sig w:usb0="E4002EFF" w:usb1="C000247B" w:usb2="00000009" w:usb3="00000000" w:csb0="000001FF" w:csb1="00000000"/>
    <w:embedRegular r:id="rId5" w:fontKey="{ED26DAAB-FD7A-4688-B35A-86F8BF1E8CB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FA1075D-47B0-4250-8F81-476B40C1B4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34ED5" w14:textId="77777777" w:rsidR="00A530A1" w:rsidRDefault="00A530A1" w:rsidP="00CA1EB9">
      <w:pPr>
        <w:spacing w:line="240" w:lineRule="auto"/>
      </w:pPr>
      <w:r>
        <w:separator/>
      </w:r>
    </w:p>
  </w:footnote>
  <w:footnote w:type="continuationSeparator" w:id="0">
    <w:p w14:paraId="7EDE7806" w14:textId="77777777" w:rsidR="00A530A1" w:rsidRDefault="00A530A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76ACC769"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E0D1F">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5A015758" w:rsidR="00324808" w:rsidRPr="008E5D5C" w:rsidRDefault="00324808" w:rsidP="008E5D5C">
    <w:pPr>
      <w:pStyle w:val="Kopfzeile"/>
      <w:rPr>
        <w:color w:val="0095D5" w:themeColor="accent1"/>
      </w:rPr>
    </w:pPr>
    <w:r w:rsidRPr="008E5D5C">
      <w:rPr>
        <w:color w:val="0095D5" w:themeColor="accent1"/>
      </w:rPr>
      <w:t>Press</w:t>
    </w:r>
    <w:r w:rsidR="009E0D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92EBC"/>
    <w:rsid w:val="00194402"/>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E87"/>
    <w:rsid w:val="002206C4"/>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565AB"/>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551"/>
    <w:rsid w:val="0044601C"/>
    <w:rsid w:val="00446424"/>
    <w:rsid w:val="004506E8"/>
    <w:rsid w:val="0045090B"/>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A0A5B"/>
    <w:rsid w:val="004A0F3A"/>
    <w:rsid w:val="004A374C"/>
    <w:rsid w:val="004A40F5"/>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4E29"/>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2A16"/>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2CED"/>
    <w:rsid w:val="00A26180"/>
    <w:rsid w:val="00A26B3B"/>
    <w:rsid w:val="00A325C4"/>
    <w:rsid w:val="00A34699"/>
    <w:rsid w:val="00A36938"/>
    <w:rsid w:val="00A36C6A"/>
    <w:rsid w:val="00A37809"/>
    <w:rsid w:val="00A40098"/>
    <w:rsid w:val="00A41A77"/>
    <w:rsid w:val="00A425D9"/>
    <w:rsid w:val="00A42EB8"/>
    <w:rsid w:val="00A4309A"/>
    <w:rsid w:val="00A52F8A"/>
    <w:rsid w:val="00A530A1"/>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868"/>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156"/>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share/h1rRTqxE98cJrPx67nT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9" ma:contentTypeDescription="Ein neues Dokument erstellen." ma:contentTypeScope="" ma:versionID="c2d1dca3268db5b52699c5b0c943909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3c97d29f1eb3e0b3e2fb97fa5032bf7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6F9A93BD-9591-4807-B9DC-C2A47B28CC8F}"/>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1199</Words>
  <Characters>7558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40</cp:revision>
  <cp:lastPrinted>2025-01-29T15:58:00Z</cp:lastPrinted>
  <dcterms:created xsi:type="dcterms:W3CDTF">2025-01-28T12:47:00Z</dcterms:created>
  <dcterms:modified xsi:type="dcterms:W3CDTF">2025-01-31T10:05:00Z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