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72"/>
          <w:szCs w:val="72"/>
        </w:rPr>
      </w:pPr>
      <w:r w:rsidDel="00000000" w:rsidR="00000000" w:rsidRPr="00000000">
        <w:rPr>
          <w:b w:val="1"/>
          <w:sz w:val="72"/>
          <w:szCs w:val="72"/>
          <w:rtl w:val="0"/>
        </w:rPr>
        <w:t xml:space="preserve">Moog Holiday Gift Guide</w:t>
      </w:r>
    </w:p>
    <w:p w:rsidR="00000000" w:rsidDel="00000000" w:rsidP="00000000" w:rsidRDefault="00000000" w:rsidRPr="00000000" w14:paraId="00000002">
      <w:pPr>
        <w:rPr>
          <w:b w:val="1"/>
          <w:sz w:val="48"/>
          <w:szCs w:val="48"/>
        </w:rPr>
      </w:pPr>
      <w:r w:rsidDel="00000000" w:rsidR="00000000" w:rsidRPr="00000000">
        <w:rPr>
          <w:rtl w:val="0"/>
        </w:rPr>
      </w:r>
    </w:p>
    <w:p w:rsidR="00000000" w:rsidDel="00000000" w:rsidP="00000000" w:rsidRDefault="00000000" w:rsidRPr="00000000" w14:paraId="00000003">
      <w:pPr>
        <w:rPr>
          <w:b w:val="1"/>
          <w:sz w:val="48"/>
          <w:szCs w:val="48"/>
        </w:rPr>
      </w:pPr>
      <w:r w:rsidDel="00000000" w:rsidR="00000000" w:rsidRPr="00000000">
        <w:rPr>
          <w:b w:val="1"/>
          <w:sz w:val="48"/>
          <w:szCs w:val="48"/>
          <w:rtl w:val="0"/>
        </w:rPr>
        <w:t xml:space="preserve">PATCH &amp; TWEAK with Moog</w:t>
      </w:r>
    </w:p>
    <w:p w:rsidR="00000000" w:rsidDel="00000000" w:rsidP="00000000" w:rsidRDefault="00000000" w:rsidRPr="00000000" w14:paraId="00000004">
      <w:pPr>
        <w:rPr>
          <w:rFonts w:ascii="Helvetica Neue" w:cs="Helvetica Neue" w:eastAsia="Helvetica Neue" w:hAnsi="Helvetica Neue"/>
          <w:b w:val="1"/>
          <w:i w:val="1"/>
          <w:sz w:val="18"/>
          <w:szCs w:val="18"/>
        </w:rPr>
      </w:pPr>
      <w:r w:rsidDel="00000000" w:rsidR="00000000" w:rsidRPr="00000000">
        <w:rPr>
          <w:b w:val="1"/>
          <w:i w:val="1"/>
          <w:rtl w:val="0"/>
        </w:rPr>
        <w:t xml:space="preserve">The must-have coffee table book for every synth lover</w:t>
      </w:r>
      <w:r w:rsidDel="00000000" w:rsidR="00000000" w:rsidRPr="00000000">
        <w:rPr>
          <w:rtl w:val="0"/>
        </w:rPr>
      </w:r>
    </w:p>
    <w:p w:rsidR="00000000" w:rsidDel="00000000" w:rsidP="00000000" w:rsidRDefault="00000000" w:rsidRPr="00000000" w14:paraId="00000005">
      <w:pPr>
        <w:rPr>
          <w:b w:val="1"/>
          <w:sz w:val="36"/>
          <w:szCs w:val="36"/>
        </w:rPr>
      </w:pPr>
      <w:r w:rsidDel="00000000" w:rsidR="00000000" w:rsidRPr="00000000">
        <w:rPr>
          <w:b w:val="1"/>
          <w:sz w:val="36"/>
          <w:szCs w:val="36"/>
        </w:rPr>
        <w:drawing>
          <wp:inline distB="114300" distT="114300" distL="114300" distR="114300">
            <wp:extent cx="5943600" cy="3962400"/>
            <wp:effectExtent b="0" l="0" r="0" t="0"/>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PATCH &amp; TWEAK with Moog is the ultimate resource for Moog synthesizer enthusiasts and musicians of all skill levels interested in an immersive modular synthesis experience.</w:t>
      </w:r>
    </w:p>
    <w:p w:rsidR="00000000" w:rsidDel="00000000" w:rsidP="00000000" w:rsidRDefault="00000000" w:rsidRPr="00000000" w14:paraId="00000008">
      <w:pPr>
        <w:spacing w:after="240" w:lineRule="auto"/>
        <w:rPr/>
      </w:pPr>
      <w:r w:rsidDel="00000000" w:rsidR="00000000" w:rsidRPr="00000000">
        <w:rPr>
          <w:rtl w:val="0"/>
        </w:rPr>
        <w:t xml:space="preserve">Throughout </w:t>
      </w:r>
      <w:r w:rsidDel="00000000" w:rsidR="00000000" w:rsidRPr="00000000">
        <w:rPr>
          <w:i w:val="1"/>
          <w:rtl w:val="0"/>
        </w:rPr>
        <w:t xml:space="preserve">PATCH &amp; TWEAK with Moog</w:t>
      </w:r>
      <w:r w:rsidDel="00000000" w:rsidR="00000000" w:rsidRPr="00000000">
        <w:rPr>
          <w:rtl w:val="0"/>
        </w:rPr>
        <w:t xml:space="preserve">’s 200 pages, readers will explore more than 100 tips, ideas, and patches to use as creative inspiration, ensuring artists of any skill level can experience the joy of analog synthesis.</w:t>
      </w:r>
    </w:p>
    <w:p w:rsidR="00000000" w:rsidDel="00000000" w:rsidP="00000000" w:rsidRDefault="00000000" w:rsidRPr="00000000" w14:paraId="00000009">
      <w:pPr>
        <w:rPr>
          <w:i w:val="1"/>
        </w:rPr>
      </w:pPr>
      <w:r w:rsidDel="00000000" w:rsidR="00000000" w:rsidRPr="00000000">
        <w:rPr>
          <w:i w:val="1"/>
          <w:rtl w:val="0"/>
        </w:rPr>
        <w:t xml:space="preserve">Available for pre-order</w:t>
      </w:r>
      <w:r w:rsidDel="00000000" w:rsidR="00000000" w:rsidRPr="00000000">
        <w:rPr>
          <w:i w:val="1"/>
          <w:color w:val="222222"/>
          <w:highlight w:val="white"/>
          <w:rtl w:val="0"/>
        </w:rPr>
        <w:t xml:space="preserve">—</w:t>
      </w:r>
      <w:r w:rsidDel="00000000" w:rsidR="00000000" w:rsidRPr="00000000">
        <w:rPr>
          <w:i w:val="1"/>
          <w:rtl w:val="0"/>
        </w:rPr>
        <w:t xml:space="preserve">ships November 6th</w:t>
      </w:r>
    </w:p>
    <w:p w:rsidR="00000000" w:rsidDel="00000000" w:rsidP="00000000" w:rsidRDefault="00000000" w:rsidRPr="00000000" w14:paraId="0000000A">
      <w:pPr>
        <w:rPr>
          <w:b w:val="1"/>
          <w:sz w:val="28"/>
          <w:szCs w:val="28"/>
        </w:rPr>
      </w:pPr>
      <w:r w:rsidDel="00000000" w:rsidR="00000000" w:rsidRPr="00000000">
        <w:rPr>
          <w:b w:val="1"/>
          <w:sz w:val="28"/>
          <w:szCs w:val="28"/>
          <w:rtl w:val="0"/>
        </w:rPr>
        <w:t xml:space="preserve">$39.99</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hyperlink r:id="rId7">
        <w:r w:rsidDel="00000000" w:rsidR="00000000" w:rsidRPr="00000000">
          <w:rPr>
            <w:color w:val="1155cc"/>
            <w:u w:val="single"/>
            <w:rtl w:val="0"/>
          </w:rPr>
          <w:t xml:space="preserve">Hi-res images</w:t>
        </w:r>
      </w:hyperlink>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sz w:val="48"/>
          <w:szCs w:val="48"/>
        </w:rPr>
      </w:pPr>
      <w:r w:rsidDel="00000000" w:rsidR="00000000" w:rsidRPr="00000000">
        <w:rPr>
          <w:b w:val="1"/>
          <w:color w:val="ff0000"/>
          <w:u w:val="single"/>
          <w:rtl w:val="0"/>
        </w:rPr>
        <w:t xml:space="preserve">WERKSTATT-01 </w:t>
      </w:r>
      <w:r w:rsidDel="00000000" w:rsidR="00000000" w:rsidRPr="00000000">
        <w:rPr>
          <w:b w:val="1"/>
          <w:color w:val="ff0000"/>
          <w:u w:val="single"/>
          <w:rtl w:val="0"/>
        </w:rPr>
        <w:t xml:space="preserve">EMBARGOED UNTIL 11:59AM EST OCTOBER 29TH</w:t>
      </w:r>
      <w:r w:rsidDel="00000000" w:rsidR="00000000" w:rsidRPr="00000000">
        <w:rPr>
          <w:rtl w:val="0"/>
        </w:rPr>
      </w:r>
    </w:p>
    <w:p w:rsidR="00000000" w:rsidDel="00000000" w:rsidP="00000000" w:rsidRDefault="00000000" w:rsidRPr="00000000" w14:paraId="00000012">
      <w:pPr>
        <w:rPr>
          <w:b w:val="1"/>
          <w:sz w:val="48"/>
          <w:szCs w:val="48"/>
        </w:rPr>
      </w:pPr>
      <w:r w:rsidDel="00000000" w:rsidR="00000000" w:rsidRPr="00000000">
        <w:rPr>
          <w:b w:val="1"/>
          <w:sz w:val="48"/>
          <w:szCs w:val="48"/>
          <w:rtl w:val="0"/>
        </w:rPr>
        <w:t xml:space="preserve">Werkstatt-Ø1</w:t>
      </w:r>
    </w:p>
    <w:p w:rsidR="00000000" w:rsidDel="00000000" w:rsidP="00000000" w:rsidRDefault="00000000" w:rsidRPr="00000000" w14:paraId="00000013">
      <w:pPr>
        <w:rPr>
          <w:b w:val="1"/>
          <w:i w:val="1"/>
        </w:rPr>
      </w:pPr>
      <w:r w:rsidDel="00000000" w:rsidR="00000000" w:rsidRPr="00000000">
        <w:rPr>
          <w:b w:val="1"/>
          <w:i w:val="1"/>
          <w:rtl w:val="0"/>
        </w:rPr>
        <w:t xml:space="preserve">A budget-friendly Moog synthesizer that’s perfect for beginners</w:t>
      </w:r>
    </w:p>
    <w:p w:rsidR="00000000" w:rsidDel="00000000" w:rsidP="00000000" w:rsidRDefault="00000000" w:rsidRPr="00000000" w14:paraId="00000014">
      <w:pPr>
        <w:rPr/>
      </w:pPr>
      <w:r w:rsidDel="00000000" w:rsidR="00000000" w:rsidRPr="00000000">
        <w:rPr/>
        <w:drawing>
          <wp:inline distB="114300" distT="114300" distL="114300" distR="114300">
            <wp:extent cx="5943600" cy="3962400"/>
            <wp:effectExtent b="0" l="0" r="0" t="0"/>
            <wp:docPr id="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The Werkstatt-Ø1 is a patchable analog synthesizer kit based on classic Moog circuits. Assembly is extremely simple; any user can quickly assemble an analog synthesizer with minimal tools and expertise.</w:t>
      </w:r>
      <w:r w:rsidDel="00000000" w:rsidR="00000000" w:rsidRPr="00000000">
        <w:rPr>
          <w:b w:val="1"/>
          <w:rtl w:val="0"/>
        </w:rPr>
        <w:t xml:space="preserve"> </w:t>
      </w:r>
      <w:r w:rsidDel="00000000" w:rsidR="00000000" w:rsidRPr="00000000">
        <w:rPr>
          <w:rtl w:val="0"/>
        </w:rPr>
        <w:t xml:space="preserve">The patchbay allows you to experiment with sound through analog interconnectivity, experimentation, and voltage control making Werkstatt-Ø1 an excellent introduction to analog synthesis.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i w:val="1"/>
        </w:rPr>
      </w:pPr>
      <w:r w:rsidDel="00000000" w:rsidR="00000000" w:rsidRPr="00000000">
        <w:rPr>
          <w:i w:val="1"/>
          <w:rtl w:val="0"/>
        </w:rPr>
        <w:t xml:space="preserve">Price</w:t>
      </w:r>
    </w:p>
    <w:p w:rsidR="00000000" w:rsidDel="00000000" w:rsidP="00000000" w:rsidRDefault="00000000" w:rsidRPr="00000000" w14:paraId="00000019">
      <w:pPr>
        <w:rPr>
          <w:b w:val="1"/>
          <w:sz w:val="28"/>
          <w:szCs w:val="28"/>
        </w:rPr>
      </w:pPr>
      <w:r w:rsidDel="00000000" w:rsidR="00000000" w:rsidRPr="00000000">
        <w:rPr>
          <w:b w:val="1"/>
          <w:sz w:val="28"/>
          <w:szCs w:val="28"/>
          <w:rtl w:val="0"/>
        </w:rPr>
        <w:t xml:space="preserve">$199.00</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hyperlink r:id="rId9">
        <w:r w:rsidDel="00000000" w:rsidR="00000000" w:rsidRPr="00000000">
          <w:rPr>
            <w:color w:val="1155cc"/>
            <w:u w:val="single"/>
            <w:rtl w:val="0"/>
          </w:rPr>
          <w:t xml:space="preserve">Hi-res images</w:t>
        </w:r>
      </w:hyperlink>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color w:val="ff0000"/>
          <w:u w:val="single"/>
        </w:rPr>
      </w:pPr>
      <w:r w:rsidDel="00000000" w:rsidR="00000000" w:rsidRPr="00000000">
        <w:rPr>
          <w:b w:val="1"/>
          <w:color w:val="ff0000"/>
          <w:u w:val="single"/>
          <w:rtl w:val="0"/>
        </w:rPr>
        <w:t xml:space="preserve">WERKSTATT-01 EMBARGOED UNTIL 11:59AM EST OCTOBER 29TH</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rPr>
          <w:sz w:val="21"/>
          <w:szCs w:val="21"/>
        </w:rPr>
      </w:pPr>
      <w:r w:rsidDel="00000000" w:rsidR="00000000" w:rsidRPr="00000000">
        <w:rPr>
          <w:rtl w:val="0"/>
        </w:rPr>
      </w:r>
    </w:p>
    <w:p w:rsidR="00000000" w:rsidDel="00000000" w:rsidP="00000000" w:rsidRDefault="00000000" w:rsidRPr="00000000" w14:paraId="00000024">
      <w:pPr>
        <w:rPr>
          <w:b w:val="1"/>
          <w:sz w:val="48"/>
          <w:szCs w:val="48"/>
        </w:rPr>
      </w:pPr>
      <w:r w:rsidDel="00000000" w:rsidR="00000000" w:rsidRPr="00000000">
        <w:rPr>
          <w:b w:val="1"/>
          <w:sz w:val="48"/>
          <w:szCs w:val="48"/>
          <w:rtl w:val="0"/>
        </w:rPr>
        <w:t xml:space="preserve">Dark Series Synthesizers</w:t>
      </w:r>
    </w:p>
    <w:p w:rsidR="00000000" w:rsidDel="00000000" w:rsidP="00000000" w:rsidRDefault="00000000" w:rsidRPr="00000000" w14:paraId="00000025">
      <w:pPr>
        <w:rPr>
          <w:b w:val="1"/>
          <w:i w:val="1"/>
        </w:rPr>
      </w:pPr>
      <w:r w:rsidDel="00000000" w:rsidR="00000000" w:rsidRPr="00000000">
        <w:rPr>
          <w:b w:val="1"/>
          <w:i w:val="1"/>
          <w:rtl w:val="0"/>
        </w:rPr>
        <w:t xml:space="preserve">Instant classics designed to inspire for a lifetime</w:t>
      </w:r>
    </w:p>
    <w:p w:rsidR="00000000" w:rsidDel="00000000" w:rsidP="00000000" w:rsidRDefault="00000000" w:rsidRPr="00000000" w14:paraId="00000026">
      <w:pPr>
        <w:rPr>
          <w:b w:val="1"/>
          <w:sz w:val="48"/>
          <w:szCs w:val="48"/>
        </w:rPr>
      </w:pPr>
      <w:r w:rsidDel="00000000" w:rsidR="00000000" w:rsidRPr="00000000">
        <w:rPr>
          <w:b w:val="1"/>
          <w:sz w:val="48"/>
          <w:szCs w:val="48"/>
        </w:rPr>
        <w:drawing>
          <wp:inline distB="114300" distT="114300" distL="114300" distR="114300">
            <wp:extent cx="5943600" cy="3962400"/>
            <wp:effectExtent b="0" l="0" r="0" t="0"/>
            <wp:docPr id="5"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Dark Series for Matriarch and Grandmother strikes the perfect balance between classic and modern, featuring an all-black aesthetic that invokes the timeless look of early Moog modular systems—with all the functionality and versatility these two state-of-the-art sound design machines are known for. A complement to the distinct multi-colored artwork of the original Matriarch and Grandmother synthesizers, Dark Series presents a style option that celebrates the intersection of tradition and innovation.</w:t>
      </w:r>
    </w:p>
    <w:p w:rsidR="00000000" w:rsidDel="00000000" w:rsidP="00000000" w:rsidRDefault="00000000" w:rsidRPr="00000000" w14:paraId="00000028">
      <w:pPr>
        <w:rPr>
          <w:sz w:val="21"/>
          <w:szCs w:val="21"/>
        </w:rPr>
      </w:pPr>
      <w:r w:rsidDel="00000000" w:rsidR="00000000" w:rsidRPr="00000000">
        <w:rPr>
          <w:rtl w:val="0"/>
        </w:rPr>
      </w:r>
    </w:p>
    <w:p w:rsidR="00000000" w:rsidDel="00000000" w:rsidP="00000000" w:rsidRDefault="00000000" w:rsidRPr="00000000" w14:paraId="00000029">
      <w:pPr>
        <w:rPr>
          <w:i w:val="1"/>
        </w:rPr>
      </w:pPr>
      <w:r w:rsidDel="00000000" w:rsidR="00000000" w:rsidRPr="00000000">
        <w:rPr>
          <w:rtl w:val="0"/>
        </w:rPr>
      </w:r>
    </w:p>
    <w:p w:rsidR="00000000" w:rsidDel="00000000" w:rsidP="00000000" w:rsidRDefault="00000000" w:rsidRPr="00000000" w14:paraId="0000002A">
      <w:pPr>
        <w:rPr>
          <w:i w:val="1"/>
        </w:rPr>
      </w:pPr>
      <w:r w:rsidDel="00000000" w:rsidR="00000000" w:rsidRPr="00000000">
        <w:rPr>
          <w:i w:val="1"/>
          <w:rtl w:val="0"/>
        </w:rPr>
        <w:t xml:space="preserve">Grandmother</w:t>
      </w:r>
    </w:p>
    <w:p w:rsidR="00000000" w:rsidDel="00000000" w:rsidP="00000000" w:rsidRDefault="00000000" w:rsidRPr="00000000" w14:paraId="0000002B">
      <w:pPr>
        <w:rPr>
          <w:b w:val="1"/>
          <w:sz w:val="28"/>
          <w:szCs w:val="28"/>
        </w:rPr>
      </w:pPr>
      <w:r w:rsidDel="00000000" w:rsidR="00000000" w:rsidRPr="00000000">
        <w:rPr>
          <w:b w:val="1"/>
          <w:sz w:val="28"/>
          <w:szCs w:val="28"/>
          <w:rtl w:val="0"/>
        </w:rPr>
        <w:t xml:space="preserve">$999.00</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i w:val="1"/>
        </w:rPr>
      </w:pPr>
      <w:r w:rsidDel="00000000" w:rsidR="00000000" w:rsidRPr="00000000">
        <w:rPr>
          <w:i w:val="1"/>
          <w:rtl w:val="0"/>
        </w:rPr>
        <w:t xml:space="preserve">Matriarch</w:t>
      </w:r>
    </w:p>
    <w:p w:rsidR="00000000" w:rsidDel="00000000" w:rsidP="00000000" w:rsidRDefault="00000000" w:rsidRPr="00000000" w14:paraId="0000002E">
      <w:pPr>
        <w:rPr>
          <w:b w:val="1"/>
          <w:sz w:val="28"/>
          <w:szCs w:val="28"/>
        </w:rPr>
      </w:pPr>
      <w:r w:rsidDel="00000000" w:rsidR="00000000" w:rsidRPr="00000000">
        <w:rPr>
          <w:b w:val="1"/>
          <w:sz w:val="28"/>
          <w:szCs w:val="28"/>
          <w:rtl w:val="0"/>
        </w:rPr>
        <w:t xml:space="preserve">$1,999.00</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hyperlink r:id="rId11">
        <w:r w:rsidDel="00000000" w:rsidR="00000000" w:rsidRPr="00000000">
          <w:rPr>
            <w:color w:val="1155cc"/>
            <w:u w:val="single"/>
            <w:rtl w:val="0"/>
          </w:rPr>
          <w:t xml:space="preserve">Hi-Res Images</w:t>
        </w:r>
      </w:hyperlink>
      <w:r w:rsidDel="00000000" w:rsidR="00000000" w:rsidRPr="00000000">
        <w:rPr>
          <w:rtl w:val="0"/>
        </w:rPr>
      </w:r>
    </w:p>
    <w:p w:rsidR="00000000" w:rsidDel="00000000" w:rsidP="00000000" w:rsidRDefault="00000000" w:rsidRPr="00000000" w14:paraId="00000032">
      <w:pPr>
        <w:rPr>
          <w:sz w:val="21"/>
          <w:szCs w:val="21"/>
        </w:rPr>
      </w:pPr>
      <w:r w:rsidDel="00000000" w:rsidR="00000000" w:rsidRPr="00000000">
        <w:rPr>
          <w:rtl w:val="0"/>
        </w:rPr>
      </w:r>
    </w:p>
    <w:p w:rsidR="00000000" w:rsidDel="00000000" w:rsidP="00000000" w:rsidRDefault="00000000" w:rsidRPr="00000000" w14:paraId="00000033">
      <w:pPr>
        <w:rPr>
          <w:sz w:val="21"/>
          <w:szCs w:val="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rPr>
          <w:sz w:val="21"/>
          <w:szCs w:val="21"/>
        </w:rPr>
      </w:pPr>
      <w:r w:rsidDel="00000000" w:rsidR="00000000" w:rsidRPr="00000000">
        <w:rPr>
          <w:rtl w:val="0"/>
        </w:rPr>
      </w:r>
    </w:p>
    <w:p w:rsidR="00000000" w:rsidDel="00000000" w:rsidP="00000000" w:rsidRDefault="00000000" w:rsidRPr="00000000" w14:paraId="00000035">
      <w:pPr>
        <w:rPr>
          <w:sz w:val="21"/>
          <w:szCs w:val="21"/>
        </w:rPr>
      </w:pPr>
      <w:r w:rsidDel="00000000" w:rsidR="00000000" w:rsidRPr="00000000">
        <w:rPr>
          <w:rtl w:val="0"/>
        </w:rPr>
      </w:r>
    </w:p>
    <w:p w:rsidR="00000000" w:rsidDel="00000000" w:rsidP="00000000" w:rsidRDefault="00000000" w:rsidRPr="00000000" w14:paraId="00000036">
      <w:pPr>
        <w:rPr>
          <w:sz w:val="21"/>
          <w:szCs w:val="21"/>
        </w:rPr>
      </w:pPr>
      <w:r w:rsidDel="00000000" w:rsidR="00000000" w:rsidRPr="00000000">
        <w:rPr>
          <w:b w:val="1"/>
          <w:sz w:val="48"/>
          <w:szCs w:val="48"/>
          <w:rtl w:val="0"/>
        </w:rPr>
        <w:t xml:space="preserve">Theremini</w:t>
      </w:r>
      <w:r w:rsidDel="00000000" w:rsidR="00000000" w:rsidRPr="00000000">
        <w:rPr>
          <w:rtl w:val="0"/>
        </w:rPr>
      </w:r>
    </w:p>
    <w:p w:rsidR="00000000" w:rsidDel="00000000" w:rsidP="00000000" w:rsidRDefault="00000000" w:rsidRPr="00000000" w14:paraId="00000037">
      <w:pPr>
        <w:rPr>
          <w:b w:val="1"/>
          <w:i w:val="1"/>
        </w:rPr>
      </w:pPr>
      <w:r w:rsidDel="00000000" w:rsidR="00000000" w:rsidRPr="00000000">
        <w:rPr>
          <w:b w:val="1"/>
          <w:i w:val="1"/>
          <w:rtl w:val="0"/>
        </w:rPr>
        <w:t xml:space="preserve">Retro-futuristic fun for all ages</w:t>
      </w:r>
    </w:p>
    <w:p w:rsidR="00000000" w:rsidDel="00000000" w:rsidP="00000000" w:rsidRDefault="00000000" w:rsidRPr="00000000" w14:paraId="00000038">
      <w:pPr>
        <w:rPr/>
      </w:pPr>
      <w:r w:rsidDel="00000000" w:rsidR="00000000" w:rsidRPr="00000000">
        <w:rPr/>
        <w:drawing>
          <wp:inline distB="114300" distT="114300" distL="114300" distR="114300">
            <wp:extent cx="5943600" cy="4114800"/>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9436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The Theremini is a reimagination of one of the oldest electronic musical instruments, and Bob Moog’s first love: the theremin. Its design fuses the experience of playing an instrument you don’t actually touch with a powerful sound engine derived from Moog’s award-winning Animoog synthesizer. The Theremini guarantees immediate success to anyone at any skill level or physical ability, while also providing new ways to experiment with music, education, and gestural control.</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i w:val="1"/>
        </w:rPr>
      </w:pPr>
      <w:r w:rsidDel="00000000" w:rsidR="00000000" w:rsidRPr="00000000">
        <w:rPr>
          <w:i w:val="1"/>
          <w:rtl w:val="0"/>
        </w:rPr>
        <w:t xml:space="preserve">Price</w:t>
      </w:r>
    </w:p>
    <w:p w:rsidR="00000000" w:rsidDel="00000000" w:rsidP="00000000" w:rsidRDefault="00000000" w:rsidRPr="00000000" w14:paraId="0000003D">
      <w:pPr>
        <w:rPr>
          <w:b w:val="1"/>
          <w:sz w:val="28"/>
          <w:szCs w:val="28"/>
        </w:rPr>
      </w:pPr>
      <w:r w:rsidDel="00000000" w:rsidR="00000000" w:rsidRPr="00000000">
        <w:rPr>
          <w:b w:val="1"/>
          <w:sz w:val="28"/>
          <w:szCs w:val="28"/>
          <w:rtl w:val="0"/>
        </w:rPr>
        <w:t xml:space="preserve">$349.00</w:t>
      </w:r>
    </w:p>
    <w:p w:rsidR="00000000" w:rsidDel="00000000" w:rsidP="00000000" w:rsidRDefault="00000000" w:rsidRPr="00000000" w14:paraId="0000003E">
      <w:pPr>
        <w:rPr>
          <w:b w:val="1"/>
          <w:sz w:val="28"/>
          <w:szCs w:val="28"/>
        </w:rPr>
      </w:pPr>
      <w:r w:rsidDel="00000000" w:rsidR="00000000" w:rsidRPr="00000000">
        <w:rPr>
          <w:rtl w:val="0"/>
        </w:rPr>
      </w:r>
    </w:p>
    <w:p w:rsidR="00000000" w:rsidDel="00000000" w:rsidP="00000000" w:rsidRDefault="00000000" w:rsidRPr="00000000" w14:paraId="0000003F">
      <w:pPr>
        <w:rPr/>
      </w:pPr>
      <w:hyperlink r:id="rId13">
        <w:r w:rsidDel="00000000" w:rsidR="00000000" w:rsidRPr="00000000">
          <w:rPr>
            <w:color w:val="1155cc"/>
            <w:u w:val="single"/>
            <w:rtl w:val="0"/>
          </w:rPr>
          <w:t xml:space="preserve">Hi-res images</w:t>
        </w:r>
      </w:hyperlink>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sz w:val="48"/>
          <w:szCs w:val="48"/>
        </w:rPr>
      </w:pPr>
      <w:r w:rsidDel="00000000" w:rsidR="00000000" w:rsidRPr="00000000">
        <w:rPr>
          <w:b w:val="1"/>
          <w:sz w:val="48"/>
          <w:szCs w:val="48"/>
          <w:rtl w:val="0"/>
        </w:rPr>
        <w:t xml:space="preserve">SR Series Cases</w:t>
      </w:r>
    </w:p>
    <w:p w:rsidR="00000000" w:rsidDel="00000000" w:rsidP="00000000" w:rsidRDefault="00000000" w:rsidRPr="00000000" w14:paraId="00000043">
      <w:pPr>
        <w:rPr>
          <w:b w:val="1"/>
          <w:i w:val="1"/>
        </w:rPr>
      </w:pPr>
      <w:r w:rsidDel="00000000" w:rsidR="00000000" w:rsidRPr="00000000">
        <w:rPr>
          <w:b w:val="1"/>
          <w:i w:val="1"/>
          <w:rtl w:val="0"/>
        </w:rPr>
        <w:t xml:space="preserve">Matriarch and Grandmother’s first line of defense</w:t>
      </w:r>
      <w:r w:rsidDel="00000000" w:rsidR="00000000" w:rsidRPr="00000000">
        <w:rPr>
          <w:rtl w:val="0"/>
        </w:rPr>
      </w:r>
    </w:p>
    <w:p w:rsidR="00000000" w:rsidDel="00000000" w:rsidP="00000000" w:rsidRDefault="00000000" w:rsidRPr="00000000" w14:paraId="00000044">
      <w:pPr>
        <w:rPr>
          <w:b w:val="1"/>
          <w:sz w:val="48"/>
          <w:szCs w:val="48"/>
        </w:rPr>
      </w:pPr>
      <w:r w:rsidDel="00000000" w:rsidR="00000000" w:rsidRPr="00000000">
        <w:rPr>
          <w:b w:val="1"/>
          <w:sz w:val="48"/>
          <w:szCs w:val="48"/>
        </w:rPr>
        <w:drawing>
          <wp:inline distB="114300" distT="114300" distL="114300" distR="114300">
            <wp:extent cx="5943600" cy="3962400"/>
            <wp:effectExtent b="0" l="0" r="0" t="0"/>
            <wp:docPr id="3" name="image5.jpg"/>
            <a:graphic>
              <a:graphicData uri="http://schemas.openxmlformats.org/drawingml/2006/picture">
                <pic:pic>
                  <pic:nvPicPr>
                    <pic:cNvPr id="0" name="image5.jpg"/>
                    <pic:cNvPicPr preferRelativeResize="0"/>
                  </pic:nvPicPr>
                  <pic:blipFill>
                    <a:blip r:embed="rId14"/>
                    <a:srcRect b="9" l="0" r="0" t="9"/>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40" w:lineRule="auto"/>
        <w:rPr/>
      </w:pPr>
      <w:r w:rsidDel="00000000" w:rsidR="00000000" w:rsidRPr="00000000">
        <w:rPr>
          <w:rtl w:val="0"/>
        </w:rPr>
        <w:t xml:space="preserve">Developed with artists for artists, Moog SR Series Cases were meticulously designed based on conversations with musicians to protect these two instruments better than any other offering on the market. These durable, weather-resistant protective cases ensure that your Moog Grandmother or Matriarch synthesizer are safeguarded at home, in the studio, and away.</w:t>
      </w:r>
    </w:p>
    <w:p w:rsidR="00000000" w:rsidDel="00000000" w:rsidP="00000000" w:rsidRDefault="00000000" w:rsidRPr="00000000" w14:paraId="00000046">
      <w:pPr>
        <w:rPr>
          <w:i w:val="1"/>
        </w:rPr>
      </w:pPr>
      <w:r w:rsidDel="00000000" w:rsidR="00000000" w:rsidRPr="00000000">
        <w:rPr>
          <w:i w:val="1"/>
          <w:rtl w:val="0"/>
        </w:rPr>
        <w:t xml:space="preserve">Price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i w:val="1"/>
        </w:rPr>
      </w:pPr>
      <w:r w:rsidDel="00000000" w:rsidR="00000000" w:rsidRPr="00000000">
        <w:rPr>
          <w:i w:val="1"/>
          <w:rtl w:val="0"/>
        </w:rPr>
        <w:t xml:space="preserve">Grandmother Edition</w:t>
      </w:r>
    </w:p>
    <w:p w:rsidR="00000000" w:rsidDel="00000000" w:rsidP="00000000" w:rsidRDefault="00000000" w:rsidRPr="00000000" w14:paraId="00000049">
      <w:pPr>
        <w:rPr>
          <w:b w:val="1"/>
          <w:sz w:val="28"/>
          <w:szCs w:val="28"/>
        </w:rPr>
      </w:pPr>
      <w:r w:rsidDel="00000000" w:rsidR="00000000" w:rsidRPr="00000000">
        <w:rPr>
          <w:b w:val="1"/>
          <w:sz w:val="28"/>
          <w:szCs w:val="28"/>
          <w:rtl w:val="0"/>
        </w:rPr>
        <w:t xml:space="preserve">$199</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i w:val="1"/>
        </w:rPr>
      </w:pPr>
      <w:r w:rsidDel="00000000" w:rsidR="00000000" w:rsidRPr="00000000">
        <w:rPr>
          <w:rtl w:val="0"/>
        </w:rPr>
      </w:r>
    </w:p>
    <w:p w:rsidR="00000000" w:rsidDel="00000000" w:rsidP="00000000" w:rsidRDefault="00000000" w:rsidRPr="00000000" w14:paraId="0000004C">
      <w:pPr>
        <w:rPr>
          <w:i w:val="1"/>
        </w:rPr>
      </w:pPr>
      <w:r w:rsidDel="00000000" w:rsidR="00000000" w:rsidRPr="00000000">
        <w:rPr>
          <w:i w:val="1"/>
          <w:rtl w:val="0"/>
        </w:rPr>
        <w:t xml:space="preserve">Matriarch Edition</w:t>
      </w:r>
    </w:p>
    <w:p w:rsidR="00000000" w:rsidDel="00000000" w:rsidP="00000000" w:rsidRDefault="00000000" w:rsidRPr="00000000" w14:paraId="0000004D">
      <w:pPr>
        <w:rPr>
          <w:b w:val="1"/>
          <w:sz w:val="28"/>
          <w:szCs w:val="28"/>
        </w:rPr>
      </w:pPr>
      <w:r w:rsidDel="00000000" w:rsidR="00000000" w:rsidRPr="00000000">
        <w:rPr>
          <w:b w:val="1"/>
          <w:sz w:val="28"/>
          <w:szCs w:val="28"/>
          <w:rtl w:val="0"/>
        </w:rPr>
        <w:t xml:space="preserve">$299</w:t>
      </w:r>
    </w:p>
    <w:p w:rsidR="00000000" w:rsidDel="00000000" w:rsidP="00000000" w:rsidRDefault="00000000" w:rsidRPr="00000000" w14:paraId="0000004E">
      <w:pPr>
        <w:rPr>
          <w:b w:val="1"/>
          <w:sz w:val="28"/>
          <w:szCs w:val="28"/>
        </w:rPr>
      </w:pPr>
      <w:r w:rsidDel="00000000" w:rsidR="00000000" w:rsidRPr="00000000">
        <w:rPr>
          <w:rtl w:val="0"/>
        </w:rPr>
      </w:r>
    </w:p>
    <w:p w:rsidR="00000000" w:rsidDel="00000000" w:rsidP="00000000" w:rsidRDefault="00000000" w:rsidRPr="00000000" w14:paraId="0000004F">
      <w:pPr>
        <w:rPr/>
      </w:pPr>
      <w:hyperlink r:id="rId15">
        <w:r w:rsidDel="00000000" w:rsidR="00000000" w:rsidRPr="00000000">
          <w:rPr>
            <w:color w:val="1155cc"/>
            <w:u w:val="single"/>
            <w:rtl w:val="0"/>
          </w:rPr>
          <w:t xml:space="preserve">Hi-Res Images</w:t>
        </w:r>
      </w:hyperlink>
      <w:r w:rsidDel="00000000" w:rsidR="00000000" w:rsidRPr="00000000">
        <w:rPr>
          <w:rtl w:val="0"/>
        </w:rPr>
      </w:r>
    </w:p>
    <w:p w:rsidR="00000000" w:rsidDel="00000000" w:rsidP="00000000" w:rsidRDefault="00000000" w:rsidRPr="00000000" w14:paraId="00000050">
      <w:pPr>
        <w:rPr>
          <w:b w:val="1"/>
          <w:sz w:val="28"/>
          <w:szCs w:val="28"/>
        </w:rPr>
      </w:pPr>
      <w:r w:rsidDel="00000000" w:rsidR="00000000" w:rsidRPr="00000000">
        <w:rPr>
          <w:rtl w:val="0"/>
        </w:rPr>
      </w:r>
    </w:p>
    <w:p w:rsidR="00000000" w:rsidDel="00000000" w:rsidP="00000000" w:rsidRDefault="00000000" w:rsidRPr="00000000" w14:paraId="00000051">
      <w:pPr>
        <w:rPr>
          <w:b w:val="1"/>
          <w:sz w:val="28"/>
          <w:szCs w:val="28"/>
        </w:rPr>
      </w:pPr>
      <w:r w:rsidDel="00000000" w:rsidR="00000000" w:rsidRPr="00000000">
        <w:rPr>
          <w:rtl w:val="0"/>
        </w:rPr>
      </w:r>
    </w:p>
    <w:p w:rsidR="00000000" w:rsidDel="00000000" w:rsidP="00000000" w:rsidRDefault="00000000" w:rsidRPr="00000000" w14:paraId="00000052">
      <w:pPr>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rPr>
          <w:b w:val="1"/>
          <w:sz w:val="28"/>
          <w:szCs w:val="28"/>
        </w:rPr>
      </w:pPr>
      <w:r w:rsidDel="00000000" w:rsidR="00000000" w:rsidRPr="00000000">
        <w:rPr>
          <w:rtl w:val="0"/>
        </w:rPr>
      </w:r>
    </w:p>
    <w:p w:rsidR="00000000" w:rsidDel="00000000" w:rsidP="00000000" w:rsidRDefault="00000000" w:rsidRPr="00000000" w14:paraId="00000054">
      <w:pPr>
        <w:rPr>
          <w:b w:val="1"/>
          <w:sz w:val="48"/>
          <w:szCs w:val="48"/>
        </w:rPr>
      </w:pPr>
      <w:r w:rsidDel="00000000" w:rsidR="00000000" w:rsidRPr="00000000">
        <w:rPr>
          <w:b w:val="1"/>
          <w:sz w:val="48"/>
          <w:szCs w:val="48"/>
          <w:rtl w:val="0"/>
        </w:rPr>
        <w:t xml:space="preserve">Moog Merch and Apparel</w:t>
      </w:r>
    </w:p>
    <w:p w:rsidR="00000000" w:rsidDel="00000000" w:rsidP="00000000" w:rsidRDefault="00000000" w:rsidRPr="00000000" w14:paraId="00000055">
      <w:pPr>
        <w:rPr>
          <w:b w:val="1"/>
          <w:i w:val="1"/>
        </w:rPr>
      </w:pPr>
      <w:r w:rsidDel="00000000" w:rsidR="00000000" w:rsidRPr="00000000">
        <w:rPr>
          <w:b w:val="1"/>
          <w:i w:val="1"/>
          <w:rtl w:val="0"/>
        </w:rPr>
        <w:t xml:space="preserve">Designs that never go out of style</w:t>
      </w:r>
    </w:p>
    <w:p w:rsidR="00000000" w:rsidDel="00000000" w:rsidP="00000000" w:rsidRDefault="00000000" w:rsidRPr="00000000" w14:paraId="00000056">
      <w:pPr>
        <w:rPr>
          <w:b w:val="1"/>
          <w:sz w:val="48"/>
          <w:szCs w:val="48"/>
        </w:rPr>
      </w:pPr>
      <w:r w:rsidDel="00000000" w:rsidR="00000000" w:rsidRPr="00000000">
        <w:rPr>
          <w:b w:val="1"/>
          <w:sz w:val="48"/>
          <w:szCs w:val="48"/>
        </w:rPr>
        <w:drawing>
          <wp:inline distB="114300" distT="114300" distL="114300" distR="114300">
            <wp:extent cx="5943600" cy="3962400"/>
            <wp:effectExtent b="0" l="0" r="0" t="0"/>
            <wp:docPr id="2"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Spread analog joy with Moog merch! From t-shirts and hoodies to coffee mugs and glassware, there’s something for every synthesist on your list. Browse styles and place your order at moogmusic.com.</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i w:val="1"/>
        </w:rPr>
      </w:pPr>
      <w:r w:rsidDel="00000000" w:rsidR="00000000" w:rsidRPr="00000000">
        <w:rPr>
          <w:i w:val="1"/>
          <w:rtl w:val="0"/>
        </w:rPr>
        <w:t xml:space="preserve">Price</w:t>
      </w:r>
    </w:p>
    <w:p w:rsidR="00000000" w:rsidDel="00000000" w:rsidP="00000000" w:rsidRDefault="00000000" w:rsidRPr="00000000" w14:paraId="0000005A">
      <w:pPr>
        <w:rPr>
          <w:b w:val="1"/>
          <w:sz w:val="28"/>
          <w:szCs w:val="28"/>
        </w:rPr>
      </w:pPr>
      <w:r w:rsidDel="00000000" w:rsidR="00000000" w:rsidRPr="00000000">
        <w:rPr>
          <w:b w:val="1"/>
          <w:sz w:val="28"/>
          <w:szCs w:val="28"/>
          <w:rtl w:val="0"/>
        </w:rPr>
        <w:t xml:space="preserve">Varies by item</w:t>
      </w:r>
    </w:p>
    <w:p w:rsidR="00000000" w:rsidDel="00000000" w:rsidP="00000000" w:rsidRDefault="00000000" w:rsidRPr="00000000" w14:paraId="0000005B">
      <w:pPr>
        <w:rPr>
          <w:b w:val="1"/>
          <w:sz w:val="28"/>
          <w:szCs w:val="28"/>
        </w:rPr>
      </w:pPr>
      <w:r w:rsidDel="00000000" w:rsidR="00000000" w:rsidRPr="00000000">
        <w:rPr>
          <w:rtl w:val="0"/>
        </w:rPr>
      </w:r>
    </w:p>
    <w:p w:rsidR="00000000" w:rsidDel="00000000" w:rsidP="00000000" w:rsidRDefault="00000000" w:rsidRPr="00000000" w14:paraId="0000005C">
      <w:pPr>
        <w:rPr/>
      </w:pPr>
      <w:hyperlink r:id="rId17">
        <w:r w:rsidDel="00000000" w:rsidR="00000000" w:rsidRPr="00000000">
          <w:rPr>
            <w:color w:val="1155cc"/>
            <w:u w:val="single"/>
            <w:rtl w:val="0"/>
          </w:rPr>
          <w:t xml:space="preserve">Hi-res images</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drive/folders/11AXKC9tujVtuHExl-Obv-0cmdyV7egM0?usp=sharing" TargetMode="External"/><Relationship Id="rId10" Type="http://schemas.openxmlformats.org/officeDocument/2006/relationships/image" Target="media/image6.jpg"/><Relationship Id="rId13" Type="http://schemas.openxmlformats.org/officeDocument/2006/relationships/hyperlink" Target="https://drive.google.com/drive/folders/1VIQuLD1UZpb713FTp6gi7hOvmafejokG?usp=sharing" TargetMode="Externa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tWDwGkFFGNLyF7xWttV8Yqy5lREBxiPW?usp=sharing" TargetMode="External"/><Relationship Id="rId15" Type="http://schemas.openxmlformats.org/officeDocument/2006/relationships/hyperlink" Target="https://drive.google.com/drive/folders/1ZVK6NqcHnGbIOI690ErzbiRjXDAEu9kt?usp=sharing" TargetMode="External"/><Relationship Id="rId14" Type="http://schemas.openxmlformats.org/officeDocument/2006/relationships/image" Target="media/image5.jpg"/><Relationship Id="rId17" Type="http://schemas.openxmlformats.org/officeDocument/2006/relationships/hyperlink" Target="https://drive.google.com/drive/folders/18_ETH0O7DKjmXJJW_xBv0iooI1KRv1an?usp=sharing" TargetMode="External"/><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yperlink" Target="https://drive.google.com/drive/folders/1yJb8sPRsniBqw1SBIcOLvwmxd1qyNjC1?usp=sharing"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