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A436" w14:textId="77777777" w:rsidR="00460EA7" w:rsidRDefault="00460EA7"/>
    <w:p w14:paraId="715274F8" w14:textId="77777777" w:rsidR="00FA204A" w:rsidRDefault="00FA204A" w:rsidP="00FA204A">
      <w:pPr>
        <w:spacing w:line="240" w:lineRule="auto"/>
        <w:ind w:right="400"/>
        <w:rPr>
          <w:rFonts w:ascii="Verdana" w:hAnsi="Verdana" w:cs="Arial"/>
          <w:color w:val="000000" w:themeColor="text1"/>
          <w:sz w:val="20"/>
          <w:szCs w:val="20"/>
          <w:lang w:val="fr-BE"/>
        </w:rPr>
      </w:pPr>
    </w:p>
    <w:p w14:paraId="035E47A2" w14:textId="7A9896AE" w:rsidR="00FA204A" w:rsidRPr="00EF10E6" w:rsidRDefault="00FA204A" w:rsidP="00FA204A">
      <w:pPr>
        <w:spacing w:line="240" w:lineRule="auto"/>
        <w:ind w:right="400"/>
        <w:rPr>
          <w:rFonts w:ascii="Verdana" w:hAnsi="Verdana" w:cs="Arial"/>
          <w:color w:val="000000" w:themeColor="text1"/>
          <w:sz w:val="20"/>
          <w:szCs w:val="20"/>
          <w:lang w:val="fr-BE"/>
        </w:rPr>
      </w:pPr>
      <w:r w:rsidRPr="00EF10E6">
        <w:rPr>
          <w:rFonts w:ascii="Verdana" w:hAnsi="Verdana"/>
          <w:b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C3FB7" wp14:editId="6615129D">
                <wp:simplePos x="0" y="0"/>
                <wp:positionH relativeFrom="column">
                  <wp:posOffset>3570605</wp:posOffset>
                </wp:positionH>
                <wp:positionV relativeFrom="paragraph">
                  <wp:posOffset>28575</wp:posOffset>
                </wp:positionV>
                <wp:extent cx="297815" cy="28765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C5142" w14:textId="77777777" w:rsidR="00971072" w:rsidRDefault="00971072" w:rsidP="00FA204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81.15pt;margin-top:2.25pt;width:23.45pt;height:2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" filled="f" stroked="f">
                <v:textbox style="mso-fit-shape-to-text:t">
                  <w:txbxContent>
                    <w:p w14:paraId="580C5142" w14:textId="77777777" w:rsidR="00971072" w:rsidRDefault="00971072" w:rsidP="00FA204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0E6">
        <w:rPr>
          <w:rFonts w:ascii="Verdana" w:hAnsi="Verdana" w:cs="Arial"/>
          <w:color w:val="000000" w:themeColor="text1"/>
          <w:sz w:val="20"/>
          <w:szCs w:val="20"/>
          <w:lang w:val="fr-BE"/>
        </w:rPr>
        <w:t xml:space="preserve">Bruxelles, </w:t>
      </w:r>
      <w:r w:rsidRPr="00597D36">
        <w:rPr>
          <w:rFonts w:ascii="Verdana" w:hAnsi="Verdana" w:cs="Arial"/>
          <w:color w:val="000000" w:themeColor="text1"/>
          <w:sz w:val="20"/>
          <w:szCs w:val="20"/>
          <w:lang w:val="fr-BE"/>
        </w:rPr>
        <w:t>le</w:t>
      </w:r>
      <w:r w:rsidR="00597D36" w:rsidRPr="00597D36">
        <w:rPr>
          <w:rFonts w:ascii="Verdana" w:hAnsi="Verdana" w:cs="Arial"/>
          <w:color w:val="000000" w:themeColor="text1"/>
          <w:sz w:val="20"/>
          <w:szCs w:val="20"/>
          <w:lang w:val="fr-BE"/>
        </w:rPr>
        <w:t> 8 juin</w:t>
      </w:r>
      <w:r w:rsidRPr="00597D36">
        <w:rPr>
          <w:rFonts w:ascii="Verdana" w:hAnsi="Verdana" w:cs="Arial"/>
          <w:color w:val="000000" w:themeColor="text1"/>
          <w:sz w:val="20"/>
          <w:szCs w:val="20"/>
          <w:lang w:val="fr-BE"/>
        </w:rPr>
        <w:t xml:space="preserve"> 2016</w:t>
      </w:r>
    </w:p>
    <w:p w14:paraId="6FDCFC2B" w14:textId="42394286" w:rsidR="00EA01C0" w:rsidRDefault="00EA01C0" w:rsidP="005B6DF9">
      <w:pPr>
        <w:spacing w:line="240" w:lineRule="auto"/>
        <w:rPr>
          <w:rFonts w:ascii="Verdana" w:hAnsi="Verdana"/>
          <w:b/>
          <w:color w:val="00B0F0"/>
          <w:sz w:val="24"/>
          <w:szCs w:val="24"/>
          <w:lang w:val="fr-FR"/>
        </w:rPr>
      </w:pPr>
      <w:r>
        <w:rPr>
          <w:rFonts w:ascii="Verdana" w:hAnsi="Verdana"/>
          <w:b/>
          <w:color w:val="00B0F0"/>
          <w:sz w:val="24"/>
          <w:szCs w:val="24"/>
          <w:lang w:val="fr-FR"/>
        </w:rPr>
        <w:br/>
      </w:r>
    </w:p>
    <w:p w14:paraId="2286AD6E" w14:textId="0290152C" w:rsidR="00FA204A" w:rsidRPr="00656E2A" w:rsidRDefault="00FA204A" w:rsidP="00656E2A">
      <w:pPr>
        <w:spacing w:line="240" w:lineRule="auto"/>
        <w:jc w:val="center"/>
        <w:rPr>
          <w:rFonts w:ascii="Verdana" w:hAnsi="Verdana"/>
          <w:b/>
          <w:color w:val="00B0F0"/>
          <w:sz w:val="24"/>
          <w:szCs w:val="24"/>
          <w:lang w:val="fr-FR"/>
        </w:rPr>
      </w:pPr>
      <w:r w:rsidRPr="009A7EF1">
        <w:rPr>
          <w:rFonts w:ascii="Verdana" w:hAnsi="Verdana"/>
          <w:b/>
          <w:color w:val="00B0F0"/>
          <w:sz w:val="24"/>
          <w:szCs w:val="24"/>
          <w:lang w:val="fr-FR"/>
        </w:rPr>
        <w:t xml:space="preserve">CBC Banque </w:t>
      </w:r>
      <w:r w:rsidR="00DA65D0">
        <w:rPr>
          <w:rFonts w:ascii="Verdana" w:hAnsi="Verdana"/>
          <w:b/>
          <w:color w:val="00B0F0"/>
          <w:sz w:val="24"/>
          <w:szCs w:val="24"/>
          <w:lang w:val="fr-FR"/>
        </w:rPr>
        <w:t>permet</w:t>
      </w:r>
      <w:r w:rsidR="00A15D4F">
        <w:rPr>
          <w:rFonts w:ascii="Verdana" w:hAnsi="Verdana"/>
          <w:b/>
          <w:color w:val="00B0F0"/>
          <w:sz w:val="24"/>
          <w:szCs w:val="24"/>
          <w:lang w:val="fr-FR"/>
        </w:rPr>
        <w:t xml:space="preserve"> à 10 entrepreneurs </w:t>
      </w:r>
      <w:r w:rsidR="00EF2DBA">
        <w:rPr>
          <w:rFonts w:ascii="Verdana" w:hAnsi="Verdana"/>
          <w:b/>
          <w:color w:val="00B0F0"/>
          <w:sz w:val="24"/>
          <w:szCs w:val="24"/>
          <w:lang w:val="fr-FR"/>
        </w:rPr>
        <w:t xml:space="preserve">wallons </w:t>
      </w:r>
      <w:r w:rsidR="00A15D4F">
        <w:rPr>
          <w:rFonts w:ascii="Verdana" w:hAnsi="Verdana"/>
          <w:b/>
          <w:color w:val="00B0F0"/>
          <w:sz w:val="24"/>
          <w:szCs w:val="24"/>
          <w:lang w:val="fr-FR"/>
        </w:rPr>
        <w:t>de teste</w:t>
      </w:r>
      <w:r w:rsidR="004D6CEB">
        <w:rPr>
          <w:rFonts w:ascii="Verdana" w:hAnsi="Verdana"/>
          <w:b/>
          <w:color w:val="00B0F0"/>
          <w:sz w:val="24"/>
          <w:szCs w:val="24"/>
          <w:lang w:val="fr-FR"/>
        </w:rPr>
        <w:t xml:space="preserve">r </w:t>
      </w:r>
      <w:r w:rsidR="00B33347">
        <w:rPr>
          <w:rFonts w:ascii="Verdana" w:hAnsi="Verdana"/>
          <w:b/>
          <w:color w:val="00B0F0"/>
          <w:sz w:val="24"/>
          <w:szCs w:val="24"/>
          <w:lang w:val="fr-FR"/>
        </w:rPr>
        <w:t>gratuitement leur activité en ligne avec un pop-up webshop</w:t>
      </w:r>
    </w:p>
    <w:p w14:paraId="23B825BC" w14:textId="77777777" w:rsidR="003D5850" w:rsidRDefault="003D5850">
      <w:pPr>
        <w:rPr>
          <w:lang w:val="fr-FR"/>
        </w:rPr>
      </w:pPr>
    </w:p>
    <w:p w14:paraId="5BE43C8A" w14:textId="77777777" w:rsidR="00656E2A" w:rsidRPr="005B6DF9" w:rsidRDefault="00656E2A">
      <w:pPr>
        <w:rPr>
          <w:lang w:val="fr-FR"/>
        </w:rPr>
      </w:pPr>
    </w:p>
    <w:p w14:paraId="14427E8A" w14:textId="35196F94" w:rsidR="00EA01C0" w:rsidRPr="00067B70" w:rsidRDefault="00EF2DBA" w:rsidP="0059075A">
      <w:pPr>
        <w:jc w:val="both"/>
        <w:rPr>
          <w:rFonts w:ascii="Times" w:eastAsia="Times New Roman" w:hAnsi="Times"/>
          <w:b/>
          <w:sz w:val="20"/>
          <w:szCs w:val="20"/>
          <w:lang w:val="fr-FR"/>
        </w:rPr>
      </w:pPr>
      <w:r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Face à la frilosité des PME/TPE envers l’e-commerce -  </w:t>
      </w:r>
      <w:r w:rsidR="004426C7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à peine </w:t>
      </w:r>
      <w:r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19% d’entre elles font actuellement de l’e-commerce</w:t>
      </w:r>
      <w:r w:rsidR="00971072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et seulement 24% l’ont déjà envisagé</w:t>
      </w:r>
      <w:r w:rsidR="003A525D" w:rsidRPr="00067B70">
        <w:rPr>
          <w:rStyle w:val="FootnoteReference"/>
          <w:rFonts w:ascii="Verdana" w:hAnsi="Verdana" w:cs="Arial"/>
          <w:b/>
          <w:color w:val="000000" w:themeColor="text1"/>
          <w:sz w:val="20"/>
          <w:szCs w:val="20"/>
          <w:lang w:val="fr-FR"/>
        </w:rPr>
        <w:footnoteReference w:id="1"/>
      </w:r>
      <w:r w:rsidR="00EA01C0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</w:t>
      </w:r>
      <w:r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- CB</w:t>
      </w:r>
      <w:r w:rsidR="00F62C34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C Banque </w:t>
      </w:r>
      <w:r w:rsidR="003D5850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offre l’opportunité à 10 entrepreneurs</w:t>
      </w:r>
      <w:r w:rsidR="00D64769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wallons</w:t>
      </w:r>
      <w:r w:rsidR="003D5850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de tester durant 6 mois l’efficacité du commerce en ligne grâce à un </w:t>
      </w:r>
      <w:r w:rsidR="00D64769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magasin en ligne</w:t>
      </w:r>
      <w:r w:rsidR="003D5850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éphémère.</w:t>
      </w:r>
      <w:r w:rsidR="00D64769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</w:t>
      </w:r>
      <w:r w:rsidR="004C0628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Suite à un appel à candidatures, 10 entreprises wallonnes</w:t>
      </w:r>
      <w:r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, de secteurs très variés,</w:t>
      </w:r>
      <w:r w:rsidR="004C0628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ont été sélect</w:t>
      </w:r>
      <w:r w:rsidR="00642FAA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>ionnées</w:t>
      </w:r>
      <w:r w:rsidR="00AF2F70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par un jury</w:t>
      </w:r>
      <w:r w:rsidR="00642FAA" w:rsidRPr="00067B7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 pour jauger leur potentiel dans l’e-commerce. </w:t>
      </w:r>
    </w:p>
    <w:p w14:paraId="0467F2A0" w14:textId="77777777" w:rsidR="00642FAA" w:rsidRDefault="00642FAA" w:rsidP="00AF2F70">
      <w:pPr>
        <w:jc w:val="both"/>
        <w:rPr>
          <w:rFonts w:ascii="Verdana" w:hAnsi="Verdana" w:cs="Arial"/>
          <w:color w:val="000000" w:themeColor="text1"/>
          <w:sz w:val="20"/>
          <w:szCs w:val="20"/>
          <w:lang w:val="fr-FR"/>
        </w:rPr>
      </w:pPr>
    </w:p>
    <w:p w14:paraId="6693CF19" w14:textId="2BD05610" w:rsidR="00EF2DBA" w:rsidRDefault="003D5850" w:rsidP="00AF2F70">
      <w:pPr>
        <w:jc w:val="both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>Ainsi,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>jusque fin juin</w:t>
      </w:r>
      <w:r w:rsidR="002E023F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, </w:t>
      </w: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>CBC</w:t>
      </w:r>
      <w:r w:rsidR="00611FC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banque</w:t>
      </w: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  <w:r w:rsidR="004C062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les </w:t>
      </w: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>accompagne</w:t>
      </w:r>
      <w:r w:rsidR="002E023F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  <w:r w:rsidR="00D64769">
        <w:rPr>
          <w:rFonts w:ascii="Verdana" w:hAnsi="Verdana" w:cs="Arial"/>
          <w:color w:val="000000" w:themeColor="text1"/>
          <w:sz w:val="20"/>
          <w:szCs w:val="20"/>
          <w:lang w:val="fr-FR"/>
        </w:rPr>
        <w:t>en leur offrant</w:t>
      </w: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la création et la production d'un webshop personnalisé, le stockage, la logistique, le trafic,</w:t>
      </w:r>
      <w:r w:rsidR="00B3334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les conseils nécessaires,</w:t>
      </w: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… </w:t>
      </w:r>
      <w:r w:rsidR="004C062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Les 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10 entreprises </w:t>
      </w:r>
      <w:r w:rsidR="00F62C34">
        <w:rPr>
          <w:rFonts w:ascii="Verdana" w:hAnsi="Verdana" w:cs="Arial"/>
          <w:color w:val="000000" w:themeColor="text1"/>
          <w:sz w:val="20"/>
          <w:szCs w:val="20"/>
          <w:lang w:val="fr-FR"/>
        </w:rPr>
        <w:t>wallonnes</w:t>
      </w:r>
      <w:r w:rsidR="00642FA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qui ont été</w:t>
      </w:r>
      <w:r w:rsidR="00F62C3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sélectionnées</w:t>
      </w:r>
      <w:r w:rsidR="004C062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sont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 : </w:t>
      </w:r>
      <w:r w:rsidR="00FC4F0B">
        <w:rPr>
          <w:rFonts w:ascii="Verdana" w:hAnsi="Verdana" w:cs="Arial"/>
          <w:color w:val="000000" w:themeColor="text1"/>
          <w:sz w:val="20"/>
          <w:szCs w:val="20"/>
          <w:lang w:val="fr-FR"/>
        </w:rPr>
        <w:t>Pê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>che Sportive Chez Thierry</w:t>
      </w:r>
      <w:r w:rsidR="00EF2DB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(matériel de pêche), Les Délices de 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>Pinchart</w:t>
      </w:r>
      <w:r w:rsidR="00EF2DB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(production locale, artisanale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, </w:t>
      </w:r>
      <w:r w:rsidR="00EF2DBA">
        <w:rPr>
          <w:rFonts w:ascii="Verdana" w:hAnsi="Verdana" w:cs="Arial"/>
          <w:color w:val="000000" w:themeColor="text1"/>
          <w:sz w:val="20"/>
          <w:szCs w:val="20"/>
          <w:lang w:val="fr-FR"/>
        </w:rPr>
        <w:t>de saison)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>, Belgian Beer Box</w:t>
      </w:r>
      <w:r w:rsidR="00EF2DB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(distributeur de bières créatives belges)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>,</w:t>
      </w:r>
      <w:r w:rsidR="003A525D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Le Boudoir de </w:t>
      </w:r>
      <w:r w:rsidR="003A525D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Jeanne </w:t>
      </w:r>
      <w:r w:rsidR="003A525D" w:rsidRPr="00BD6E57">
        <w:rPr>
          <w:rFonts w:ascii="Verdana" w:hAnsi="Verdana" w:cs="Arial"/>
          <w:color w:val="000000" w:themeColor="text1"/>
          <w:sz w:val="20"/>
          <w:szCs w:val="20"/>
          <w:lang w:val="fr-FR"/>
        </w:rPr>
        <w:t>(parfumerie, beauté, magie, cadeaux beau</w:t>
      </w:r>
      <w:r w:rsidR="00597D36">
        <w:rPr>
          <w:rFonts w:ascii="Verdana" w:hAnsi="Verdana" w:cs="Arial"/>
          <w:color w:val="000000" w:themeColor="text1"/>
          <w:sz w:val="20"/>
          <w:szCs w:val="20"/>
          <w:lang w:val="fr-FR"/>
        </w:rPr>
        <w:t>x</w:t>
      </w:r>
      <w:r w:rsidR="003A525D" w:rsidRPr="00BD6E5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et parfumés)</w:t>
      </w:r>
      <w:r w:rsidR="00BD6E57">
        <w:rPr>
          <w:rFonts w:ascii="Verdana" w:hAnsi="Verdana" w:cs="Arial"/>
          <w:color w:val="000000" w:themeColor="text1"/>
          <w:sz w:val="20"/>
          <w:szCs w:val="20"/>
          <w:lang w:val="fr-FR"/>
        </w:rPr>
        <w:t>,</w:t>
      </w:r>
      <w:r w:rsidR="0007639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Oxfam M</w:t>
      </w:r>
      <w:r w:rsidR="00A954C8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>agasin</w:t>
      </w:r>
      <w:r w:rsidR="0007639A">
        <w:rPr>
          <w:rFonts w:ascii="Verdana" w:hAnsi="Verdana" w:cs="Arial"/>
          <w:color w:val="000000" w:themeColor="text1"/>
          <w:sz w:val="20"/>
          <w:szCs w:val="20"/>
          <w:lang w:val="fr-FR"/>
        </w:rPr>
        <w:t>s</w:t>
      </w:r>
      <w:r w:rsidR="00A954C8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du Monde</w:t>
      </w:r>
      <w:r w:rsidR="00EF2DBA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(produits équitables)</w:t>
      </w:r>
      <w:r w:rsidR="000851B3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, </w:t>
      </w:r>
      <w:r w:rsidR="004426C7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Primitiv (mobilier brut instinctif et sans concession), </w:t>
      </w:r>
      <w:r w:rsidR="000851B3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>Graines de curieux</w:t>
      </w:r>
      <w:r w:rsidR="00EF2DBA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(alimentation bio belge)</w:t>
      </w:r>
      <w:r w:rsidR="000851B3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>, Fungi up</w:t>
      </w:r>
      <w:r w:rsidR="00EF2DBA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(agriculture urbaine)</w:t>
      </w:r>
      <w:r w:rsidR="000851B3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>, Aldento</w:t>
      </w:r>
      <w:r w:rsidR="00EF2DBA" w:rsidRPr="005B6DF9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(pâtes fraiches à la farine d’insectes)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  <w:r w:rsidR="004426C7">
        <w:rPr>
          <w:rFonts w:ascii="Verdana" w:hAnsi="Verdana" w:cs="Arial"/>
          <w:color w:val="000000" w:themeColor="text1"/>
          <w:sz w:val="20"/>
          <w:szCs w:val="20"/>
          <w:lang w:val="fr-FR"/>
        </w:rPr>
        <w:t>et</w:t>
      </w:r>
      <w:r w:rsidR="004426C7" w:rsidRPr="00FC4F0B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  <w:r w:rsidR="000851B3" w:rsidRPr="00FC4F0B">
        <w:rPr>
          <w:rFonts w:ascii="Verdana" w:hAnsi="Verdana" w:cs="Arial"/>
          <w:color w:val="000000" w:themeColor="text1"/>
          <w:sz w:val="20"/>
          <w:szCs w:val="20"/>
          <w:lang w:val="fr-FR"/>
        </w:rPr>
        <w:t>North Sea</w:t>
      </w:r>
      <w:r w:rsidR="00EF2DB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>vêtements, chaussures, sacs et accessoires)</w:t>
      </w:r>
      <w:r w:rsidR="00EF2DBA">
        <w:rPr>
          <w:rFonts w:ascii="Verdana" w:hAnsi="Verdana" w:cs="Arial"/>
          <w:color w:val="000000" w:themeColor="text1"/>
          <w:sz w:val="20"/>
          <w:szCs w:val="20"/>
          <w:lang w:val="fr-FR"/>
        </w:rPr>
        <w:t>.</w:t>
      </w:r>
      <w:r w:rsidR="004C062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</w:p>
    <w:p w14:paraId="746C6629" w14:textId="457F4585" w:rsidR="00481AD4" w:rsidRPr="00626913" w:rsidRDefault="00C404D6" w:rsidP="00AF2F70">
      <w:pPr>
        <w:jc w:val="both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 w:rsidRPr="005B6DF9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« Nous avons reçu de nombreuses candidatures</w:t>
      </w:r>
      <w:r w:rsidR="00971072" w:rsidRPr="005B6DF9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, ce qui</w:t>
      </w:r>
      <w:r w:rsidR="00481AD4" w:rsidRPr="005B6DF9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 montre bien le dynamisme des PME/TPE wallonnes et leur intérêt pour l’e-commerce. Nous avons sélectionné des entreprises actives dans des secteurs très différents</w:t>
      </w:r>
      <w:r w:rsidR="00626913" w:rsidRPr="005B6DF9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 pour montrer la diversité de secteurs d’</w:t>
      </w:r>
      <w:r w:rsidR="006C6448" w:rsidRPr="006C6448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activité des entreprises</w:t>
      </w:r>
      <w:r w:rsidR="00626913" w:rsidRPr="005B6DF9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. »</w:t>
      </w:r>
      <w:r w:rsidR="0062691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explique </w:t>
      </w:r>
      <w:r w:rsidR="00626913" w:rsidRPr="00626913">
        <w:rPr>
          <w:rFonts w:ascii="Verdana" w:hAnsi="Verdana" w:cs="Arial"/>
          <w:color w:val="000000" w:themeColor="text1"/>
          <w:sz w:val="20"/>
          <w:szCs w:val="20"/>
          <w:lang w:val="fr-FR"/>
        </w:rPr>
        <w:t>Olivier Morel, Directeur du Marché Entreprises &amp; Professionnels de CBC Banque.</w:t>
      </w:r>
    </w:p>
    <w:p w14:paraId="73CF0A1C" w14:textId="77777777" w:rsidR="00EA01C0" w:rsidRDefault="00EA01C0" w:rsidP="00EA01C0">
      <w:pPr>
        <w:jc w:val="both"/>
        <w:rPr>
          <w:rFonts w:ascii="Verdana" w:hAnsi="Verdana" w:cs="Arial"/>
          <w:color w:val="000000" w:themeColor="text1"/>
          <w:sz w:val="20"/>
          <w:szCs w:val="20"/>
          <w:lang w:val="fr-FR"/>
        </w:rPr>
      </w:pPr>
    </w:p>
    <w:p w14:paraId="78725581" w14:textId="6545C748" w:rsidR="001C3A44" w:rsidRDefault="004C0628" w:rsidP="00AF2F70">
      <w:pPr>
        <w:jc w:val="both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>
        <w:rPr>
          <w:rFonts w:ascii="Verdana" w:hAnsi="Verdana" w:cs="Arial"/>
          <w:color w:val="000000" w:themeColor="text1"/>
          <w:sz w:val="20"/>
          <w:szCs w:val="20"/>
          <w:lang w:val="fr-FR"/>
        </w:rPr>
        <w:t>Les 10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entreprises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  <w:lang w:val="fr-FR"/>
        </w:rPr>
        <w:t>s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ont 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chacune 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>mis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>es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en a</w:t>
      </w:r>
      <w:r w:rsidR="00642FAA">
        <w:rPr>
          <w:rFonts w:ascii="Verdana" w:hAnsi="Verdana" w:cs="Arial"/>
          <w:color w:val="000000" w:themeColor="text1"/>
          <w:sz w:val="20"/>
          <w:szCs w:val="20"/>
          <w:lang w:val="fr-FR"/>
        </w:rPr>
        <w:t>vant durant une semaine sur le pop-up w</w:t>
      </w:r>
      <w:r w:rsidR="00A954C8">
        <w:rPr>
          <w:rFonts w:ascii="Verdana" w:hAnsi="Verdana" w:cs="Arial"/>
          <w:color w:val="000000" w:themeColor="text1"/>
          <w:sz w:val="20"/>
          <w:szCs w:val="20"/>
          <w:lang w:val="fr-FR"/>
        </w:rPr>
        <w:t>ebshop de CBC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. </w:t>
      </w:r>
      <w:r w:rsidR="00C53246">
        <w:rPr>
          <w:rFonts w:ascii="Verdana" w:hAnsi="Verdana" w:cs="Arial"/>
          <w:color w:val="000000" w:themeColor="text1"/>
          <w:sz w:val="20"/>
          <w:szCs w:val="20"/>
          <w:lang w:val="fr-FR"/>
        </w:rPr>
        <w:t>Ce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s entreprises </w:t>
      </w:r>
      <w:r>
        <w:rPr>
          <w:rFonts w:ascii="Verdana" w:hAnsi="Verdana" w:cs="Arial"/>
          <w:color w:val="000000" w:themeColor="text1"/>
          <w:sz w:val="20"/>
          <w:szCs w:val="20"/>
          <w:lang w:val="fr-FR"/>
        </w:rPr>
        <w:t>reçoivent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également</w:t>
      </w:r>
      <w:r w:rsidR="00FC177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de la visibilité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via une campagne radio (pour les 5 premi</w:t>
      </w:r>
      <w:r w:rsidR="00290F10">
        <w:rPr>
          <w:rFonts w:ascii="Verdana" w:hAnsi="Verdana" w:cs="Arial"/>
          <w:color w:val="000000" w:themeColor="text1"/>
          <w:sz w:val="20"/>
          <w:szCs w:val="20"/>
          <w:lang w:val="fr-FR"/>
        </w:rPr>
        <w:t>ère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>s) et via les réseaux sociaux (pour les 5 derni</w:t>
      </w:r>
      <w:r w:rsidR="00290F10">
        <w:rPr>
          <w:rFonts w:ascii="Verdana" w:hAnsi="Verdana" w:cs="Arial"/>
          <w:color w:val="000000" w:themeColor="text1"/>
          <w:sz w:val="20"/>
          <w:szCs w:val="20"/>
          <w:lang w:val="fr-FR"/>
        </w:rPr>
        <w:t>ères</w:t>
      </w:r>
      <w:r w:rsidR="001C3A44">
        <w:rPr>
          <w:rFonts w:ascii="Verdana" w:hAnsi="Verdana" w:cs="Arial"/>
          <w:color w:val="000000" w:themeColor="text1"/>
          <w:sz w:val="20"/>
          <w:szCs w:val="20"/>
          <w:lang w:val="fr-FR"/>
        </w:rPr>
        <w:t>)</w:t>
      </w:r>
      <w:r w:rsidR="00FC177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où </w:t>
      </w:r>
      <w:r w:rsidR="00290F10">
        <w:rPr>
          <w:rFonts w:ascii="Verdana" w:hAnsi="Verdana" w:cs="Arial"/>
          <w:color w:val="000000" w:themeColor="text1"/>
          <w:sz w:val="20"/>
          <w:szCs w:val="20"/>
          <w:lang w:val="fr-FR"/>
        </w:rPr>
        <w:t>elles</w:t>
      </w:r>
      <w:r w:rsidR="00FC177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présentent e</w:t>
      </w:r>
      <w:r w:rsidR="00290F10">
        <w:rPr>
          <w:rFonts w:ascii="Verdana" w:hAnsi="Verdana" w:cs="Arial"/>
          <w:color w:val="000000" w:themeColor="text1"/>
          <w:sz w:val="20"/>
          <w:szCs w:val="20"/>
          <w:lang w:val="fr-FR"/>
        </w:rPr>
        <w:t>lles</w:t>
      </w:r>
      <w:r w:rsidR="00FC177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-mêmes leurs commerces. </w:t>
      </w:r>
    </w:p>
    <w:p w14:paraId="7410098B" w14:textId="46E05BFE" w:rsidR="00EF2DBA" w:rsidRPr="00C53246" w:rsidRDefault="00A954C8" w:rsidP="00AF2F70">
      <w:pPr>
        <w:jc w:val="both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>
        <w:rPr>
          <w:rFonts w:ascii="Verdana" w:hAnsi="Verdana" w:cs="Arial"/>
          <w:color w:val="000000" w:themeColor="text1"/>
          <w:sz w:val="20"/>
          <w:szCs w:val="20"/>
          <w:lang w:val="fr-FR"/>
        </w:rPr>
        <w:t>Cette semaine,</w:t>
      </w:r>
      <w:r w:rsidR="00F62C34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les consommateurs auront l’occasion de découvrir le pop-up webshop</w:t>
      </w:r>
      <w:r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d’Oxfam</w:t>
      </w:r>
      <w:r w:rsidR="000851B3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Magasin du Monde</w:t>
      </w:r>
      <w:r w:rsidR="00642FA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(</w:t>
      </w:r>
      <w:hyperlink r:id="rId7" w:history="1">
        <w:r w:rsidR="00642FAA" w:rsidRPr="00C764CE">
          <w:rPr>
            <w:rStyle w:val="Hyperlink"/>
            <w:rFonts w:ascii="Verdana" w:hAnsi="Verdana" w:cs="Arial"/>
            <w:sz w:val="20"/>
            <w:szCs w:val="20"/>
            <w:lang w:val="fr-FR"/>
          </w:rPr>
          <w:t>http://shop.omdm.be/</w:t>
        </w:r>
      </w:hyperlink>
      <w:r w:rsidR="00642FA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). </w:t>
      </w:r>
      <w:r w:rsidR="00642FAA" w:rsidRP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« C’est l’occasion pour nous de faire du commerce autrement et de faire découvri</w:t>
      </w:r>
      <w:r w:rsidR="008905DE" w:rsidRP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r</w:t>
      </w:r>
      <w:r w:rsid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 une partie de</w:t>
      </w:r>
      <w:r w:rsidR="008905DE" w:rsidRP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 nos produits 100% équitables en</w:t>
      </w:r>
      <w:r w:rsidR="00642FAA" w:rsidRP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 alimentation bio, bijoux, accessoires de mode, déco</w:t>
      </w:r>
      <w:r w:rsidR="008905DE" w:rsidRP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>,…</w:t>
      </w:r>
      <w:r w:rsidR="00AF2F70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 Nous espérons ainsi faire grandir notre business</w:t>
      </w:r>
      <w:r w:rsidR="008905DE">
        <w:rPr>
          <w:rFonts w:ascii="Verdana" w:hAnsi="Verdana" w:cs="Arial"/>
          <w:i/>
          <w:color w:val="000000" w:themeColor="text1"/>
          <w:sz w:val="20"/>
          <w:szCs w:val="20"/>
          <w:lang w:val="fr-FR"/>
        </w:rPr>
        <w:t xml:space="preserve"> » </w:t>
      </w:r>
      <w:r w:rsidR="008905DE">
        <w:rPr>
          <w:rFonts w:ascii="Verdana" w:hAnsi="Verdana" w:cs="Arial"/>
          <w:color w:val="000000" w:themeColor="text1"/>
          <w:sz w:val="20"/>
          <w:szCs w:val="20"/>
          <w:lang w:val="fr-FR"/>
        </w:rPr>
        <w:t>explique</w:t>
      </w:r>
      <w:r w:rsidR="004426C7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Eva Van Laer</w:t>
      </w:r>
      <w:r w:rsidR="0007639A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d’Oxfam M</w:t>
      </w:r>
      <w:r w:rsidR="008905DE">
        <w:rPr>
          <w:rFonts w:ascii="Verdana" w:hAnsi="Verdana" w:cs="Arial"/>
          <w:color w:val="000000" w:themeColor="text1"/>
          <w:sz w:val="20"/>
          <w:szCs w:val="20"/>
          <w:lang w:val="fr-FR"/>
        </w:rPr>
        <w:t>agasin</w:t>
      </w:r>
      <w:r w:rsidR="0007639A">
        <w:rPr>
          <w:rFonts w:ascii="Verdana" w:hAnsi="Verdana" w:cs="Arial"/>
          <w:color w:val="000000" w:themeColor="text1"/>
          <w:sz w:val="20"/>
          <w:szCs w:val="20"/>
          <w:lang w:val="fr-FR"/>
        </w:rPr>
        <w:t>s</w:t>
      </w:r>
      <w:bookmarkStart w:id="0" w:name="_GoBack"/>
      <w:bookmarkEnd w:id="0"/>
      <w:r w:rsidR="008905DE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du Monde.</w:t>
      </w:r>
    </w:p>
    <w:p w14:paraId="2AC6B289" w14:textId="77777777" w:rsidR="00EF2DBA" w:rsidRDefault="00EF2DBA" w:rsidP="00AF2F70">
      <w:pPr>
        <w:jc w:val="both"/>
        <w:rPr>
          <w:lang w:val="fr-FR"/>
        </w:rPr>
      </w:pPr>
    </w:p>
    <w:p w14:paraId="75169DDF" w14:textId="175A34BE" w:rsidR="00C53246" w:rsidRDefault="00D64769" w:rsidP="003D5850">
      <w:pPr>
        <w:rPr>
          <w:lang w:val="fr-FR"/>
        </w:rPr>
      </w:pPr>
      <w:r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Plus d’informations sur : </w:t>
      </w:r>
      <w:hyperlink r:id="rId8" w:history="1">
        <w:r w:rsidR="00EA01C0" w:rsidRPr="006B1F47">
          <w:rPr>
            <w:rStyle w:val="Hyperlink"/>
            <w:rFonts w:ascii="Verdana" w:hAnsi="Verdana" w:cs="Arial"/>
            <w:sz w:val="20"/>
            <w:szCs w:val="20"/>
            <w:lang w:val="fr-FR"/>
          </w:rPr>
          <w:t>https://www.cbcpopupwebshop.be/</w:t>
        </w:r>
      </w:hyperlink>
    </w:p>
    <w:p w14:paraId="392C9656" w14:textId="77777777" w:rsidR="003D5850" w:rsidRDefault="003D5850" w:rsidP="003D5850">
      <w:pPr>
        <w:rPr>
          <w:lang w:val="fr-FR"/>
        </w:rPr>
      </w:pPr>
    </w:p>
    <w:p w14:paraId="7E903DB3" w14:textId="77777777" w:rsidR="003D5850" w:rsidRPr="003D5850" w:rsidRDefault="003D5850" w:rsidP="003D5850">
      <w:pPr>
        <w:spacing w:line="240" w:lineRule="auto"/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</w:pPr>
      <w:r w:rsidRPr="003D5850">
        <w:rPr>
          <w:rFonts w:ascii="Verdana" w:hAnsi="Verdana" w:cs="Arial"/>
          <w:b/>
          <w:color w:val="000000" w:themeColor="text1"/>
          <w:sz w:val="20"/>
          <w:szCs w:val="20"/>
          <w:lang w:val="fr-FR"/>
        </w:rPr>
        <w:t xml:space="preserve">Contact Presse </w:t>
      </w:r>
    </w:p>
    <w:p w14:paraId="7E9C01C5" w14:textId="77777777" w:rsidR="003D5850" w:rsidRPr="003D5850" w:rsidRDefault="003D5850" w:rsidP="003D5850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PRIDE </w:t>
      </w:r>
    </w:p>
    <w:p w14:paraId="41FCEB9C" w14:textId="77777777" w:rsidR="003D5850" w:rsidRPr="003D5850" w:rsidRDefault="003D5850" w:rsidP="003D5850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Aurélie Coeckelbergh / Laure Miquel-Jean </w:t>
      </w:r>
    </w:p>
    <w:p w14:paraId="1EE7A20E" w14:textId="77777777" w:rsidR="003D5850" w:rsidRPr="003D5850" w:rsidRDefault="003D5850" w:rsidP="003D5850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fr-FR"/>
        </w:rPr>
      </w:pPr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aurelie.coeckelbergh@pr-ide.be </w:t>
      </w:r>
      <w:hyperlink r:id="rId9" w:history="1">
        <w:r w:rsidRPr="003D5850">
          <w:rPr>
            <w:rFonts w:ascii="Verdana" w:hAnsi="Verdana" w:cs="Arial"/>
            <w:color w:val="000000" w:themeColor="text1"/>
            <w:lang w:val="fr-FR"/>
          </w:rPr>
          <w:t>/Laure.miquel-jean@pr-ide.be</w:t>
        </w:r>
      </w:hyperlink>
      <w:r w:rsidRPr="003D5850">
        <w:rPr>
          <w:rFonts w:ascii="Verdana" w:hAnsi="Verdana" w:cs="Arial"/>
          <w:color w:val="000000" w:themeColor="text1"/>
          <w:sz w:val="20"/>
          <w:szCs w:val="20"/>
          <w:lang w:val="fr-FR"/>
        </w:rPr>
        <w:t xml:space="preserve"> </w:t>
      </w:r>
    </w:p>
    <w:p w14:paraId="3740B985" w14:textId="77777777" w:rsidR="003D5850" w:rsidRPr="005B6DF9" w:rsidRDefault="003D5850" w:rsidP="003D5850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5B6DF9">
        <w:rPr>
          <w:rFonts w:ascii="Verdana" w:hAnsi="Verdana" w:cs="Arial"/>
          <w:color w:val="000000" w:themeColor="text1"/>
          <w:sz w:val="20"/>
          <w:szCs w:val="20"/>
          <w:lang w:val="en-US"/>
        </w:rPr>
        <w:t xml:space="preserve">0479 261 613 / 0477 31 71 61 </w:t>
      </w:r>
    </w:p>
    <w:p w14:paraId="4919F344" w14:textId="77777777" w:rsidR="003D5850" w:rsidRPr="005B6DF9" w:rsidRDefault="003D5850" w:rsidP="003D5850">
      <w:pPr>
        <w:spacing w:line="240" w:lineRule="auto"/>
        <w:rPr>
          <w:rFonts w:ascii="Verdana" w:hAnsi="Verdana" w:cs="Arial"/>
          <w:color w:val="000000" w:themeColor="text1"/>
          <w:sz w:val="20"/>
          <w:szCs w:val="20"/>
          <w:lang w:val="en-US"/>
        </w:rPr>
      </w:pPr>
      <w:r w:rsidRPr="005B6DF9">
        <w:rPr>
          <w:rFonts w:ascii="Verdana" w:hAnsi="Verdana" w:cs="Arial"/>
          <w:color w:val="000000" w:themeColor="text1"/>
          <w:sz w:val="20"/>
          <w:szCs w:val="20"/>
          <w:lang w:val="en-US"/>
        </w:rPr>
        <w:t>Press Room CBC: http://cbc.prezly.com/</w:t>
      </w:r>
    </w:p>
    <w:p w14:paraId="03964A47" w14:textId="77777777" w:rsidR="003D5850" w:rsidRPr="005B6DF9" w:rsidRDefault="003D5850" w:rsidP="003D5850">
      <w:pPr>
        <w:rPr>
          <w:lang w:val="en-US"/>
        </w:rPr>
      </w:pPr>
    </w:p>
    <w:sectPr w:rsidR="003D5850" w:rsidRPr="005B6DF9" w:rsidSect="00460EA7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02E8C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9B343" w14:textId="77777777" w:rsidR="00971072" w:rsidRDefault="00971072" w:rsidP="00FA204A">
      <w:pPr>
        <w:spacing w:line="240" w:lineRule="auto"/>
      </w:pPr>
      <w:r>
        <w:separator/>
      </w:r>
    </w:p>
  </w:endnote>
  <w:endnote w:type="continuationSeparator" w:id="0">
    <w:p w14:paraId="03CC1EA4" w14:textId="77777777" w:rsidR="00971072" w:rsidRDefault="00971072" w:rsidP="00FA2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TC Lubalin Graph Std Book">
    <w:altName w:val="Copperplat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7421" w14:textId="77777777" w:rsidR="00971072" w:rsidRDefault="00971072" w:rsidP="00FA204A">
      <w:pPr>
        <w:spacing w:line="240" w:lineRule="auto"/>
      </w:pPr>
      <w:r>
        <w:separator/>
      </w:r>
    </w:p>
  </w:footnote>
  <w:footnote w:type="continuationSeparator" w:id="0">
    <w:p w14:paraId="01C72443" w14:textId="77777777" w:rsidR="00971072" w:rsidRDefault="00971072" w:rsidP="00FA204A">
      <w:pPr>
        <w:spacing w:line="240" w:lineRule="auto"/>
      </w:pPr>
      <w:r>
        <w:continuationSeparator/>
      </w:r>
    </w:p>
  </w:footnote>
  <w:footnote w:id="1">
    <w:p w14:paraId="117A49E1" w14:textId="3E2C7C45" w:rsidR="00971072" w:rsidRPr="004D6CEB" w:rsidRDefault="00971072" w:rsidP="003A525D">
      <w:pPr>
        <w:rPr>
          <w:rFonts w:ascii="Verdana" w:hAnsi="Verdana" w:cs="Arial"/>
          <w:color w:val="000000" w:themeColor="text1"/>
          <w:sz w:val="18"/>
          <w:szCs w:val="18"/>
          <w:lang w:val="fr-FR"/>
        </w:rPr>
      </w:pPr>
      <w:r w:rsidRPr="004D6CEB">
        <w:rPr>
          <w:rFonts w:ascii="Verdana" w:hAnsi="Verdana" w:cs="Arial"/>
          <w:color w:val="000000" w:themeColor="text1"/>
          <w:sz w:val="18"/>
          <w:szCs w:val="18"/>
          <w:lang w:val="fr-FR"/>
        </w:rPr>
        <w:footnoteRef/>
      </w:r>
      <w:r w:rsidRPr="004D6CEB">
        <w:rPr>
          <w:rFonts w:ascii="Verdana" w:hAnsi="Verdana" w:cs="Arial"/>
          <w:color w:val="000000" w:themeColor="text1"/>
          <w:sz w:val="18"/>
          <w:szCs w:val="18"/>
          <w:lang w:val="fr-FR"/>
        </w:rPr>
        <w:t xml:space="preserve"> </w:t>
      </w:r>
      <w:r w:rsidR="00656E2A">
        <w:rPr>
          <w:rFonts w:ascii="Verdana" w:hAnsi="Verdana" w:cs="Arial"/>
          <w:color w:val="000000" w:themeColor="text1"/>
          <w:sz w:val="18"/>
          <w:szCs w:val="18"/>
          <w:lang w:val="fr-FR"/>
        </w:rPr>
        <w:t>C’est ce qui ressort de l’</w:t>
      </w:r>
      <w:r w:rsidRPr="004D6CEB">
        <w:rPr>
          <w:rFonts w:ascii="Verdana" w:hAnsi="Verdana" w:cs="Arial"/>
          <w:color w:val="000000" w:themeColor="text1"/>
          <w:sz w:val="18"/>
          <w:szCs w:val="18"/>
          <w:lang w:val="fr-FR"/>
        </w:rPr>
        <w:t xml:space="preserve">Observatoire CBC Banque des PME/TPE </w:t>
      </w:r>
      <w:r>
        <w:rPr>
          <w:rFonts w:ascii="Verdana" w:hAnsi="Verdana" w:cs="Arial"/>
          <w:color w:val="000000" w:themeColor="text1"/>
          <w:sz w:val="18"/>
          <w:szCs w:val="18"/>
          <w:lang w:val="fr-FR"/>
        </w:rPr>
        <w:t>réalisé en mars 2016 par le bureau d’</w:t>
      </w:r>
      <w:r w:rsidRPr="004D6CEB">
        <w:rPr>
          <w:rFonts w:ascii="Verdana" w:hAnsi="Verdana" w:cs="Arial"/>
          <w:color w:val="000000" w:themeColor="text1"/>
          <w:sz w:val="18"/>
          <w:szCs w:val="18"/>
          <w:lang w:val="fr-FR"/>
        </w:rPr>
        <w:t xml:space="preserve">enquête IPSOS auprès d’un échantillon de 300 PME &amp; TPE établies en </w:t>
      </w:r>
      <w:r w:rsidR="00D2740A">
        <w:rPr>
          <w:rFonts w:ascii="Verdana" w:hAnsi="Verdana" w:cs="Arial"/>
          <w:color w:val="000000" w:themeColor="text1"/>
          <w:sz w:val="18"/>
          <w:szCs w:val="18"/>
          <w:lang w:val="fr-FR"/>
        </w:rPr>
        <w:t>Belgique.</w:t>
      </w:r>
    </w:p>
    <w:p w14:paraId="7D519737" w14:textId="6513C007" w:rsidR="00971072" w:rsidRPr="004D6CEB" w:rsidRDefault="00971072">
      <w:pPr>
        <w:pStyle w:val="FootnoteTex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E0D8A" w14:textId="77777777" w:rsidR="00971072" w:rsidRDefault="00971072" w:rsidP="00FA204A">
    <w:pPr>
      <w:tabs>
        <w:tab w:val="left" w:pos="5670"/>
      </w:tabs>
      <w:rPr>
        <w:rFonts w:ascii="Verdana" w:hAnsi="Verdana"/>
        <w:noProof/>
        <w:sz w:val="20"/>
        <w:szCs w:val="20"/>
        <w:lang w:val="fr-BE" w:eastAsia="ja-JP"/>
      </w:rPr>
    </w:pPr>
    <w:r>
      <w:rPr>
        <w:rFonts w:ascii="Verdana" w:hAnsi="Verdana"/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308706EA" wp14:editId="47210010">
          <wp:simplePos x="0" y="0"/>
          <wp:positionH relativeFrom="column">
            <wp:posOffset>4572000</wp:posOffset>
          </wp:positionH>
          <wp:positionV relativeFrom="paragraph">
            <wp:posOffset>-335280</wp:posOffset>
          </wp:positionV>
          <wp:extent cx="1362075" cy="889000"/>
          <wp:effectExtent l="0" t="0" r="9525" b="0"/>
          <wp:wrapTight wrapText="bothSides">
            <wp:wrapPolygon edited="0">
              <wp:start x="0" y="0"/>
              <wp:lineTo x="0" y="20983"/>
              <wp:lineTo x="21348" y="20983"/>
              <wp:lineTo x="21348" y="0"/>
              <wp:lineTo x="0" y="0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4A">
      <w:rPr>
        <w:rFonts w:ascii="ITC Lubalin Graph Std Book" w:hAnsi="ITC Lubalin Graph Std Book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szCs w:val="20"/>
        <w:lang w:val="fr-BE"/>
      </w:rPr>
      <w:t xml:space="preserve">          </w:t>
    </w:r>
    <w:r>
      <w:rPr>
        <w:rFonts w:ascii="Verdana" w:hAnsi="Verdana"/>
        <w:color w:val="00B0F0"/>
        <w:sz w:val="20"/>
        <w:szCs w:val="20"/>
        <w:lang w:val="fr-BE"/>
      </w:rPr>
      <w:t xml:space="preserve"> </w:t>
    </w:r>
    <w:r>
      <w:rPr>
        <w:rFonts w:ascii="Verdana" w:hAnsi="Verdana"/>
        <w:color w:val="00B0F0"/>
        <w:sz w:val="20"/>
        <w:szCs w:val="20"/>
        <w:lang w:val="fr-BE"/>
      </w:rPr>
      <w:tab/>
    </w:r>
    <w:r>
      <w:rPr>
        <w:rFonts w:ascii="Verdana" w:hAnsi="Verdana"/>
        <w:color w:val="00B0F0"/>
        <w:sz w:val="20"/>
        <w:szCs w:val="20"/>
        <w:lang w:val="fr-BE"/>
      </w:rPr>
      <w:tab/>
    </w:r>
    <w:r>
      <w:rPr>
        <w:rFonts w:ascii="Verdana" w:hAnsi="Verdana"/>
        <w:color w:val="00B0F0"/>
        <w:sz w:val="20"/>
        <w:szCs w:val="20"/>
        <w:lang w:val="fr-BE"/>
      </w:rPr>
      <w:tab/>
    </w:r>
    <w:r>
      <w:rPr>
        <w:rFonts w:ascii="Verdana" w:hAnsi="Verdana"/>
        <w:color w:val="00B0F0"/>
        <w:sz w:val="20"/>
        <w:szCs w:val="20"/>
        <w:lang w:val="fr-BE"/>
      </w:rPr>
      <w:tab/>
      <w:t xml:space="preserve">  </w:t>
    </w:r>
    <w:r w:rsidRPr="00773917">
      <w:rPr>
        <w:rFonts w:ascii="Verdana" w:hAnsi="Verdana"/>
        <w:noProof/>
        <w:sz w:val="20"/>
        <w:szCs w:val="20"/>
        <w:lang w:val="fr-BE" w:eastAsia="ja-JP"/>
      </w:rPr>
      <w:t xml:space="preserve"> </w:t>
    </w:r>
  </w:p>
  <w:p w14:paraId="00BA2481" w14:textId="77777777" w:rsidR="00971072" w:rsidRDefault="00971072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yteca Fabien">
    <w15:presenceInfo w15:providerId="AD" w15:userId="S-1-5-21-3788152950-3674640369-187888867-350979"/>
  </w15:person>
  <w15:person w15:author="Fabien Tyteca">
    <w15:presenceInfo w15:providerId="AD" w15:userId="S-1-5-21-3788152950-3674640369-187888867-350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4"/>
    <w:rsid w:val="00067B70"/>
    <w:rsid w:val="0007639A"/>
    <w:rsid w:val="000851B3"/>
    <w:rsid w:val="001052D1"/>
    <w:rsid w:val="001A0686"/>
    <w:rsid w:val="001C3A44"/>
    <w:rsid w:val="00290F10"/>
    <w:rsid w:val="002E023F"/>
    <w:rsid w:val="003531F2"/>
    <w:rsid w:val="003A525D"/>
    <w:rsid w:val="003D5850"/>
    <w:rsid w:val="003E4DFA"/>
    <w:rsid w:val="004426C7"/>
    <w:rsid w:val="00460EA7"/>
    <w:rsid w:val="00481AD4"/>
    <w:rsid w:val="004C0628"/>
    <w:rsid w:val="004D6CEB"/>
    <w:rsid w:val="0059075A"/>
    <w:rsid w:val="00597D36"/>
    <w:rsid w:val="005B6DF9"/>
    <w:rsid w:val="00611FC0"/>
    <w:rsid w:val="00626913"/>
    <w:rsid w:val="00642FAA"/>
    <w:rsid w:val="00656E2A"/>
    <w:rsid w:val="006C6448"/>
    <w:rsid w:val="007A10C3"/>
    <w:rsid w:val="007D418D"/>
    <w:rsid w:val="008905DE"/>
    <w:rsid w:val="008C3CF4"/>
    <w:rsid w:val="008C6B6A"/>
    <w:rsid w:val="008F589C"/>
    <w:rsid w:val="00971072"/>
    <w:rsid w:val="00A15D4F"/>
    <w:rsid w:val="00A954C8"/>
    <w:rsid w:val="00AF2F70"/>
    <w:rsid w:val="00B33347"/>
    <w:rsid w:val="00BD6E57"/>
    <w:rsid w:val="00C12E05"/>
    <w:rsid w:val="00C404D6"/>
    <w:rsid w:val="00C53246"/>
    <w:rsid w:val="00CB3BDF"/>
    <w:rsid w:val="00D2740A"/>
    <w:rsid w:val="00D64769"/>
    <w:rsid w:val="00DA65D0"/>
    <w:rsid w:val="00EA01C0"/>
    <w:rsid w:val="00EC461B"/>
    <w:rsid w:val="00EF2DBA"/>
    <w:rsid w:val="00F62C34"/>
    <w:rsid w:val="00FA204A"/>
    <w:rsid w:val="00FC1777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59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4A"/>
    <w:pPr>
      <w:spacing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2D1"/>
    <w:pPr>
      <w:spacing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204A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204A"/>
  </w:style>
  <w:style w:type="paragraph" w:styleId="Footer">
    <w:name w:val="footer"/>
    <w:basedOn w:val="Normal"/>
    <w:link w:val="FooterChar"/>
    <w:uiPriority w:val="99"/>
    <w:unhideWhenUsed/>
    <w:rsid w:val="00FA204A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A204A"/>
  </w:style>
  <w:style w:type="character" w:styleId="Hyperlink">
    <w:name w:val="Hyperlink"/>
    <w:basedOn w:val="DefaultParagraphFont"/>
    <w:uiPriority w:val="99"/>
    <w:unhideWhenUsed/>
    <w:rsid w:val="003D585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64769"/>
    <w:rPr>
      <w:i/>
      <w:iCs/>
    </w:rPr>
  </w:style>
  <w:style w:type="character" w:customStyle="1" w:styleId="apple-converted-space">
    <w:name w:val="apple-converted-space"/>
    <w:basedOn w:val="DefaultParagraphFont"/>
    <w:rsid w:val="00D64769"/>
  </w:style>
  <w:style w:type="character" w:styleId="CommentReference">
    <w:name w:val="annotation reference"/>
    <w:basedOn w:val="DefaultParagraphFont"/>
    <w:uiPriority w:val="99"/>
    <w:semiHidden/>
    <w:unhideWhenUsed/>
    <w:rsid w:val="0044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6C7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6C7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A525D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525D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A5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4A"/>
    <w:pPr>
      <w:spacing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2D1"/>
    <w:pPr>
      <w:spacing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204A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204A"/>
  </w:style>
  <w:style w:type="paragraph" w:styleId="Footer">
    <w:name w:val="footer"/>
    <w:basedOn w:val="Normal"/>
    <w:link w:val="FooterChar"/>
    <w:uiPriority w:val="99"/>
    <w:unhideWhenUsed/>
    <w:rsid w:val="00FA204A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A204A"/>
  </w:style>
  <w:style w:type="character" w:styleId="Hyperlink">
    <w:name w:val="Hyperlink"/>
    <w:basedOn w:val="DefaultParagraphFont"/>
    <w:uiPriority w:val="99"/>
    <w:unhideWhenUsed/>
    <w:rsid w:val="003D585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64769"/>
    <w:rPr>
      <w:i/>
      <w:iCs/>
    </w:rPr>
  </w:style>
  <w:style w:type="character" w:customStyle="1" w:styleId="apple-converted-space">
    <w:name w:val="apple-converted-space"/>
    <w:basedOn w:val="DefaultParagraphFont"/>
    <w:rsid w:val="00D64769"/>
  </w:style>
  <w:style w:type="character" w:styleId="CommentReference">
    <w:name w:val="annotation reference"/>
    <w:basedOn w:val="DefaultParagraphFont"/>
    <w:uiPriority w:val="99"/>
    <w:semiHidden/>
    <w:unhideWhenUsed/>
    <w:rsid w:val="0044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6C7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6C7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A525D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525D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A5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commentsExtended" Target="commentsExtended.xml"/><Relationship Id="rId14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hop.omdm.be/" TargetMode="External"/><Relationship Id="rId8" Type="http://schemas.openxmlformats.org/officeDocument/2006/relationships/hyperlink" Target="https://www.cbcpopupwebshop.be/" TargetMode="External"/><Relationship Id="rId9" Type="http://schemas.openxmlformats.org/officeDocument/2006/relationships/hyperlink" Target="mailto:/Laure.miquel-jean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4</cp:revision>
  <cp:lastPrinted>2016-06-06T15:08:00Z</cp:lastPrinted>
  <dcterms:created xsi:type="dcterms:W3CDTF">2016-06-08T07:19:00Z</dcterms:created>
  <dcterms:modified xsi:type="dcterms:W3CDTF">2016-06-08T08:31:00Z</dcterms:modified>
</cp:coreProperties>
</file>