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80C" w:rsidRDefault="00346404" w:rsidP="0053180C">
      <w:pPr>
        <w:spacing w:after="0"/>
        <w:jc w:val="center"/>
        <w:rPr>
          <w:rFonts w:ascii="Poppins" w:hAnsi="Poppins" w:cs="Poppins"/>
          <w:szCs w:val="24"/>
        </w:rPr>
      </w:pPr>
      <w:r w:rsidRPr="00346404">
        <w:rPr>
          <w:rFonts w:ascii="Poppins Black" w:eastAsia="Times New Roman" w:hAnsi="Poppins Black" w:cs="Poppins Black"/>
          <w:spacing w:val="-10"/>
          <w:kern w:val="28"/>
          <w:sz w:val="52"/>
          <w:szCs w:val="56"/>
        </w:rPr>
        <w:t xml:space="preserve">Manuel </w:t>
      </w:r>
      <w:proofErr w:type="spellStart"/>
      <w:r w:rsidRPr="00346404">
        <w:rPr>
          <w:rFonts w:ascii="Poppins Black" w:eastAsia="Times New Roman" w:hAnsi="Poppins Black" w:cs="Poppins Black"/>
          <w:spacing w:val="-10"/>
          <w:kern w:val="28"/>
          <w:sz w:val="52"/>
          <w:szCs w:val="56"/>
        </w:rPr>
        <w:t>Mon</w:t>
      </w:r>
      <w:proofErr w:type="spellEnd"/>
      <w:r w:rsidRPr="00346404">
        <w:rPr>
          <w:rFonts w:ascii="Poppins Black" w:eastAsia="Times New Roman" w:hAnsi="Poppins Black" w:cs="Poppins Black"/>
          <w:spacing w:val="-10"/>
          <w:kern w:val="28"/>
          <w:sz w:val="52"/>
          <w:szCs w:val="56"/>
        </w:rPr>
        <w:t xml:space="preserve"> desgrana en un documental la fórmula de su éxito</w:t>
      </w:r>
      <w:r w:rsidR="0053180C" w:rsidRPr="00346404">
        <w:rPr>
          <w:rFonts w:ascii="Poppins" w:hAnsi="Poppins" w:cs="Poppins"/>
          <w:szCs w:val="24"/>
        </w:rPr>
        <w:t xml:space="preserve"> </w:t>
      </w:r>
    </w:p>
    <w:p w:rsidR="00346404" w:rsidRPr="00346404" w:rsidRDefault="00346404" w:rsidP="0053180C">
      <w:pPr>
        <w:spacing w:after="0"/>
        <w:jc w:val="center"/>
        <w:rPr>
          <w:rFonts w:ascii="Poppins" w:hAnsi="Poppins" w:cs="Poppins"/>
          <w:szCs w:val="24"/>
        </w:rPr>
      </w:pPr>
    </w:p>
    <w:p w:rsidR="00515B24" w:rsidRDefault="009B2F50" w:rsidP="00346404">
      <w:pPr>
        <w:jc w:val="center"/>
        <w:rPr>
          <w:rFonts w:ascii="Poppins" w:hAnsi="Poppins" w:cs="Poppins"/>
          <w:bCs/>
          <w:sz w:val="28"/>
          <w:shd w:val="clear" w:color="auto" w:fill="FFFFFF"/>
        </w:rPr>
      </w:pPr>
      <w:r>
        <w:rPr>
          <w:rFonts w:ascii="Poppins" w:hAnsi="Poppins" w:cs="Poppins"/>
          <w:bCs/>
          <w:noProof/>
          <w:sz w:val="28"/>
          <w:shd w:val="clear" w:color="auto" w:fill="FFFFFF"/>
          <w:lang w:eastAsia="es-ES"/>
        </w:rPr>
        <w:drawing>
          <wp:anchor distT="0" distB="0" distL="114300" distR="114300" simplePos="0" relativeHeight="251658240" behindDoc="0" locked="0" layoutInCell="1" allowOverlap="1" wp14:anchorId="169807ED" wp14:editId="6174D468">
            <wp:simplePos x="0" y="0"/>
            <wp:positionH relativeFrom="column">
              <wp:posOffset>1426210</wp:posOffset>
            </wp:positionH>
            <wp:positionV relativeFrom="paragraph">
              <wp:posOffset>2361565</wp:posOffset>
            </wp:positionV>
            <wp:extent cx="3185795" cy="2123440"/>
            <wp:effectExtent l="152400" t="152400" r="357505" b="353060"/>
            <wp:wrapTopAndBottom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Estreno Documental Manuel Mon (7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795" cy="2123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404" w:rsidRPr="00346404">
        <w:rPr>
          <w:rFonts w:ascii="Poppins" w:hAnsi="Poppins" w:cs="Poppins"/>
          <w:bCs/>
          <w:sz w:val="28"/>
          <w:shd w:val="clear" w:color="auto" w:fill="FFFFFF"/>
        </w:rPr>
        <w:t>El peluquero asturiano narra en la grabación cuáles fueron sus orígenes y cómo desde muy temprano comenzó a despuntar en una profesión que  le ha dado muchos premios y alegrías como reconocimiento a su talento y entrega. Él mismo afirma que no podría entender su vida sin la peluquería, pero queda patente a tenor de los elogios que recibe, que la peluquería tampoco sería la misma sin él.</w:t>
      </w:r>
    </w:p>
    <w:p w:rsidR="00346404" w:rsidRPr="00346404" w:rsidRDefault="00346404" w:rsidP="00346404">
      <w:pPr>
        <w:jc w:val="both"/>
        <w:rPr>
          <w:rFonts w:ascii="Poppins" w:hAnsi="Poppins" w:cs="Poppins"/>
        </w:rPr>
      </w:pPr>
      <w:r w:rsidRPr="00346404">
        <w:rPr>
          <w:rFonts w:ascii="Poppins" w:hAnsi="Poppins" w:cs="Poppins"/>
        </w:rPr>
        <w:t>El documental</w:t>
      </w:r>
      <w:r>
        <w:rPr>
          <w:rFonts w:ascii="Poppins" w:hAnsi="Poppins" w:cs="Poppins"/>
        </w:rPr>
        <w:t xml:space="preserve">, dirigido por </w:t>
      </w:r>
      <w:r w:rsidRPr="00346404">
        <w:rPr>
          <w:rFonts w:ascii="Poppins" w:hAnsi="Poppins" w:cs="Poppins"/>
          <w:b/>
        </w:rPr>
        <w:t xml:space="preserve">Emilio </w:t>
      </w:r>
      <w:proofErr w:type="spellStart"/>
      <w:r w:rsidRPr="00346404">
        <w:rPr>
          <w:rFonts w:ascii="Poppins" w:hAnsi="Poppins" w:cs="Poppins"/>
          <w:b/>
        </w:rPr>
        <w:t>Barrachina</w:t>
      </w:r>
      <w:proofErr w:type="spellEnd"/>
      <w:r>
        <w:rPr>
          <w:rFonts w:ascii="Poppins" w:hAnsi="Poppins" w:cs="Poppins"/>
        </w:rPr>
        <w:t>,</w:t>
      </w:r>
      <w:r w:rsidRPr="00346404">
        <w:rPr>
          <w:rFonts w:ascii="Poppins" w:hAnsi="Poppins" w:cs="Poppins"/>
        </w:rPr>
        <w:t xml:space="preserve"> recoge asimismo los testimonios de compañeros de profesión, empleados y familiares quienes remarcan la </w:t>
      </w:r>
      <w:r w:rsidRPr="00346404">
        <w:rPr>
          <w:rFonts w:ascii="Poppins" w:hAnsi="Poppins" w:cs="Poppins"/>
          <w:b/>
        </w:rPr>
        <w:t xml:space="preserve">singularidad de la figura de Manuel </w:t>
      </w:r>
      <w:proofErr w:type="spellStart"/>
      <w:r w:rsidRPr="00346404">
        <w:rPr>
          <w:rFonts w:ascii="Poppins" w:hAnsi="Poppins" w:cs="Poppins"/>
          <w:b/>
        </w:rPr>
        <w:t>Mon</w:t>
      </w:r>
      <w:proofErr w:type="spellEnd"/>
      <w:r w:rsidRPr="00346404">
        <w:rPr>
          <w:rFonts w:ascii="Poppins" w:hAnsi="Poppins" w:cs="Poppins"/>
          <w:b/>
        </w:rPr>
        <w:t xml:space="preserve"> </w:t>
      </w:r>
      <w:r w:rsidRPr="00346404">
        <w:rPr>
          <w:rFonts w:ascii="Poppins" w:hAnsi="Poppins" w:cs="Poppins"/>
        </w:rPr>
        <w:t xml:space="preserve">tanto en el panorama nacional e internacional. Y no solo por su valía profesional, sino por </w:t>
      </w:r>
      <w:r w:rsidRPr="00346404">
        <w:rPr>
          <w:rFonts w:ascii="Poppins" w:hAnsi="Poppins" w:cs="Poppins"/>
          <w:b/>
        </w:rPr>
        <w:t>enarbolar unos valores que lo hacen único</w:t>
      </w:r>
      <w:r w:rsidRPr="00346404">
        <w:rPr>
          <w:rFonts w:ascii="Poppins" w:hAnsi="Poppins" w:cs="Poppins"/>
        </w:rPr>
        <w:t xml:space="preserve">. Todos los que le conocen afirman como la humildad no le ha restado potencia a la hora de expresar su </w:t>
      </w:r>
      <w:r w:rsidRPr="00346404">
        <w:rPr>
          <w:rFonts w:ascii="Poppins" w:hAnsi="Poppins" w:cs="Poppins"/>
        </w:rPr>
        <w:lastRenderedPageBreak/>
        <w:t xml:space="preserve">creatividad, del mismo modo que hace de la </w:t>
      </w:r>
      <w:r w:rsidRPr="00FE6B47">
        <w:rPr>
          <w:rFonts w:ascii="Poppins" w:hAnsi="Poppins" w:cs="Poppins"/>
          <w:b/>
        </w:rPr>
        <w:t>ilusión</w:t>
      </w:r>
      <w:r w:rsidRPr="00346404">
        <w:rPr>
          <w:rFonts w:ascii="Poppins" w:hAnsi="Poppins" w:cs="Poppins"/>
        </w:rPr>
        <w:t xml:space="preserve"> y la </w:t>
      </w:r>
      <w:r w:rsidRPr="00FE6B47">
        <w:rPr>
          <w:rFonts w:ascii="Poppins" w:hAnsi="Poppins" w:cs="Poppins"/>
          <w:b/>
        </w:rPr>
        <w:t>bondad</w:t>
      </w:r>
      <w:r w:rsidRPr="00346404">
        <w:rPr>
          <w:rFonts w:ascii="Poppins" w:hAnsi="Poppins" w:cs="Poppins"/>
        </w:rPr>
        <w:t xml:space="preserve"> dos características que no únicamente lo definen como persona, también lo hacen destacar como profesional.</w:t>
      </w:r>
    </w:p>
    <w:p w:rsidR="00477056" w:rsidRDefault="00477056" w:rsidP="00346404">
      <w:pPr>
        <w:jc w:val="both"/>
        <w:rPr>
          <w:rFonts w:ascii="Poppins" w:hAnsi="Poppins" w:cs="Poppins"/>
          <w:b/>
        </w:rPr>
      </w:pPr>
      <w:r>
        <w:rPr>
          <w:rFonts w:ascii="Poppins" w:hAnsi="Poppins" w:cs="Poppins"/>
          <w:b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0A21D421" wp14:editId="4ED39FB9">
            <wp:simplePos x="0" y="0"/>
            <wp:positionH relativeFrom="column">
              <wp:posOffset>62653</wp:posOffset>
            </wp:positionH>
            <wp:positionV relativeFrom="paragraph">
              <wp:posOffset>229658</wp:posOffset>
            </wp:positionV>
            <wp:extent cx="2941955" cy="1960245"/>
            <wp:effectExtent l="152400" t="152400" r="353695" b="363855"/>
            <wp:wrapSquare wrapText="bothSides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Estreno Documental Manuel Mon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1960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6404" w:rsidRDefault="00346404" w:rsidP="00346404">
      <w:pPr>
        <w:jc w:val="both"/>
        <w:rPr>
          <w:rFonts w:ascii="Poppins" w:hAnsi="Poppins" w:cs="Poppins"/>
        </w:rPr>
      </w:pPr>
      <w:r w:rsidRPr="00FE6B47">
        <w:rPr>
          <w:rFonts w:ascii="Poppins" w:hAnsi="Poppins" w:cs="Poppins"/>
          <w:b/>
        </w:rPr>
        <w:t xml:space="preserve">El documental repasa los principales escenarios de la vida de Manuel </w:t>
      </w:r>
      <w:proofErr w:type="spellStart"/>
      <w:r w:rsidRPr="00FE6B47">
        <w:rPr>
          <w:rFonts w:ascii="Poppins" w:hAnsi="Poppins" w:cs="Poppins"/>
          <w:b/>
        </w:rPr>
        <w:t>Mon</w:t>
      </w:r>
      <w:proofErr w:type="spellEnd"/>
      <w:r w:rsidRPr="00346404">
        <w:rPr>
          <w:rFonts w:ascii="Poppins" w:hAnsi="Poppins" w:cs="Poppins"/>
        </w:rPr>
        <w:t xml:space="preserve">, desde su pequeño pueblo natal a Oviedo, la ciudad en la que reside y trabaja, sin olvidarse de los diferentes países que </w:t>
      </w:r>
      <w:r w:rsidR="00FE6B47">
        <w:rPr>
          <w:rFonts w:ascii="Poppins" w:hAnsi="Poppins" w:cs="Poppins"/>
        </w:rPr>
        <w:t xml:space="preserve">lo han encumbrado como </w:t>
      </w:r>
      <w:r w:rsidR="00FE6B47" w:rsidRPr="00477056">
        <w:rPr>
          <w:rFonts w:ascii="Poppins" w:hAnsi="Poppins" w:cs="Poppins"/>
          <w:b/>
        </w:rPr>
        <w:t>uno de lo</w:t>
      </w:r>
      <w:r w:rsidRPr="00477056">
        <w:rPr>
          <w:rFonts w:ascii="Poppins" w:hAnsi="Poppins" w:cs="Poppins"/>
          <w:b/>
        </w:rPr>
        <w:t>s principales peluqueros del planeta</w:t>
      </w:r>
      <w:r w:rsidRPr="00346404">
        <w:rPr>
          <w:rFonts w:ascii="Poppins" w:hAnsi="Poppins" w:cs="Poppins"/>
        </w:rPr>
        <w:t xml:space="preserve">. </w:t>
      </w:r>
    </w:p>
    <w:p w:rsidR="00477056" w:rsidRPr="00346404" w:rsidRDefault="00477056" w:rsidP="00346404">
      <w:pPr>
        <w:jc w:val="both"/>
        <w:rPr>
          <w:rFonts w:ascii="Poppins" w:hAnsi="Poppins" w:cs="Poppins"/>
        </w:rPr>
      </w:pPr>
    </w:p>
    <w:p w:rsidR="00346404" w:rsidRPr="00346404" w:rsidRDefault="00FE6B47" w:rsidP="00346404">
      <w:pPr>
        <w:jc w:val="both"/>
        <w:rPr>
          <w:rFonts w:ascii="Poppins" w:hAnsi="Poppins" w:cs="Poppins"/>
        </w:rPr>
      </w:pPr>
      <w:r w:rsidRPr="00FE6B47">
        <w:rPr>
          <w:rFonts w:ascii="Poppins" w:hAnsi="Poppins" w:cs="Poppins"/>
        </w:rPr>
        <w:t xml:space="preserve">El </w:t>
      </w:r>
      <w:r w:rsidRPr="00FE6B47">
        <w:rPr>
          <w:rFonts w:ascii="Poppins" w:hAnsi="Poppins" w:cs="Poppins"/>
          <w:b/>
        </w:rPr>
        <w:t>Teatro Filarmónica de Oviedo</w:t>
      </w:r>
      <w:r w:rsidRPr="00FE6B47">
        <w:rPr>
          <w:rFonts w:ascii="Poppins" w:hAnsi="Poppins" w:cs="Poppins"/>
        </w:rPr>
        <w:t xml:space="preserve"> se vistió de gala el pasado 16 de noviembre para acoger la estrena de "</w:t>
      </w:r>
      <w:r w:rsidRPr="00FE6B47">
        <w:rPr>
          <w:rFonts w:ascii="Poppins" w:hAnsi="Poppins" w:cs="Poppins"/>
          <w:b/>
        </w:rPr>
        <w:t xml:space="preserve">Manuel </w:t>
      </w:r>
      <w:proofErr w:type="spellStart"/>
      <w:r w:rsidRPr="00FE6B47">
        <w:rPr>
          <w:rFonts w:ascii="Poppins" w:hAnsi="Poppins" w:cs="Poppins"/>
          <w:b/>
        </w:rPr>
        <w:t>Mon</w:t>
      </w:r>
      <w:proofErr w:type="spellEnd"/>
      <w:r w:rsidRPr="00FE6B47">
        <w:rPr>
          <w:rFonts w:ascii="Poppins" w:hAnsi="Poppins" w:cs="Poppins"/>
          <w:b/>
        </w:rPr>
        <w:t>: el documental</w:t>
      </w:r>
      <w:r w:rsidRPr="00FE6B47">
        <w:rPr>
          <w:rFonts w:ascii="Poppins" w:hAnsi="Poppins" w:cs="Poppins"/>
        </w:rPr>
        <w:t xml:space="preserve">", en la que el estilista y todo su equipo fueron arropados por </w:t>
      </w:r>
      <w:r w:rsidRPr="00CF09B9">
        <w:rPr>
          <w:rFonts w:ascii="Poppins" w:hAnsi="Poppins" w:cs="Poppins"/>
          <w:b/>
        </w:rPr>
        <w:t>amigos, familiares y clientes</w:t>
      </w:r>
      <w:r w:rsidRPr="00FE6B47">
        <w:rPr>
          <w:rFonts w:ascii="Poppins" w:hAnsi="Poppins" w:cs="Poppins"/>
        </w:rPr>
        <w:t xml:space="preserve">. Como la ocasión se lo merecía, tampoco faltaron </w:t>
      </w:r>
      <w:r w:rsidRPr="00CF09B9">
        <w:rPr>
          <w:rFonts w:ascii="Poppins" w:hAnsi="Poppins" w:cs="Poppins"/>
          <w:b/>
        </w:rPr>
        <w:t>compañeros de profesión</w:t>
      </w:r>
      <w:r w:rsidRPr="00FE6B47">
        <w:rPr>
          <w:rFonts w:ascii="Poppins" w:hAnsi="Poppins" w:cs="Poppins"/>
        </w:rPr>
        <w:t xml:space="preserve"> que vinieron desde diferentes puntos de España para acompañar a Manuel </w:t>
      </w:r>
      <w:proofErr w:type="spellStart"/>
      <w:r w:rsidRPr="00FE6B47">
        <w:rPr>
          <w:rFonts w:ascii="Poppins" w:hAnsi="Poppins" w:cs="Poppins"/>
        </w:rPr>
        <w:t>Mon</w:t>
      </w:r>
      <w:proofErr w:type="spellEnd"/>
      <w:r w:rsidRPr="00FE6B47">
        <w:rPr>
          <w:rFonts w:ascii="Poppins" w:hAnsi="Poppins" w:cs="Poppins"/>
        </w:rPr>
        <w:t xml:space="preserve">, no solo como colegas, sino como amigos, recibiéndolo entre </w:t>
      </w:r>
      <w:r w:rsidRPr="00CF09B9">
        <w:rPr>
          <w:rFonts w:ascii="Poppins" w:hAnsi="Poppins" w:cs="Poppins"/>
          <w:b/>
        </w:rPr>
        <w:t>múltiples aplausos.</w:t>
      </w:r>
    </w:p>
    <w:p w:rsidR="00CE3935" w:rsidRDefault="009B2F50" w:rsidP="00346404">
      <w:pPr>
        <w:jc w:val="both"/>
        <w:rPr>
          <w:rFonts w:ascii="Poppins" w:hAnsi="Poppins" w:cs="Poppins"/>
          <w:b/>
        </w:rPr>
      </w:pPr>
      <w:r>
        <w:rPr>
          <w:rFonts w:ascii="Poppins" w:hAnsi="Poppins" w:cs="Poppins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F1EADE9" wp14:editId="6702B2B0">
            <wp:simplePos x="0" y="0"/>
            <wp:positionH relativeFrom="column">
              <wp:posOffset>464256</wp:posOffset>
            </wp:positionH>
            <wp:positionV relativeFrom="paragraph">
              <wp:posOffset>844550</wp:posOffset>
            </wp:positionV>
            <wp:extent cx="2731911" cy="1820882"/>
            <wp:effectExtent l="152400" t="152400" r="354330" b="370205"/>
            <wp:wrapSquare wrapText="bothSides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Estreno Documental Manuel Mon (9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911" cy="18208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404" w:rsidRPr="00346404">
        <w:rPr>
          <w:rFonts w:ascii="Poppins" w:hAnsi="Poppins" w:cs="Poppins"/>
        </w:rPr>
        <w:t xml:space="preserve">Todo esto pone de manifiesto que proyectarse desde lo local, y en este caso incluso lo rural, le ha servido a Manuel </w:t>
      </w:r>
      <w:proofErr w:type="spellStart"/>
      <w:r w:rsidR="00346404" w:rsidRPr="00346404">
        <w:rPr>
          <w:rFonts w:ascii="Poppins" w:hAnsi="Poppins" w:cs="Poppins"/>
        </w:rPr>
        <w:t>Mon</w:t>
      </w:r>
      <w:proofErr w:type="spellEnd"/>
      <w:r w:rsidR="00346404" w:rsidRPr="00346404">
        <w:rPr>
          <w:rFonts w:ascii="Poppins" w:hAnsi="Poppins" w:cs="Poppins"/>
        </w:rPr>
        <w:t xml:space="preserve"> como una plataforma extraordinaria </w:t>
      </w:r>
      <w:r w:rsidR="00346404" w:rsidRPr="00CF09B9">
        <w:rPr>
          <w:rFonts w:ascii="Poppins" w:hAnsi="Poppins" w:cs="Poppins"/>
          <w:b/>
        </w:rPr>
        <w:t>para emocionar e influir en todo el mundo.</w:t>
      </w:r>
    </w:p>
    <w:p w:rsidR="00E830D9" w:rsidRDefault="00E830D9" w:rsidP="00E830D9">
      <w:pPr>
        <w:jc w:val="center"/>
        <w:rPr>
          <w:rFonts w:ascii="Poppins" w:hAnsi="Poppins" w:cs="Poppins"/>
          <w:b/>
          <w:sz w:val="28"/>
          <w:u w:val="single"/>
        </w:rPr>
      </w:pPr>
      <w:bookmarkStart w:id="0" w:name="_GoBack"/>
      <w:bookmarkEnd w:id="0"/>
    </w:p>
    <w:p w:rsidR="00E830D9" w:rsidRPr="00E830D9" w:rsidRDefault="00E830D9" w:rsidP="00E830D9">
      <w:pPr>
        <w:jc w:val="center"/>
        <w:rPr>
          <w:rFonts w:ascii="Poppins" w:hAnsi="Poppins" w:cs="Poppins"/>
          <w:b/>
          <w:sz w:val="28"/>
          <w:u w:val="single"/>
        </w:rPr>
      </w:pPr>
      <w:hyperlink r:id="rId10" w:history="1">
        <w:r w:rsidRPr="00E830D9">
          <w:rPr>
            <w:rStyle w:val="Hipervnculo"/>
            <w:rFonts w:ascii="Poppins" w:hAnsi="Poppins" w:cs="Poppins"/>
            <w:b/>
            <w:sz w:val="28"/>
          </w:rPr>
          <w:t xml:space="preserve">Haz clic aquí para ver el “Manuel </w:t>
        </w:r>
        <w:proofErr w:type="spellStart"/>
        <w:r w:rsidRPr="00E830D9">
          <w:rPr>
            <w:rStyle w:val="Hipervnculo"/>
            <w:rFonts w:ascii="Poppins" w:hAnsi="Poppins" w:cs="Poppins"/>
            <w:b/>
            <w:sz w:val="28"/>
          </w:rPr>
          <w:t>Mon</w:t>
        </w:r>
        <w:proofErr w:type="spellEnd"/>
        <w:r w:rsidRPr="00E830D9">
          <w:rPr>
            <w:rStyle w:val="Hipervnculo"/>
            <w:rFonts w:ascii="Poppins" w:hAnsi="Poppins" w:cs="Poppins"/>
            <w:b/>
            <w:sz w:val="28"/>
          </w:rPr>
          <w:t xml:space="preserve">: el Documental” en </w:t>
        </w:r>
        <w:proofErr w:type="spellStart"/>
        <w:r w:rsidRPr="00E830D9">
          <w:rPr>
            <w:rStyle w:val="Hipervnculo"/>
            <w:rFonts w:ascii="Poppins" w:hAnsi="Poppins" w:cs="Poppins"/>
            <w:b/>
            <w:sz w:val="28"/>
          </w:rPr>
          <w:t>Vimeo</w:t>
        </w:r>
        <w:proofErr w:type="spellEnd"/>
        <w:r w:rsidRPr="00E830D9">
          <w:rPr>
            <w:rStyle w:val="Hipervnculo"/>
            <w:rFonts w:ascii="Poppins" w:hAnsi="Poppins" w:cs="Poppins"/>
            <w:b/>
            <w:sz w:val="28"/>
          </w:rPr>
          <w:t>.</w:t>
        </w:r>
      </w:hyperlink>
    </w:p>
    <w:sectPr w:rsidR="00E830D9" w:rsidRPr="00E830D9" w:rsidSect="00346404">
      <w:headerReference w:type="default" r:id="rId11"/>
      <w:footerReference w:type="default" r:id="rId12"/>
      <w:pgSz w:w="11906" w:h="16838"/>
      <w:pgMar w:top="-2504" w:right="1134" w:bottom="142" w:left="1134" w:header="1001" w:footer="1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715" w:rsidRDefault="00F04715" w:rsidP="00346B82">
      <w:pPr>
        <w:spacing w:after="0" w:line="240" w:lineRule="auto"/>
      </w:pPr>
      <w:r>
        <w:separator/>
      </w:r>
    </w:p>
  </w:endnote>
  <w:endnote w:type="continuationSeparator" w:id="0">
    <w:p w:rsidR="00F04715" w:rsidRDefault="00F04715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Black">
    <w:panose1 w:val="00000A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21E" w:rsidRDefault="0087621E" w:rsidP="0087621E">
    <w:pPr>
      <w:pBdr>
        <w:bottom w:val="single" w:sz="4" w:space="1" w:color="auto"/>
      </w:pBdr>
      <w:spacing w:after="0"/>
      <w:jc w:val="center"/>
      <w:rPr>
        <w:rFonts w:ascii="Tahoma" w:hAnsi="Tahoma" w:cs="Tahoma"/>
        <w:b/>
        <w:sz w:val="20"/>
        <w:szCs w:val="20"/>
        <w:u w:val="single"/>
      </w:rPr>
    </w:pPr>
  </w:p>
  <w:p w:rsidR="0087621E" w:rsidRDefault="0087621E" w:rsidP="00DB5AC2">
    <w:pPr>
      <w:spacing w:after="0"/>
      <w:jc w:val="center"/>
      <w:rPr>
        <w:rFonts w:ascii="Tahoma" w:hAnsi="Tahoma" w:cs="Tahoma"/>
        <w:b/>
        <w:sz w:val="20"/>
        <w:szCs w:val="20"/>
        <w:u w:val="single"/>
      </w:rPr>
    </w:pPr>
  </w:p>
  <w:p w:rsidR="00AA1057" w:rsidRPr="00642430" w:rsidRDefault="00AA1057" w:rsidP="00AA1057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  <w:r w:rsidRPr="00642430">
      <w:rPr>
        <w:rFonts w:ascii="Poppins" w:hAnsi="Poppins" w:cs="Poppins"/>
        <w:b/>
        <w:sz w:val="18"/>
        <w:szCs w:val="18"/>
        <w:u w:val="single"/>
      </w:rPr>
      <w:t>Para más información, contacte con su gabinete de prensa:</w:t>
    </w:r>
  </w:p>
  <w:p w:rsidR="00AA1057" w:rsidRPr="00642430" w:rsidRDefault="005D4794" w:rsidP="00AA1057">
    <w:pPr>
      <w:spacing w:after="0"/>
      <w:jc w:val="center"/>
      <w:rPr>
        <w:rFonts w:ascii="Poppins" w:hAnsi="Poppins" w:cs="Poppins"/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7152A178" wp14:editId="4E84650F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1009650" cy="706755"/>
          <wp:effectExtent l="0" t="0" r="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AA1057"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715" w:rsidRDefault="00F04715" w:rsidP="00346B82">
      <w:pPr>
        <w:spacing w:after="0" w:line="240" w:lineRule="auto"/>
      </w:pPr>
      <w:r>
        <w:separator/>
      </w:r>
    </w:p>
  </w:footnote>
  <w:footnote w:type="continuationSeparator" w:id="0">
    <w:p w:rsidR="00F04715" w:rsidRDefault="00F04715" w:rsidP="00346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404" w:rsidRDefault="0034640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2042160</wp:posOffset>
          </wp:positionH>
          <wp:positionV relativeFrom="paragraph">
            <wp:posOffset>-240665</wp:posOffset>
          </wp:positionV>
          <wp:extent cx="1933575" cy="864235"/>
          <wp:effectExtent l="0" t="0" r="9525" b="0"/>
          <wp:wrapTopAndBottom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nuel M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86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6404" w:rsidRDefault="003464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E3"/>
    <w:rsid w:val="0001115A"/>
    <w:rsid w:val="00017236"/>
    <w:rsid w:val="00051846"/>
    <w:rsid w:val="00085902"/>
    <w:rsid w:val="000A59D2"/>
    <w:rsid w:val="000B65CA"/>
    <w:rsid w:val="000C5EF0"/>
    <w:rsid w:val="000C6D0A"/>
    <w:rsid w:val="000E20D8"/>
    <w:rsid w:val="00130F0D"/>
    <w:rsid w:val="00145CE9"/>
    <w:rsid w:val="001460E5"/>
    <w:rsid w:val="00170B5D"/>
    <w:rsid w:val="001C541C"/>
    <w:rsid w:val="001E1CCC"/>
    <w:rsid w:val="001E644E"/>
    <w:rsid w:val="001F57C6"/>
    <w:rsid w:val="002330EF"/>
    <w:rsid w:val="0027707A"/>
    <w:rsid w:val="002C73E4"/>
    <w:rsid w:val="002E2756"/>
    <w:rsid w:val="002E48FA"/>
    <w:rsid w:val="002E6552"/>
    <w:rsid w:val="00305885"/>
    <w:rsid w:val="0030751D"/>
    <w:rsid w:val="00320906"/>
    <w:rsid w:val="00321D48"/>
    <w:rsid w:val="00346404"/>
    <w:rsid w:val="00346B82"/>
    <w:rsid w:val="00362B7D"/>
    <w:rsid w:val="00381E4B"/>
    <w:rsid w:val="00405DE3"/>
    <w:rsid w:val="00410BB9"/>
    <w:rsid w:val="00415326"/>
    <w:rsid w:val="00427EBB"/>
    <w:rsid w:val="00477056"/>
    <w:rsid w:val="00477EA4"/>
    <w:rsid w:val="004B662B"/>
    <w:rsid w:val="004D27C5"/>
    <w:rsid w:val="004D5782"/>
    <w:rsid w:val="004F28D5"/>
    <w:rsid w:val="00503F88"/>
    <w:rsid w:val="0050467F"/>
    <w:rsid w:val="00507B73"/>
    <w:rsid w:val="00515B24"/>
    <w:rsid w:val="0053180C"/>
    <w:rsid w:val="00586749"/>
    <w:rsid w:val="005959B5"/>
    <w:rsid w:val="005B7235"/>
    <w:rsid w:val="005D4794"/>
    <w:rsid w:val="005D48E8"/>
    <w:rsid w:val="0062526F"/>
    <w:rsid w:val="006427FB"/>
    <w:rsid w:val="00655C74"/>
    <w:rsid w:val="00663CD8"/>
    <w:rsid w:val="0068233B"/>
    <w:rsid w:val="006A71C0"/>
    <w:rsid w:val="006B0A2D"/>
    <w:rsid w:val="006B1839"/>
    <w:rsid w:val="006B78DE"/>
    <w:rsid w:val="006C298C"/>
    <w:rsid w:val="006D3E6F"/>
    <w:rsid w:val="006E433E"/>
    <w:rsid w:val="006E690A"/>
    <w:rsid w:val="00714B49"/>
    <w:rsid w:val="00732DA1"/>
    <w:rsid w:val="00787FC5"/>
    <w:rsid w:val="007931B3"/>
    <w:rsid w:val="007C5003"/>
    <w:rsid w:val="007D0B4E"/>
    <w:rsid w:val="007D1211"/>
    <w:rsid w:val="007D2E1A"/>
    <w:rsid w:val="007D3296"/>
    <w:rsid w:val="0080027E"/>
    <w:rsid w:val="00805312"/>
    <w:rsid w:val="008232E0"/>
    <w:rsid w:val="0082730F"/>
    <w:rsid w:val="0083473D"/>
    <w:rsid w:val="00834B91"/>
    <w:rsid w:val="00847D67"/>
    <w:rsid w:val="0087621E"/>
    <w:rsid w:val="00886040"/>
    <w:rsid w:val="00892FB5"/>
    <w:rsid w:val="008973CE"/>
    <w:rsid w:val="008A1620"/>
    <w:rsid w:val="008D0CE3"/>
    <w:rsid w:val="009024C5"/>
    <w:rsid w:val="0091343A"/>
    <w:rsid w:val="00915C99"/>
    <w:rsid w:val="00942290"/>
    <w:rsid w:val="009848B4"/>
    <w:rsid w:val="00984CB3"/>
    <w:rsid w:val="00985B22"/>
    <w:rsid w:val="0099575C"/>
    <w:rsid w:val="009A1621"/>
    <w:rsid w:val="009B0146"/>
    <w:rsid w:val="009B0D28"/>
    <w:rsid w:val="009B2F50"/>
    <w:rsid w:val="009C0DF1"/>
    <w:rsid w:val="009D3BB2"/>
    <w:rsid w:val="009E0DFA"/>
    <w:rsid w:val="009E3C2F"/>
    <w:rsid w:val="009F5BA4"/>
    <w:rsid w:val="00A235B1"/>
    <w:rsid w:val="00A251DF"/>
    <w:rsid w:val="00A46124"/>
    <w:rsid w:val="00A6318F"/>
    <w:rsid w:val="00A94DE8"/>
    <w:rsid w:val="00AA1057"/>
    <w:rsid w:val="00AC0D0C"/>
    <w:rsid w:val="00AC734A"/>
    <w:rsid w:val="00B156BC"/>
    <w:rsid w:val="00B32DC2"/>
    <w:rsid w:val="00B44061"/>
    <w:rsid w:val="00B614F7"/>
    <w:rsid w:val="00B77DA7"/>
    <w:rsid w:val="00B870A2"/>
    <w:rsid w:val="00BA2B3D"/>
    <w:rsid w:val="00BA77E6"/>
    <w:rsid w:val="00BC25A9"/>
    <w:rsid w:val="00BC4907"/>
    <w:rsid w:val="00BC5349"/>
    <w:rsid w:val="00BD0E40"/>
    <w:rsid w:val="00BE646B"/>
    <w:rsid w:val="00C0002D"/>
    <w:rsid w:val="00C01EEA"/>
    <w:rsid w:val="00C14DA5"/>
    <w:rsid w:val="00C30319"/>
    <w:rsid w:val="00C410D4"/>
    <w:rsid w:val="00C807D5"/>
    <w:rsid w:val="00CA3044"/>
    <w:rsid w:val="00CC7B89"/>
    <w:rsid w:val="00CE025D"/>
    <w:rsid w:val="00CE3935"/>
    <w:rsid w:val="00CF09B9"/>
    <w:rsid w:val="00D0232C"/>
    <w:rsid w:val="00D06510"/>
    <w:rsid w:val="00D06A19"/>
    <w:rsid w:val="00D07499"/>
    <w:rsid w:val="00D33E4D"/>
    <w:rsid w:val="00D34124"/>
    <w:rsid w:val="00DA726D"/>
    <w:rsid w:val="00DB5AC2"/>
    <w:rsid w:val="00DE388C"/>
    <w:rsid w:val="00DE5579"/>
    <w:rsid w:val="00E25771"/>
    <w:rsid w:val="00E26828"/>
    <w:rsid w:val="00E55AAB"/>
    <w:rsid w:val="00E56357"/>
    <w:rsid w:val="00E727DD"/>
    <w:rsid w:val="00E75A84"/>
    <w:rsid w:val="00E830D9"/>
    <w:rsid w:val="00E831C3"/>
    <w:rsid w:val="00E9070F"/>
    <w:rsid w:val="00EA64F3"/>
    <w:rsid w:val="00ED6A48"/>
    <w:rsid w:val="00EF6B79"/>
    <w:rsid w:val="00EF7FC9"/>
    <w:rsid w:val="00F04715"/>
    <w:rsid w:val="00F04BD7"/>
    <w:rsid w:val="00F32BEA"/>
    <w:rsid w:val="00F47D5B"/>
    <w:rsid w:val="00F7165A"/>
    <w:rsid w:val="00F811FF"/>
    <w:rsid w:val="00FA1417"/>
    <w:rsid w:val="00FC5E01"/>
    <w:rsid w:val="00FE6B47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E1BD44-BCC3-46F8-BEED-9D17E829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6B78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32BEA"/>
    <w:rPr>
      <w:color w:val="0563C1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7C5003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7C5003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Ttulo3Car">
    <w:name w:val="Título 3 Car"/>
    <w:link w:val="Ttulo3"/>
    <w:uiPriority w:val="9"/>
    <w:rsid w:val="006B78DE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imeo.com/63741743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omunicahair.com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nca%20DCT\ComunicaHair%20Dropbox\ComunicaHair%20Equip\PLANTILLAS\NdP_XXXX_CH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1D13E-5F75-47FE-BCC8-13E24064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NdP_XXXX_CH</Template>
  <TotalTime>70</TotalTime>
  <Pages>2</Pages>
  <Words>319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Links>
    <vt:vector size="6" baseType="variant">
      <vt:variant>
        <vt:i4>4653161</vt:i4>
      </vt:variant>
      <vt:variant>
        <vt:i4>0</vt:i4>
      </vt:variant>
      <vt:variant>
        <vt:i4>0</vt:i4>
      </vt:variant>
      <vt:variant>
        <vt:i4>5</vt:i4>
      </vt:variant>
      <vt:variant>
        <vt:lpwstr>mailto:press@comunicahair.com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DCT</dc:creator>
  <cp:keywords/>
  <dc:description/>
  <cp:lastModifiedBy>Blanca Aranyó Camprodon</cp:lastModifiedBy>
  <cp:revision>5</cp:revision>
  <cp:lastPrinted>2018-07-21T10:03:00Z</cp:lastPrinted>
  <dcterms:created xsi:type="dcterms:W3CDTF">2021-12-03T11:25:00Z</dcterms:created>
  <dcterms:modified xsi:type="dcterms:W3CDTF">2021-12-03T13:02:00Z</dcterms:modified>
</cp:coreProperties>
</file>