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0A" w:rsidRPr="00F7540A" w:rsidRDefault="00F7540A" w:rsidP="00F7540A">
      <w:pPr>
        <w:pStyle w:val="Kop1"/>
        <w:rPr>
          <w:lang w:val="nl-BE"/>
        </w:rPr>
      </w:pPr>
      <w:r>
        <w:t xml:space="preserve">Bijlage bij het persbericht </w:t>
      </w:r>
      <w:r w:rsidRPr="00F7540A">
        <w:rPr>
          <w:lang w:val="nl-BE"/>
        </w:rPr>
        <w:t>Veldwerk. Vluchtverhalen uit Antwerpen</w:t>
      </w:r>
    </w:p>
    <w:p w:rsidR="00F7540A" w:rsidRDefault="00F7540A" w:rsidP="00F7540A">
      <w:pPr>
        <w:pStyle w:val="Kop1"/>
        <w:pBdr>
          <w:bottom w:val="single" w:sz="4" w:space="1" w:color="auto"/>
        </w:pBdr>
      </w:pPr>
      <w:r>
        <w:t xml:space="preserve">Korte biografieën van enkele veldwerkers en </w:t>
      </w:r>
      <w:proofErr w:type="spellStart"/>
      <w:r>
        <w:t>geïnterviewden</w:t>
      </w:r>
      <w:proofErr w:type="spellEnd"/>
    </w:p>
    <w:p w:rsidR="00A318C3" w:rsidRDefault="00A318C3" w:rsidP="00B37374">
      <w:pPr>
        <w:pStyle w:val="Kop2"/>
      </w:pPr>
      <w:proofErr w:type="spellStart"/>
      <w:r w:rsidRPr="00A318C3">
        <w:t>Hussein</w:t>
      </w:r>
      <w:proofErr w:type="spellEnd"/>
      <w:r w:rsidRPr="00A318C3">
        <w:t xml:space="preserve"> Al </w:t>
      </w:r>
      <w:proofErr w:type="spellStart"/>
      <w:r w:rsidRPr="00A318C3">
        <w:t>Khalidi</w:t>
      </w:r>
      <w:bookmarkStart w:id="0" w:name="_GoBack"/>
      <w:bookmarkEnd w:id="0"/>
      <w:proofErr w:type="spellEnd"/>
    </w:p>
    <w:tbl>
      <w:tblPr>
        <w:tblW w:w="0" w:type="auto"/>
        <w:tblInd w:w="240" w:type="dxa"/>
        <w:tblLayout w:type="fixed"/>
        <w:tblCellMar>
          <w:top w:w="57" w:type="dxa"/>
          <w:bottom w:w="57" w:type="dxa"/>
        </w:tblCellMar>
        <w:tblLook w:val="0000" w:firstRow="0" w:lastRow="0" w:firstColumn="0" w:lastColumn="0" w:noHBand="0" w:noVBand="0"/>
      </w:tblPr>
      <w:tblGrid>
        <w:gridCol w:w="2409"/>
        <w:gridCol w:w="6540"/>
      </w:tblGrid>
      <w:tr w:rsidR="00A318C3" w:rsidRPr="00A318C3" w:rsidTr="00EA1A26">
        <w:tc>
          <w:tcPr>
            <w:tcW w:w="2409" w:type="dxa"/>
            <w:tcBorders>
              <w:top w:val="single" w:sz="4" w:space="0" w:color="000000"/>
              <w:left w:val="single" w:sz="4" w:space="0" w:color="000000"/>
              <w:bottom w:val="single" w:sz="4" w:space="0" w:color="000000"/>
            </w:tcBorders>
            <w:shd w:val="clear" w:color="auto" w:fill="auto"/>
          </w:tcPr>
          <w:p w:rsidR="00A318C3" w:rsidRPr="00A318C3" w:rsidRDefault="00A318C3" w:rsidP="00A318C3">
            <w:pPr>
              <w:pStyle w:val="Stijl1"/>
              <w:rPr>
                <w:b/>
              </w:rPr>
            </w:pPr>
            <w:r>
              <w:rPr>
                <w:b/>
              </w:rPr>
              <w:t>Geboorteplaats:</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318C3" w:rsidRPr="00A318C3" w:rsidRDefault="00A318C3" w:rsidP="00A318C3">
            <w:pPr>
              <w:pStyle w:val="Stijl1"/>
              <w:rPr>
                <w:b/>
              </w:rPr>
            </w:pPr>
            <w:r w:rsidRPr="00A318C3">
              <w:rPr>
                <w:b/>
              </w:rPr>
              <w:t>Bagdad</w:t>
            </w:r>
            <w:r w:rsidR="00F63723">
              <w:rPr>
                <w:b/>
              </w:rPr>
              <w:t>, Irak</w:t>
            </w:r>
          </w:p>
        </w:tc>
      </w:tr>
      <w:tr w:rsidR="00A318C3" w:rsidRPr="00A318C3" w:rsidTr="00EA1A26">
        <w:tc>
          <w:tcPr>
            <w:tcW w:w="2409" w:type="dxa"/>
            <w:tcBorders>
              <w:top w:val="single" w:sz="4" w:space="0" w:color="000000"/>
              <w:left w:val="single" w:sz="4" w:space="0" w:color="000000"/>
              <w:bottom w:val="single" w:sz="4" w:space="0" w:color="000000"/>
            </w:tcBorders>
            <w:shd w:val="clear" w:color="auto" w:fill="auto"/>
          </w:tcPr>
          <w:p w:rsidR="00A318C3" w:rsidRPr="00A318C3" w:rsidRDefault="00A318C3" w:rsidP="00A318C3">
            <w:pPr>
              <w:pStyle w:val="Stijl1"/>
              <w:rPr>
                <w:b/>
              </w:rPr>
            </w:pPr>
            <w:r>
              <w:rPr>
                <w:b/>
              </w:rPr>
              <w:t>Geboortedatum:</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318C3" w:rsidRPr="00A318C3" w:rsidRDefault="00A318C3" w:rsidP="00A318C3">
            <w:pPr>
              <w:pStyle w:val="Stijl1"/>
              <w:rPr>
                <w:b/>
              </w:rPr>
            </w:pPr>
            <w:r w:rsidRPr="00A318C3">
              <w:rPr>
                <w:b/>
              </w:rPr>
              <w:t>26/02/</w:t>
            </w:r>
            <w:r w:rsidR="00F63723">
              <w:rPr>
                <w:b/>
              </w:rPr>
              <w:t>19</w:t>
            </w:r>
            <w:r w:rsidRPr="00A318C3">
              <w:rPr>
                <w:b/>
              </w:rPr>
              <w:t>83</w:t>
            </w:r>
          </w:p>
        </w:tc>
      </w:tr>
      <w:tr w:rsidR="00A318C3" w:rsidRPr="00A318C3" w:rsidTr="00EA1A26">
        <w:tc>
          <w:tcPr>
            <w:tcW w:w="2409" w:type="dxa"/>
            <w:tcBorders>
              <w:top w:val="single" w:sz="4" w:space="0" w:color="000000"/>
              <w:left w:val="single" w:sz="4" w:space="0" w:color="000000"/>
              <w:bottom w:val="single" w:sz="4" w:space="0" w:color="000000"/>
            </w:tcBorders>
            <w:shd w:val="clear" w:color="auto" w:fill="auto"/>
          </w:tcPr>
          <w:p w:rsidR="00A318C3" w:rsidRDefault="00A318C3" w:rsidP="00A318C3">
            <w:pPr>
              <w:pStyle w:val="Stijl1"/>
              <w:rPr>
                <w:b/>
              </w:rPr>
            </w:pPr>
            <w:r>
              <w:rPr>
                <w:b/>
              </w:rPr>
              <w:t xml:space="preserve">Opleiding: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318C3" w:rsidRPr="00A318C3" w:rsidRDefault="00A318C3" w:rsidP="00A318C3">
            <w:pPr>
              <w:pStyle w:val="Stijl1"/>
              <w:rPr>
                <w:b/>
              </w:rPr>
            </w:pPr>
            <w:r>
              <w:rPr>
                <w:b/>
              </w:rPr>
              <w:t>journalist</w:t>
            </w:r>
          </w:p>
        </w:tc>
      </w:tr>
    </w:tbl>
    <w:p w:rsidR="00A318C3" w:rsidRDefault="00A318C3" w:rsidP="00A318C3">
      <w:pPr>
        <w:pStyle w:val="Stijl1"/>
        <w:rPr>
          <w:b/>
        </w:rPr>
      </w:pPr>
    </w:p>
    <w:p w:rsidR="00A318C3" w:rsidRPr="00A318C3" w:rsidRDefault="00A318C3" w:rsidP="00A318C3">
      <w:pPr>
        <w:pStyle w:val="Stijl1"/>
      </w:pPr>
      <w:r w:rsidRPr="00A318C3">
        <w:t xml:space="preserve">Hussein groeide op in Bagdad in Irak waar hij theater studeerde. Hij maakte </w:t>
      </w:r>
      <w:r>
        <w:t xml:space="preserve">al </w:t>
      </w:r>
      <w:r w:rsidRPr="00A318C3">
        <w:t xml:space="preserve">verschillende oorlogen en conflicten mee in zijn leven. Hij heeft 2 jonge kinderen die nog in Irak bij de moeder wonen waarvan hij gescheiden is. </w:t>
      </w:r>
    </w:p>
    <w:p w:rsidR="00A318C3" w:rsidRPr="00A318C3" w:rsidRDefault="00A318C3" w:rsidP="00A318C3">
      <w:pPr>
        <w:pStyle w:val="Stijl1"/>
      </w:pPr>
      <w:r>
        <w:t>Hussein</w:t>
      </w:r>
      <w:r w:rsidRPr="00A318C3">
        <w:t xml:space="preserve"> werkte al</w:t>
      </w:r>
      <w:r>
        <w:t xml:space="preserve">s journalist maar </w:t>
      </w:r>
      <w:r w:rsidRPr="00A318C3">
        <w:t xml:space="preserve">vluchtte </w:t>
      </w:r>
      <w:r>
        <w:t xml:space="preserve">in 2015 </w:t>
      </w:r>
      <w:r w:rsidRPr="00A318C3">
        <w:t xml:space="preserve">naar België nadat hij problemen kreeg met de regering. </w:t>
      </w:r>
      <w:r>
        <w:t xml:space="preserve">Na zijn vlucht volgde er </w:t>
      </w:r>
      <w:r w:rsidRPr="00A318C3">
        <w:t>vergelding</w:t>
      </w:r>
      <w:r>
        <w:t xml:space="preserve"> vanwege het regime </w:t>
      </w:r>
      <w:r w:rsidRPr="00A318C3">
        <w:t xml:space="preserve"> en werd zijn zus vermoord</w:t>
      </w:r>
      <w:r>
        <w:t xml:space="preserve">. Hussein </w:t>
      </w:r>
      <w:r w:rsidRPr="00A318C3">
        <w:t xml:space="preserve"> </w:t>
      </w:r>
      <w:r>
        <w:t>voelt zich nog altijd schuldig.</w:t>
      </w:r>
    </w:p>
    <w:p w:rsidR="00F63723" w:rsidRDefault="00A318C3" w:rsidP="00A318C3">
      <w:pPr>
        <w:pStyle w:val="Stijl1"/>
      </w:pPr>
      <w:r w:rsidRPr="00A318C3">
        <w:t xml:space="preserve">Hier in België verliep zijn integratie goed. Dankzij zijn hoge opleiding, talent en taalvaardigheid kon hij hier al snel </w:t>
      </w:r>
      <w:r>
        <w:t>een plaats vinden in de theaterwereld</w:t>
      </w:r>
      <w:r w:rsidRPr="00A318C3">
        <w:t>. Hij werkt nu aan een mooie carrière in België.</w:t>
      </w:r>
    </w:p>
    <w:p w:rsidR="00F63723" w:rsidRDefault="00F63723" w:rsidP="00B37374">
      <w:pPr>
        <w:pStyle w:val="Kop2"/>
        <w:rPr>
          <w:lang w:val="en-US"/>
        </w:rPr>
      </w:pPr>
      <w:r w:rsidRPr="00F63723">
        <w:rPr>
          <w:lang w:val="en-US"/>
        </w:rPr>
        <w:t>Sally Ghannoum</w:t>
      </w:r>
    </w:p>
    <w:tbl>
      <w:tblPr>
        <w:tblW w:w="0" w:type="auto"/>
        <w:tblInd w:w="240" w:type="dxa"/>
        <w:tblLayout w:type="fixed"/>
        <w:tblCellMar>
          <w:top w:w="57" w:type="dxa"/>
          <w:bottom w:w="57" w:type="dxa"/>
        </w:tblCellMar>
        <w:tblLook w:val="0000" w:firstRow="0" w:lastRow="0" w:firstColumn="0" w:lastColumn="0" w:noHBand="0" w:noVBand="0"/>
      </w:tblPr>
      <w:tblGrid>
        <w:gridCol w:w="2409"/>
        <w:gridCol w:w="6540"/>
      </w:tblGrid>
      <w:tr w:rsidR="00F63723" w:rsidRPr="00A318C3" w:rsidTr="00EA1A26">
        <w:tc>
          <w:tcPr>
            <w:tcW w:w="2409" w:type="dxa"/>
            <w:tcBorders>
              <w:top w:val="single" w:sz="4" w:space="0" w:color="000000"/>
              <w:left w:val="single" w:sz="4" w:space="0" w:color="000000"/>
              <w:bottom w:val="single" w:sz="4" w:space="0" w:color="000000"/>
            </w:tcBorders>
            <w:shd w:val="clear" w:color="auto" w:fill="auto"/>
          </w:tcPr>
          <w:p w:rsidR="00F63723" w:rsidRPr="00A318C3" w:rsidRDefault="00F63723" w:rsidP="00EA1A26">
            <w:pPr>
              <w:pStyle w:val="Stijl1"/>
              <w:rPr>
                <w:b/>
              </w:rPr>
            </w:pPr>
            <w:r>
              <w:rPr>
                <w:b/>
              </w:rPr>
              <w:t>Geboorteplaats:</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63723" w:rsidRPr="00A318C3" w:rsidRDefault="00F63723" w:rsidP="00EA1A26">
            <w:pPr>
              <w:pStyle w:val="Stijl1"/>
              <w:rPr>
                <w:b/>
              </w:rPr>
            </w:pPr>
            <w:r w:rsidRPr="00F63723">
              <w:rPr>
                <w:b/>
              </w:rPr>
              <w:t>Aleppo, Syrië</w:t>
            </w:r>
          </w:p>
        </w:tc>
      </w:tr>
      <w:tr w:rsidR="00F63723" w:rsidRPr="00A318C3" w:rsidTr="00EA1A26">
        <w:tc>
          <w:tcPr>
            <w:tcW w:w="2409" w:type="dxa"/>
            <w:tcBorders>
              <w:top w:val="single" w:sz="4" w:space="0" w:color="000000"/>
              <w:left w:val="single" w:sz="4" w:space="0" w:color="000000"/>
              <w:bottom w:val="single" w:sz="4" w:space="0" w:color="000000"/>
            </w:tcBorders>
            <w:shd w:val="clear" w:color="auto" w:fill="auto"/>
          </w:tcPr>
          <w:p w:rsidR="00F63723" w:rsidRPr="00A318C3" w:rsidRDefault="00F63723" w:rsidP="00EA1A26">
            <w:pPr>
              <w:pStyle w:val="Stijl1"/>
              <w:rPr>
                <w:b/>
              </w:rPr>
            </w:pPr>
            <w:r>
              <w:rPr>
                <w:b/>
              </w:rPr>
              <w:t>Geboortedatum:</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63723" w:rsidRPr="00A318C3" w:rsidRDefault="00F63723" w:rsidP="00EA1A26">
            <w:pPr>
              <w:pStyle w:val="Stijl1"/>
              <w:rPr>
                <w:b/>
              </w:rPr>
            </w:pPr>
            <w:r>
              <w:rPr>
                <w:b/>
              </w:rPr>
              <w:t>12/10/1979</w:t>
            </w:r>
          </w:p>
        </w:tc>
      </w:tr>
      <w:tr w:rsidR="00F63723" w:rsidRPr="00A318C3" w:rsidTr="00EA1A26">
        <w:tc>
          <w:tcPr>
            <w:tcW w:w="2409" w:type="dxa"/>
            <w:tcBorders>
              <w:top w:val="single" w:sz="4" w:space="0" w:color="000000"/>
              <w:left w:val="single" w:sz="4" w:space="0" w:color="000000"/>
              <w:bottom w:val="single" w:sz="4" w:space="0" w:color="000000"/>
            </w:tcBorders>
            <w:shd w:val="clear" w:color="auto" w:fill="auto"/>
          </w:tcPr>
          <w:p w:rsidR="00F63723" w:rsidRDefault="00F63723" w:rsidP="00EA1A26">
            <w:pPr>
              <w:pStyle w:val="Stijl1"/>
              <w:rPr>
                <w:b/>
              </w:rPr>
            </w:pPr>
            <w:r>
              <w:rPr>
                <w:b/>
              </w:rPr>
              <w:t xml:space="preserve">Opleiding: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63723" w:rsidRPr="00A318C3" w:rsidRDefault="00F63723" w:rsidP="00F63723">
            <w:pPr>
              <w:pStyle w:val="Stijl1"/>
              <w:rPr>
                <w:b/>
              </w:rPr>
            </w:pPr>
            <w:r>
              <w:rPr>
                <w:b/>
                <w:lang w:val="nl-BE"/>
              </w:rPr>
              <w:t>k</w:t>
            </w:r>
            <w:r w:rsidRPr="00F63723">
              <w:rPr>
                <w:b/>
                <w:lang w:val="nl-BE"/>
              </w:rPr>
              <w:t>unstenaar, zangeres</w:t>
            </w:r>
            <w:r>
              <w:rPr>
                <w:b/>
                <w:lang w:val="nl-BE"/>
              </w:rPr>
              <w:t>,</w:t>
            </w:r>
            <w:r w:rsidRPr="00F63723">
              <w:rPr>
                <w:b/>
                <w:lang w:val="nl-BE"/>
              </w:rPr>
              <w:t xml:space="preserve"> filmmaker</w:t>
            </w:r>
          </w:p>
        </w:tc>
      </w:tr>
    </w:tbl>
    <w:p w:rsidR="00F63723" w:rsidRDefault="00F63723" w:rsidP="00A318C3">
      <w:pPr>
        <w:pStyle w:val="Stijl1"/>
        <w:rPr>
          <w:b/>
        </w:rPr>
      </w:pPr>
    </w:p>
    <w:p w:rsidR="006E5ABC" w:rsidRDefault="00CC1CAD" w:rsidP="00A318C3">
      <w:pPr>
        <w:pStyle w:val="Stijl1"/>
      </w:pPr>
      <w:r>
        <w:t xml:space="preserve">Sally groeide op in een Christelijk-orthodoxe familie in </w:t>
      </w:r>
      <w:proofErr w:type="spellStart"/>
      <w:r>
        <w:t>Aleppo</w:t>
      </w:r>
      <w:proofErr w:type="spellEnd"/>
      <w:r>
        <w:t xml:space="preserve">, Syrië. Haar vader was ingenieur en haar moeder was schilderes en modeontwerpster. </w:t>
      </w:r>
      <w:r w:rsidR="002F48FB">
        <w:t xml:space="preserve">Haar artistieke opvoeding, in combinatie met een studie rechten, brachten haar op verschillende plaatsen in de wereld. </w:t>
      </w:r>
    </w:p>
    <w:p w:rsidR="002F48FB" w:rsidRDefault="00CC61DD" w:rsidP="00A318C3">
      <w:pPr>
        <w:pStyle w:val="Stijl1"/>
      </w:pPr>
      <w:r>
        <w:t>N</w:t>
      </w:r>
      <w:r w:rsidR="006E5ABC">
        <w:t>a het uitbreken van de oorlog in Syrië</w:t>
      </w:r>
      <w:r w:rsidR="002F48FB">
        <w:t xml:space="preserve"> </w:t>
      </w:r>
      <w:r w:rsidR="00C30141">
        <w:t xml:space="preserve">vluchtte Sally met haar man en kind </w:t>
      </w:r>
      <w:r w:rsidR="006E5ABC">
        <w:t xml:space="preserve">noodgedwongen uit </w:t>
      </w:r>
      <w:proofErr w:type="spellStart"/>
      <w:r w:rsidR="006E5ABC">
        <w:t>Aleppo</w:t>
      </w:r>
      <w:proofErr w:type="spellEnd"/>
      <w:r w:rsidR="006E5ABC">
        <w:t xml:space="preserve"> weg. Eerst naar de geboortestad van haar echtgenoot, </w:t>
      </w:r>
      <w:proofErr w:type="spellStart"/>
      <w:r w:rsidR="006E5ABC">
        <w:t>Mashta</w:t>
      </w:r>
      <w:proofErr w:type="spellEnd"/>
      <w:r w:rsidR="006E5ABC">
        <w:t xml:space="preserve"> Al </w:t>
      </w:r>
      <w:proofErr w:type="spellStart"/>
      <w:r w:rsidR="006E5ABC">
        <w:t>Helou</w:t>
      </w:r>
      <w:proofErr w:type="spellEnd"/>
      <w:r w:rsidR="006E5ABC">
        <w:t xml:space="preserve">. Nadien naar Europa, België. </w:t>
      </w:r>
    </w:p>
    <w:p w:rsidR="006E5ABC" w:rsidRPr="00CC1CAD" w:rsidRDefault="006E5ABC" w:rsidP="00A318C3">
      <w:pPr>
        <w:pStyle w:val="Stijl1"/>
      </w:pPr>
      <w:r>
        <w:t xml:space="preserve">Sally probeert haar leven als kunstenaar, zangeres en verbinder verder te zetten in België. Samen met haar man baat ze een Syrisch restaurant uit in Antwerpen en sinds kort treedt ze ook </w:t>
      </w:r>
      <w:r w:rsidR="00C30141">
        <w:t xml:space="preserve">terug </w:t>
      </w:r>
      <w:r>
        <w:t xml:space="preserve">op als zangeres </w:t>
      </w:r>
      <w:r w:rsidR="00C30141">
        <w:t>in verschillende Antwerpse zalen.</w:t>
      </w:r>
    </w:p>
    <w:p w:rsidR="00B37374" w:rsidRDefault="00B37374">
      <w:pPr>
        <w:suppressAutoHyphens w:val="0"/>
        <w:rPr>
          <w:rFonts w:asciiTheme="minorHAnsi" w:hAnsiTheme="minorHAnsi" w:cstheme="minorHAnsi"/>
          <w:b/>
          <w:color w:val="auto"/>
        </w:rPr>
      </w:pPr>
      <w:r>
        <w:rPr>
          <w:b/>
        </w:rPr>
        <w:lastRenderedPageBreak/>
        <w:br w:type="page"/>
      </w:r>
    </w:p>
    <w:p w:rsidR="00F63723" w:rsidRDefault="00F63723" w:rsidP="00B37374">
      <w:pPr>
        <w:pStyle w:val="Kop2"/>
      </w:pPr>
      <w:proofErr w:type="spellStart"/>
      <w:r w:rsidRPr="00F63723">
        <w:lastRenderedPageBreak/>
        <w:t>Fady</w:t>
      </w:r>
      <w:proofErr w:type="spellEnd"/>
      <w:r w:rsidRPr="00F63723">
        <w:t xml:space="preserve"> </w:t>
      </w:r>
      <w:r>
        <w:t xml:space="preserve"> </w:t>
      </w:r>
      <w:proofErr w:type="spellStart"/>
      <w:r w:rsidRPr="00F63723">
        <w:t>Alghorra</w:t>
      </w:r>
      <w:proofErr w:type="spellEnd"/>
      <w:r w:rsidRPr="00F63723">
        <w:t xml:space="preserve"> </w:t>
      </w:r>
    </w:p>
    <w:tbl>
      <w:tblPr>
        <w:tblW w:w="0" w:type="auto"/>
        <w:tblInd w:w="240" w:type="dxa"/>
        <w:tblLayout w:type="fixed"/>
        <w:tblCellMar>
          <w:top w:w="57" w:type="dxa"/>
          <w:bottom w:w="57" w:type="dxa"/>
        </w:tblCellMar>
        <w:tblLook w:val="0000" w:firstRow="0" w:lastRow="0" w:firstColumn="0" w:lastColumn="0" w:noHBand="0" w:noVBand="0"/>
      </w:tblPr>
      <w:tblGrid>
        <w:gridCol w:w="2409"/>
        <w:gridCol w:w="6540"/>
      </w:tblGrid>
      <w:tr w:rsidR="00F63723" w:rsidRPr="00A318C3" w:rsidTr="00EA1A26">
        <w:tc>
          <w:tcPr>
            <w:tcW w:w="2409" w:type="dxa"/>
            <w:tcBorders>
              <w:top w:val="single" w:sz="4" w:space="0" w:color="000000"/>
              <w:left w:val="single" w:sz="4" w:space="0" w:color="000000"/>
              <w:bottom w:val="single" w:sz="4" w:space="0" w:color="000000"/>
            </w:tcBorders>
            <w:shd w:val="clear" w:color="auto" w:fill="auto"/>
          </w:tcPr>
          <w:p w:rsidR="00F63723" w:rsidRPr="00A318C3" w:rsidRDefault="00F63723" w:rsidP="00EA1A26">
            <w:pPr>
              <w:pStyle w:val="Stijl1"/>
              <w:rPr>
                <w:b/>
              </w:rPr>
            </w:pPr>
            <w:r>
              <w:rPr>
                <w:b/>
              </w:rPr>
              <w:t>Geboorteplaats:</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63723" w:rsidRPr="00A318C3" w:rsidRDefault="00F63723" w:rsidP="00F63723">
            <w:pPr>
              <w:pStyle w:val="Stijl1"/>
              <w:rPr>
                <w:b/>
              </w:rPr>
            </w:pPr>
            <w:r>
              <w:rPr>
                <w:b/>
              </w:rPr>
              <w:t>Gaza, Palestina</w:t>
            </w:r>
          </w:p>
        </w:tc>
      </w:tr>
      <w:tr w:rsidR="00F63723" w:rsidRPr="00A318C3" w:rsidTr="00EA1A26">
        <w:tc>
          <w:tcPr>
            <w:tcW w:w="2409" w:type="dxa"/>
            <w:tcBorders>
              <w:top w:val="single" w:sz="4" w:space="0" w:color="000000"/>
              <w:left w:val="single" w:sz="4" w:space="0" w:color="000000"/>
              <w:bottom w:val="single" w:sz="4" w:space="0" w:color="000000"/>
            </w:tcBorders>
            <w:shd w:val="clear" w:color="auto" w:fill="auto"/>
          </w:tcPr>
          <w:p w:rsidR="00F63723" w:rsidRPr="00A318C3" w:rsidRDefault="00F63723" w:rsidP="00EA1A26">
            <w:pPr>
              <w:pStyle w:val="Stijl1"/>
              <w:rPr>
                <w:b/>
              </w:rPr>
            </w:pPr>
            <w:r>
              <w:rPr>
                <w:b/>
              </w:rPr>
              <w:t>Geboortedatum:</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63723" w:rsidRPr="00A318C3" w:rsidRDefault="00F63723" w:rsidP="00F63723">
            <w:pPr>
              <w:pStyle w:val="Stijl1"/>
              <w:rPr>
                <w:b/>
              </w:rPr>
            </w:pPr>
            <w:r>
              <w:rPr>
                <w:b/>
              </w:rPr>
              <w:t>12/09/1981</w:t>
            </w:r>
          </w:p>
        </w:tc>
      </w:tr>
      <w:tr w:rsidR="00F63723" w:rsidRPr="00A318C3" w:rsidTr="00EA1A26">
        <w:tc>
          <w:tcPr>
            <w:tcW w:w="2409" w:type="dxa"/>
            <w:tcBorders>
              <w:top w:val="single" w:sz="4" w:space="0" w:color="000000"/>
              <w:left w:val="single" w:sz="4" w:space="0" w:color="000000"/>
              <w:bottom w:val="single" w:sz="4" w:space="0" w:color="000000"/>
            </w:tcBorders>
            <w:shd w:val="clear" w:color="auto" w:fill="auto"/>
          </w:tcPr>
          <w:p w:rsidR="00F63723" w:rsidRDefault="00F63723" w:rsidP="00EA1A26">
            <w:pPr>
              <w:pStyle w:val="Stijl1"/>
              <w:rPr>
                <w:b/>
              </w:rPr>
            </w:pPr>
            <w:r>
              <w:rPr>
                <w:b/>
              </w:rPr>
              <w:t xml:space="preserve">Opleiding: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63723" w:rsidRPr="00A318C3" w:rsidRDefault="00F63723" w:rsidP="00EA1A26">
            <w:pPr>
              <w:pStyle w:val="Stijl1"/>
              <w:rPr>
                <w:b/>
              </w:rPr>
            </w:pPr>
            <w:r w:rsidRPr="00F63723">
              <w:rPr>
                <w:b/>
              </w:rPr>
              <w:t>Bachelor Mass Media Communications</w:t>
            </w:r>
          </w:p>
        </w:tc>
      </w:tr>
    </w:tbl>
    <w:p w:rsidR="00F63723" w:rsidRDefault="00F63723" w:rsidP="00F63723">
      <w:pPr>
        <w:pStyle w:val="Stijl1"/>
      </w:pPr>
    </w:p>
    <w:p w:rsidR="00F63723" w:rsidRDefault="00F63723" w:rsidP="00F63723">
      <w:pPr>
        <w:pStyle w:val="Stijl1"/>
      </w:pPr>
      <w:r w:rsidRPr="00F63723">
        <w:t xml:space="preserve">Fady groeide op als vluchteling in Gaza. Hij herinnert zich veel over zijn kindertijd, school, hobby’s, het gemeenschapsleven. </w:t>
      </w:r>
      <w:r>
        <w:t>Fady</w:t>
      </w:r>
      <w:r w:rsidRPr="00F63723">
        <w:t xml:space="preserve"> werkte voor verschillende internationale organisaties. Toen hij kinderen kreeg, realiseerde hij </w:t>
      </w:r>
      <w:r>
        <w:t xml:space="preserve">zich </w:t>
      </w:r>
      <w:r w:rsidRPr="00F63723">
        <w:t>dat er voor hen absoluut geen toekomst was in Palestina. Hij vlu</w:t>
      </w:r>
      <w:r>
        <w:t xml:space="preserve">chtte naar België en </w:t>
      </w:r>
      <w:r w:rsidRPr="00F63723">
        <w:t>werkt</w:t>
      </w:r>
      <w:r>
        <w:t xml:space="preserve"> nu voor Caritas</w:t>
      </w:r>
    </w:p>
    <w:p w:rsidR="00F63723" w:rsidRPr="00F63723" w:rsidRDefault="00F63723" w:rsidP="00B37374">
      <w:pPr>
        <w:pStyle w:val="Kop2"/>
        <w:rPr>
          <w:lang w:val="es-AR"/>
        </w:rPr>
      </w:pPr>
      <w:r w:rsidRPr="00F63723">
        <w:rPr>
          <w:lang w:val="es-AR"/>
        </w:rPr>
        <w:t>Saif Lama' a</w:t>
      </w:r>
    </w:p>
    <w:tbl>
      <w:tblPr>
        <w:tblW w:w="0" w:type="auto"/>
        <w:tblInd w:w="240" w:type="dxa"/>
        <w:tblLayout w:type="fixed"/>
        <w:tblCellMar>
          <w:top w:w="57" w:type="dxa"/>
          <w:bottom w:w="57" w:type="dxa"/>
        </w:tblCellMar>
        <w:tblLook w:val="0000" w:firstRow="0" w:lastRow="0" w:firstColumn="0" w:lastColumn="0" w:noHBand="0" w:noVBand="0"/>
      </w:tblPr>
      <w:tblGrid>
        <w:gridCol w:w="2409"/>
        <w:gridCol w:w="6540"/>
      </w:tblGrid>
      <w:tr w:rsidR="00F63723" w:rsidRPr="00A318C3" w:rsidTr="00EA1A26">
        <w:tc>
          <w:tcPr>
            <w:tcW w:w="2409" w:type="dxa"/>
            <w:tcBorders>
              <w:top w:val="single" w:sz="4" w:space="0" w:color="000000"/>
              <w:left w:val="single" w:sz="4" w:space="0" w:color="000000"/>
              <w:bottom w:val="single" w:sz="4" w:space="0" w:color="000000"/>
            </w:tcBorders>
            <w:shd w:val="clear" w:color="auto" w:fill="auto"/>
          </w:tcPr>
          <w:p w:rsidR="00F63723" w:rsidRPr="00A318C3" w:rsidRDefault="00F63723" w:rsidP="00EA1A26">
            <w:pPr>
              <w:pStyle w:val="Stijl1"/>
              <w:rPr>
                <w:b/>
              </w:rPr>
            </w:pPr>
            <w:r>
              <w:rPr>
                <w:b/>
              </w:rPr>
              <w:t>Geboorteplaats:</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63723" w:rsidRPr="00A318C3" w:rsidRDefault="00090355" w:rsidP="00EA1A26">
            <w:pPr>
              <w:pStyle w:val="Stijl1"/>
              <w:rPr>
                <w:b/>
              </w:rPr>
            </w:pPr>
            <w:r>
              <w:rPr>
                <w:b/>
              </w:rPr>
              <w:t>Irak</w:t>
            </w:r>
          </w:p>
        </w:tc>
      </w:tr>
      <w:tr w:rsidR="00F63723" w:rsidRPr="00A318C3" w:rsidTr="00EA1A26">
        <w:tc>
          <w:tcPr>
            <w:tcW w:w="2409" w:type="dxa"/>
            <w:tcBorders>
              <w:top w:val="single" w:sz="4" w:space="0" w:color="000000"/>
              <w:left w:val="single" w:sz="4" w:space="0" w:color="000000"/>
              <w:bottom w:val="single" w:sz="4" w:space="0" w:color="000000"/>
            </w:tcBorders>
            <w:shd w:val="clear" w:color="auto" w:fill="auto"/>
          </w:tcPr>
          <w:p w:rsidR="00F63723" w:rsidRPr="00A318C3" w:rsidRDefault="00F63723" w:rsidP="00EA1A26">
            <w:pPr>
              <w:pStyle w:val="Stijl1"/>
              <w:rPr>
                <w:b/>
              </w:rPr>
            </w:pPr>
            <w:r>
              <w:rPr>
                <w:b/>
              </w:rPr>
              <w:t>Geboortedatum:</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63723" w:rsidRPr="00A318C3" w:rsidRDefault="00F63723" w:rsidP="00090355">
            <w:pPr>
              <w:pStyle w:val="Stijl1"/>
              <w:rPr>
                <w:b/>
              </w:rPr>
            </w:pPr>
            <w:r>
              <w:rPr>
                <w:b/>
              </w:rPr>
              <w:t>2</w:t>
            </w:r>
            <w:r w:rsidR="00090355">
              <w:rPr>
                <w:b/>
              </w:rPr>
              <w:t>0</w:t>
            </w:r>
            <w:r>
              <w:rPr>
                <w:b/>
              </w:rPr>
              <w:t>/0</w:t>
            </w:r>
            <w:r w:rsidR="00090355">
              <w:rPr>
                <w:b/>
              </w:rPr>
              <w:t>6</w:t>
            </w:r>
            <w:r>
              <w:rPr>
                <w:b/>
              </w:rPr>
              <w:t>/198</w:t>
            </w:r>
            <w:r w:rsidR="00090355">
              <w:rPr>
                <w:b/>
              </w:rPr>
              <w:t>2</w:t>
            </w:r>
          </w:p>
        </w:tc>
      </w:tr>
      <w:tr w:rsidR="00F63723" w:rsidRPr="00A318C3" w:rsidTr="00EA1A26">
        <w:tc>
          <w:tcPr>
            <w:tcW w:w="2409" w:type="dxa"/>
            <w:tcBorders>
              <w:top w:val="single" w:sz="4" w:space="0" w:color="000000"/>
              <w:left w:val="single" w:sz="4" w:space="0" w:color="000000"/>
              <w:bottom w:val="single" w:sz="4" w:space="0" w:color="000000"/>
            </w:tcBorders>
            <w:shd w:val="clear" w:color="auto" w:fill="auto"/>
          </w:tcPr>
          <w:p w:rsidR="00F63723" w:rsidRDefault="00F63723" w:rsidP="00EA1A26">
            <w:pPr>
              <w:pStyle w:val="Stijl1"/>
              <w:rPr>
                <w:b/>
              </w:rPr>
            </w:pPr>
            <w:r>
              <w:rPr>
                <w:b/>
              </w:rPr>
              <w:t xml:space="preserve">Opleiding: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F63723" w:rsidRPr="00A318C3" w:rsidRDefault="00090355" w:rsidP="00EA1A26">
            <w:pPr>
              <w:pStyle w:val="Stijl1"/>
              <w:rPr>
                <w:b/>
              </w:rPr>
            </w:pPr>
            <w:r w:rsidRPr="00090355">
              <w:rPr>
                <w:b/>
              </w:rPr>
              <w:t>schilderkunst, beeldhouwkunst</w:t>
            </w:r>
          </w:p>
        </w:tc>
      </w:tr>
    </w:tbl>
    <w:p w:rsidR="00F63723" w:rsidRDefault="00F63723" w:rsidP="00F63723">
      <w:pPr>
        <w:pStyle w:val="Stijl1"/>
      </w:pPr>
    </w:p>
    <w:p w:rsidR="00F63723" w:rsidRDefault="00F63723" w:rsidP="00F63723">
      <w:pPr>
        <w:pStyle w:val="Stijl1"/>
      </w:pPr>
      <w:proofErr w:type="spellStart"/>
      <w:r w:rsidRPr="00F63723">
        <w:t>Saif</w:t>
      </w:r>
      <w:proofErr w:type="spellEnd"/>
      <w:r w:rsidRPr="00F63723">
        <w:t xml:space="preserve"> is schilder en beeldhouwer. Hij vluchtte uit Mosul omwille van zijn kunstenaarschap. Tezamen met honderden mensen wandelde hij richting Koerdistan</w:t>
      </w:r>
      <w:r w:rsidR="00090355">
        <w:t>, reisde v</w:t>
      </w:r>
      <w:r w:rsidRPr="00F63723">
        <w:t xml:space="preserve">ervolgens  door naar Turkije. Daar leefde hij </w:t>
      </w:r>
      <w:r w:rsidR="00090355">
        <w:t xml:space="preserve">1,5 </w:t>
      </w:r>
      <w:r w:rsidRPr="00F63723">
        <w:t>jaar</w:t>
      </w:r>
      <w:r w:rsidR="00090355">
        <w:t>, m</w:t>
      </w:r>
      <w:r w:rsidRPr="00F63723">
        <w:t>aar hij realiseerde zich dat er geen toekomst voor hem was. Hij nam een boot richting Griekenland</w:t>
      </w:r>
      <w:r w:rsidR="00090355">
        <w:t xml:space="preserve">, </w:t>
      </w:r>
      <w:r w:rsidRPr="00F63723">
        <w:t xml:space="preserve">reisde door naar Servië. </w:t>
      </w:r>
      <w:r w:rsidR="00090355">
        <w:t xml:space="preserve">Daar </w:t>
      </w:r>
      <w:r w:rsidRPr="00F63723">
        <w:t xml:space="preserve">kwam </w:t>
      </w:r>
      <w:r w:rsidR="00090355">
        <w:t xml:space="preserve">hij </w:t>
      </w:r>
      <w:r w:rsidRPr="00F63723">
        <w:t>in contact met de maffia die hem tot in België bracht. Hij verbleef in een opvangcentrum in Wallonië, waar hij ook als kunstenaar aan de slag ging. Eens erkend als vluchteling verhuisde hij naar Antwerpen.</w:t>
      </w:r>
    </w:p>
    <w:p w:rsidR="00642E59" w:rsidRPr="00642E59" w:rsidRDefault="00642E59" w:rsidP="00B37374">
      <w:pPr>
        <w:pStyle w:val="Kop2"/>
      </w:pPr>
      <w:r w:rsidRPr="00642E59">
        <w:t>Enayatullah Maryani</w:t>
      </w:r>
    </w:p>
    <w:tbl>
      <w:tblPr>
        <w:tblW w:w="0" w:type="auto"/>
        <w:tblInd w:w="240" w:type="dxa"/>
        <w:tblLayout w:type="fixed"/>
        <w:tblCellMar>
          <w:top w:w="57" w:type="dxa"/>
          <w:bottom w:w="57" w:type="dxa"/>
        </w:tblCellMar>
        <w:tblLook w:val="0000" w:firstRow="0" w:lastRow="0" w:firstColumn="0" w:lastColumn="0" w:noHBand="0" w:noVBand="0"/>
      </w:tblPr>
      <w:tblGrid>
        <w:gridCol w:w="2409"/>
        <w:gridCol w:w="6540"/>
      </w:tblGrid>
      <w:tr w:rsidR="00CE7F2E" w:rsidRPr="00A318C3" w:rsidTr="00EA1A26">
        <w:tc>
          <w:tcPr>
            <w:tcW w:w="2409" w:type="dxa"/>
            <w:tcBorders>
              <w:top w:val="single" w:sz="4" w:space="0" w:color="000000"/>
              <w:left w:val="single" w:sz="4" w:space="0" w:color="000000"/>
              <w:bottom w:val="single" w:sz="4" w:space="0" w:color="000000"/>
            </w:tcBorders>
            <w:shd w:val="clear" w:color="auto" w:fill="auto"/>
          </w:tcPr>
          <w:p w:rsidR="00CE7F2E" w:rsidRPr="00A318C3" w:rsidRDefault="00CE7F2E" w:rsidP="00EA1A26">
            <w:pPr>
              <w:pStyle w:val="Stijl1"/>
              <w:rPr>
                <w:b/>
              </w:rPr>
            </w:pPr>
            <w:r>
              <w:rPr>
                <w:b/>
              </w:rPr>
              <w:t>Geboorteplaats:</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7F2E" w:rsidRPr="00CE7F2E" w:rsidRDefault="00CE7F2E" w:rsidP="00CE7F2E">
            <w:pPr>
              <w:rPr>
                <w:b/>
              </w:rPr>
            </w:pPr>
            <w:proofErr w:type="spellStart"/>
            <w:r w:rsidRPr="00CE7F2E">
              <w:rPr>
                <w:b/>
                <w:color w:val="auto"/>
                <w:sz w:val="20"/>
                <w:szCs w:val="20"/>
              </w:rPr>
              <w:t>Ghazni</w:t>
            </w:r>
            <w:proofErr w:type="spellEnd"/>
            <w:r w:rsidRPr="00CE7F2E">
              <w:rPr>
                <w:b/>
                <w:color w:val="auto"/>
                <w:sz w:val="20"/>
                <w:szCs w:val="20"/>
              </w:rPr>
              <w:t xml:space="preserve">, Afghanistan </w:t>
            </w:r>
          </w:p>
        </w:tc>
      </w:tr>
      <w:tr w:rsidR="00CE7F2E" w:rsidRPr="00A318C3" w:rsidTr="00EA1A26">
        <w:tc>
          <w:tcPr>
            <w:tcW w:w="2409" w:type="dxa"/>
            <w:tcBorders>
              <w:top w:val="single" w:sz="4" w:space="0" w:color="000000"/>
              <w:left w:val="single" w:sz="4" w:space="0" w:color="000000"/>
              <w:bottom w:val="single" w:sz="4" w:space="0" w:color="000000"/>
            </w:tcBorders>
            <w:shd w:val="clear" w:color="auto" w:fill="auto"/>
          </w:tcPr>
          <w:p w:rsidR="00CE7F2E" w:rsidRPr="00A318C3" w:rsidRDefault="00CE7F2E" w:rsidP="00EA1A26">
            <w:pPr>
              <w:pStyle w:val="Stijl1"/>
              <w:rPr>
                <w:b/>
              </w:rPr>
            </w:pPr>
            <w:r>
              <w:rPr>
                <w:b/>
              </w:rPr>
              <w:t>Geboortedatum:</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7F2E" w:rsidRPr="00CE7F2E" w:rsidRDefault="00CE7F2E">
            <w:pPr>
              <w:rPr>
                <w:b/>
              </w:rPr>
            </w:pPr>
            <w:r w:rsidRPr="00CE7F2E">
              <w:rPr>
                <w:b/>
                <w:color w:val="auto"/>
                <w:sz w:val="20"/>
                <w:szCs w:val="20"/>
              </w:rPr>
              <w:t xml:space="preserve">04/04/1981 </w:t>
            </w:r>
          </w:p>
        </w:tc>
      </w:tr>
      <w:tr w:rsidR="00CE7F2E" w:rsidRPr="00A318C3" w:rsidTr="00EA1A26">
        <w:tc>
          <w:tcPr>
            <w:tcW w:w="2409" w:type="dxa"/>
            <w:tcBorders>
              <w:top w:val="single" w:sz="4" w:space="0" w:color="000000"/>
              <w:left w:val="single" w:sz="4" w:space="0" w:color="000000"/>
              <w:bottom w:val="single" w:sz="4" w:space="0" w:color="000000"/>
            </w:tcBorders>
            <w:shd w:val="clear" w:color="auto" w:fill="auto"/>
          </w:tcPr>
          <w:p w:rsidR="00CE7F2E" w:rsidRDefault="00CE7F2E" w:rsidP="00EA1A26">
            <w:pPr>
              <w:pStyle w:val="Stijl1"/>
              <w:rPr>
                <w:b/>
              </w:rPr>
            </w:pPr>
            <w:r>
              <w:rPr>
                <w:b/>
              </w:rPr>
              <w:t xml:space="preserve">Opleiding: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CE7F2E" w:rsidRPr="00CE7F2E" w:rsidRDefault="00CE7F2E">
            <w:pPr>
              <w:rPr>
                <w:b/>
              </w:rPr>
            </w:pPr>
          </w:p>
        </w:tc>
      </w:tr>
    </w:tbl>
    <w:p w:rsidR="00642E59" w:rsidRDefault="00642E59" w:rsidP="00F63723">
      <w:pPr>
        <w:pStyle w:val="Stijl1"/>
      </w:pPr>
    </w:p>
    <w:p w:rsidR="00642E59" w:rsidRDefault="00E60AAE" w:rsidP="00F63723">
      <w:pPr>
        <w:pStyle w:val="Stijl1"/>
      </w:pPr>
      <w:r>
        <w:t xml:space="preserve">Enayatullah groeide op in een groot gezin in </w:t>
      </w:r>
      <w:proofErr w:type="spellStart"/>
      <w:r w:rsidR="00BC4428">
        <w:t>Ghazni</w:t>
      </w:r>
      <w:proofErr w:type="spellEnd"/>
      <w:r w:rsidR="00BC4428">
        <w:t xml:space="preserve">, </w:t>
      </w:r>
      <w:r>
        <w:t xml:space="preserve">Afghanistan. Zijn vader werkte als officier </w:t>
      </w:r>
      <w:r w:rsidR="00BC4428">
        <w:t xml:space="preserve">voor het leger. Tijdens </w:t>
      </w:r>
      <w:r w:rsidR="00CE7F2E">
        <w:t xml:space="preserve">de </w:t>
      </w:r>
      <w:r w:rsidR="00BC4428">
        <w:t>burgeroorlog verhuisde</w:t>
      </w:r>
      <w:r w:rsidR="004B7881">
        <w:t xml:space="preserve"> hij </w:t>
      </w:r>
      <w:r w:rsidR="00BC4428">
        <w:t>met zijn gezin naar Kabul. M</w:t>
      </w:r>
      <w:r w:rsidR="004B7881">
        <w:t xml:space="preserve">aar ook daar waren ze niet </w:t>
      </w:r>
      <w:r w:rsidR="00BC4428">
        <w:t>veilig.</w:t>
      </w:r>
      <w:r w:rsidR="004B7881">
        <w:t xml:space="preserve"> </w:t>
      </w:r>
    </w:p>
    <w:p w:rsidR="00BC4428" w:rsidRDefault="004B7881" w:rsidP="00F63723">
      <w:pPr>
        <w:pStyle w:val="Stijl1"/>
      </w:pPr>
      <w:r>
        <w:lastRenderedPageBreak/>
        <w:t xml:space="preserve">Na een aantal mislukte </w:t>
      </w:r>
      <w:r w:rsidR="00EC7E36">
        <w:t>pogingen om te vluchte</w:t>
      </w:r>
      <w:r>
        <w:t xml:space="preserve">n naar Iran, </w:t>
      </w:r>
      <w:r w:rsidR="00BC4428">
        <w:t xml:space="preserve">besloot Enayatullah </w:t>
      </w:r>
      <w:r>
        <w:t xml:space="preserve">in 2008 om </w:t>
      </w:r>
      <w:r w:rsidR="00BC4428">
        <w:t>een veiligere plek te zoek</w:t>
      </w:r>
      <w:r>
        <w:t>en ver weg van huis</w:t>
      </w:r>
      <w:r w:rsidR="00BC4428">
        <w:t>. Hij verliet Afghanista</w:t>
      </w:r>
      <w:r w:rsidR="00CE7F2E">
        <w:t>n</w:t>
      </w:r>
      <w:r>
        <w:t xml:space="preserve"> alleen, met een zak kleren en zijn trouwkostuum. In Turkije hoorde hij voor het eerst over België. </w:t>
      </w:r>
    </w:p>
    <w:p w:rsidR="00EC7E36" w:rsidRDefault="004B7881" w:rsidP="00F63723">
      <w:pPr>
        <w:pStyle w:val="Stijl1"/>
      </w:pPr>
      <w:r>
        <w:t xml:space="preserve">Bijna 10 jaar </w:t>
      </w:r>
      <w:r w:rsidR="00EC7E36">
        <w:t xml:space="preserve">woonde Enayatullah in België zonder zijn vrouw en kinderen. Sinds 2018 is het gezin herenigd. Ondanks de pijn en het verdriet, is Enayatullah zeer dankbaar voor alle kansen die hij hier heeft gekregen. Zo leerde hij </w:t>
      </w:r>
      <w:r w:rsidR="00071D26">
        <w:t xml:space="preserve">in België </w:t>
      </w:r>
      <w:r w:rsidR="00EC7E36">
        <w:t>onder andere lezen en schrijven, een nieuwe wereld die voor</w:t>
      </w:r>
      <w:r w:rsidR="001E536A">
        <w:t xml:space="preserve"> hem openging. </w:t>
      </w:r>
    </w:p>
    <w:p w:rsidR="00642E59" w:rsidRDefault="00642E59" w:rsidP="00B37374">
      <w:pPr>
        <w:pStyle w:val="Kop2"/>
      </w:pPr>
      <w:r w:rsidRPr="00642E59">
        <w:t>Nilofar Sadeqi</w:t>
      </w:r>
    </w:p>
    <w:tbl>
      <w:tblPr>
        <w:tblW w:w="0" w:type="auto"/>
        <w:tblInd w:w="240" w:type="dxa"/>
        <w:tblLayout w:type="fixed"/>
        <w:tblCellMar>
          <w:top w:w="57" w:type="dxa"/>
          <w:bottom w:w="57" w:type="dxa"/>
        </w:tblCellMar>
        <w:tblLook w:val="0000" w:firstRow="0" w:lastRow="0" w:firstColumn="0" w:lastColumn="0" w:noHBand="0" w:noVBand="0"/>
      </w:tblPr>
      <w:tblGrid>
        <w:gridCol w:w="2409"/>
        <w:gridCol w:w="6540"/>
      </w:tblGrid>
      <w:tr w:rsidR="00642E59" w:rsidRPr="00A318C3" w:rsidTr="00EA1A26">
        <w:tc>
          <w:tcPr>
            <w:tcW w:w="2409" w:type="dxa"/>
            <w:tcBorders>
              <w:top w:val="single" w:sz="4" w:space="0" w:color="000000"/>
              <w:left w:val="single" w:sz="4" w:space="0" w:color="000000"/>
              <w:bottom w:val="single" w:sz="4" w:space="0" w:color="000000"/>
            </w:tcBorders>
            <w:shd w:val="clear" w:color="auto" w:fill="auto"/>
          </w:tcPr>
          <w:p w:rsidR="00642E59" w:rsidRPr="00A318C3" w:rsidRDefault="00642E59" w:rsidP="00EA1A26">
            <w:pPr>
              <w:pStyle w:val="Stijl1"/>
              <w:rPr>
                <w:b/>
              </w:rPr>
            </w:pPr>
            <w:r>
              <w:rPr>
                <w:b/>
              </w:rPr>
              <w:t>Geboorteplaats:</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42E59" w:rsidRPr="00A318C3" w:rsidRDefault="00CE7F2E" w:rsidP="00EA1A26">
            <w:pPr>
              <w:pStyle w:val="Stijl1"/>
              <w:rPr>
                <w:b/>
              </w:rPr>
            </w:pPr>
            <w:r w:rsidRPr="00CE7F2E">
              <w:rPr>
                <w:b/>
              </w:rPr>
              <w:t>Kabul, Afghanistan</w:t>
            </w:r>
          </w:p>
        </w:tc>
      </w:tr>
      <w:tr w:rsidR="00642E59" w:rsidRPr="00A318C3" w:rsidTr="00EA1A26">
        <w:tc>
          <w:tcPr>
            <w:tcW w:w="2409" w:type="dxa"/>
            <w:tcBorders>
              <w:top w:val="single" w:sz="4" w:space="0" w:color="000000"/>
              <w:left w:val="single" w:sz="4" w:space="0" w:color="000000"/>
              <w:bottom w:val="single" w:sz="4" w:space="0" w:color="000000"/>
            </w:tcBorders>
            <w:shd w:val="clear" w:color="auto" w:fill="auto"/>
          </w:tcPr>
          <w:p w:rsidR="00642E59" w:rsidRPr="00A318C3" w:rsidRDefault="00642E59" w:rsidP="00EA1A26">
            <w:pPr>
              <w:pStyle w:val="Stijl1"/>
              <w:rPr>
                <w:b/>
              </w:rPr>
            </w:pPr>
            <w:r>
              <w:rPr>
                <w:b/>
              </w:rPr>
              <w:t>Geboortedatum:</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42E59" w:rsidRPr="00A318C3" w:rsidRDefault="00CE7F2E" w:rsidP="00EA1A26">
            <w:pPr>
              <w:pStyle w:val="Stijl1"/>
              <w:rPr>
                <w:b/>
              </w:rPr>
            </w:pPr>
            <w:r>
              <w:rPr>
                <w:b/>
              </w:rPr>
              <w:t>19/03/</w:t>
            </w:r>
            <w:r w:rsidRPr="00CE7F2E">
              <w:rPr>
                <w:b/>
              </w:rPr>
              <w:t>1983</w:t>
            </w:r>
          </w:p>
        </w:tc>
      </w:tr>
      <w:tr w:rsidR="00642E59" w:rsidRPr="00A318C3" w:rsidTr="00EA1A26">
        <w:tc>
          <w:tcPr>
            <w:tcW w:w="2409" w:type="dxa"/>
            <w:tcBorders>
              <w:top w:val="single" w:sz="4" w:space="0" w:color="000000"/>
              <w:left w:val="single" w:sz="4" w:space="0" w:color="000000"/>
              <w:bottom w:val="single" w:sz="4" w:space="0" w:color="000000"/>
            </w:tcBorders>
            <w:shd w:val="clear" w:color="auto" w:fill="auto"/>
          </w:tcPr>
          <w:p w:rsidR="00642E59" w:rsidRDefault="00642E59" w:rsidP="00EA1A26">
            <w:pPr>
              <w:pStyle w:val="Stijl1"/>
              <w:rPr>
                <w:b/>
              </w:rPr>
            </w:pPr>
            <w:r>
              <w:rPr>
                <w:b/>
              </w:rPr>
              <w:t xml:space="preserve">Opleiding: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42E59" w:rsidRPr="00A318C3" w:rsidRDefault="00CE7F2E" w:rsidP="00EA1A26">
            <w:pPr>
              <w:pStyle w:val="Stijl1"/>
              <w:rPr>
                <w:b/>
              </w:rPr>
            </w:pPr>
            <w:r>
              <w:rPr>
                <w:b/>
              </w:rPr>
              <w:t>Geschiedenis</w:t>
            </w:r>
          </w:p>
        </w:tc>
      </w:tr>
    </w:tbl>
    <w:p w:rsidR="00642E59" w:rsidRDefault="00642E59" w:rsidP="00F63723">
      <w:pPr>
        <w:pStyle w:val="Stijl1"/>
      </w:pPr>
    </w:p>
    <w:p w:rsidR="001E536A" w:rsidRDefault="000A5720" w:rsidP="00F63723">
      <w:pPr>
        <w:pStyle w:val="Stijl1"/>
      </w:pPr>
      <w:r>
        <w:t xml:space="preserve">Nilofar </w:t>
      </w:r>
      <w:r w:rsidR="009F7E7E">
        <w:t>werd geboren in Afghanistan. Ze woonde samen met haar familie in Kabul, tot haar 9</w:t>
      </w:r>
      <w:r w:rsidR="009F7E7E">
        <w:rPr>
          <w:vertAlign w:val="superscript"/>
        </w:rPr>
        <w:t xml:space="preserve"> </w:t>
      </w:r>
      <w:r w:rsidR="009F7E7E">
        <w:t xml:space="preserve">jaar, toen het gezin plots naar Rusland vertrok. Ze herinnert zich niet zoveel van deze tijd, maar ze weet wel nog dat ze bang was en ongelukkig. </w:t>
      </w:r>
    </w:p>
    <w:p w:rsidR="009F7E7E" w:rsidRDefault="009F7E7E" w:rsidP="00F63723">
      <w:pPr>
        <w:pStyle w:val="Stijl1"/>
      </w:pPr>
      <w:r>
        <w:t>22 jaar woonde Nilofar in Rusland, een plek waar ze</w:t>
      </w:r>
      <w:r w:rsidR="00071D26">
        <w:t xml:space="preserve"> zich nooit thuis voelde. Ze studeerde geschiedenis en politieke wetenschappen en gaf les in een secundaire school. Vier jaar geleden volgde ze haar familie naar België. </w:t>
      </w:r>
      <w:r w:rsidR="00597858">
        <w:t xml:space="preserve">Hier voelt ze zich eindelijk terug gelukkig, veilig en rustig. Als hoogopgeleide jonge vrouw, zoekt ze haar weg in onze maatschappij. </w:t>
      </w:r>
    </w:p>
    <w:p w:rsidR="00642E59" w:rsidRDefault="00642E59" w:rsidP="00B37374">
      <w:pPr>
        <w:pStyle w:val="Kop2"/>
      </w:pPr>
      <w:r w:rsidRPr="00642E59">
        <w:t>Andr</w:t>
      </w:r>
      <w:r>
        <w:t>é</w:t>
      </w:r>
      <w:r w:rsidRPr="00642E59">
        <w:t xml:space="preserve">s </w:t>
      </w:r>
      <w:proofErr w:type="spellStart"/>
      <w:r w:rsidRPr="00642E59">
        <w:t>Lübbert</w:t>
      </w:r>
      <w:proofErr w:type="spellEnd"/>
    </w:p>
    <w:tbl>
      <w:tblPr>
        <w:tblW w:w="0" w:type="auto"/>
        <w:tblInd w:w="240" w:type="dxa"/>
        <w:tblLayout w:type="fixed"/>
        <w:tblCellMar>
          <w:top w:w="57" w:type="dxa"/>
          <w:bottom w:w="57" w:type="dxa"/>
        </w:tblCellMar>
        <w:tblLook w:val="0000" w:firstRow="0" w:lastRow="0" w:firstColumn="0" w:lastColumn="0" w:noHBand="0" w:noVBand="0"/>
      </w:tblPr>
      <w:tblGrid>
        <w:gridCol w:w="2409"/>
        <w:gridCol w:w="6540"/>
      </w:tblGrid>
      <w:tr w:rsidR="00642E59" w:rsidRPr="00A318C3" w:rsidTr="00EA1A26">
        <w:tc>
          <w:tcPr>
            <w:tcW w:w="2409" w:type="dxa"/>
            <w:tcBorders>
              <w:top w:val="single" w:sz="4" w:space="0" w:color="000000"/>
              <w:left w:val="single" w:sz="4" w:space="0" w:color="000000"/>
              <w:bottom w:val="single" w:sz="4" w:space="0" w:color="000000"/>
            </w:tcBorders>
            <w:shd w:val="clear" w:color="auto" w:fill="auto"/>
          </w:tcPr>
          <w:p w:rsidR="00642E59" w:rsidRPr="00141D2C" w:rsidRDefault="00642E59" w:rsidP="00EA1A26">
            <w:pPr>
              <w:pStyle w:val="Stijl1"/>
              <w:rPr>
                <w:b/>
              </w:rPr>
            </w:pPr>
            <w:r w:rsidRPr="00141D2C">
              <w:rPr>
                <w:b/>
              </w:rPr>
              <w:t>Geboorteplaats:</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42E59" w:rsidRPr="00141D2C" w:rsidRDefault="00141D2C" w:rsidP="00EA1A26">
            <w:pPr>
              <w:pStyle w:val="Stijl1"/>
              <w:rPr>
                <w:b/>
              </w:rPr>
            </w:pPr>
            <w:r w:rsidRPr="00141D2C">
              <w:rPr>
                <w:b/>
              </w:rPr>
              <w:t>Leuven</w:t>
            </w:r>
          </w:p>
        </w:tc>
      </w:tr>
      <w:tr w:rsidR="00642E59" w:rsidRPr="00A318C3" w:rsidTr="00EA1A26">
        <w:tc>
          <w:tcPr>
            <w:tcW w:w="2409" w:type="dxa"/>
            <w:tcBorders>
              <w:top w:val="single" w:sz="4" w:space="0" w:color="000000"/>
              <w:left w:val="single" w:sz="4" w:space="0" w:color="000000"/>
              <w:bottom w:val="single" w:sz="4" w:space="0" w:color="000000"/>
            </w:tcBorders>
            <w:shd w:val="clear" w:color="auto" w:fill="auto"/>
          </w:tcPr>
          <w:p w:rsidR="00642E59" w:rsidRPr="00A318C3" w:rsidRDefault="00642E59" w:rsidP="00EA1A26">
            <w:pPr>
              <w:pStyle w:val="Stijl1"/>
              <w:rPr>
                <w:b/>
              </w:rPr>
            </w:pPr>
            <w:r>
              <w:rPr>
                <w:b/>
              </w:rPr>
              <w:t>Geboortedatum:</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42E59" w:rsidRPr="00A318C3" w:rsidRDefault="00141D2C" w:rsidP="00EA1A26">
            <w:pPr>
              <w:pStyle w:val="Stijl1"/>
              <w:rPr>
                <w:b/>
              </w:rPr>
            </w:pPr>
            <w:r>
              <w:rPr>
                <w:b/>
              </w:rPr>
              <w:t>18/01/1985</w:t>
            </w:r>
          </w:p>
        </w:tc>
      </w:tr>
      <w:tr w:rsidR="00642E59" w:rsidRPr="00A318C3" w:rsidTr="00EA1A26">
        <w:tc>
          <w:tcPr>
            <w:tcW w:w="2409" w:type="dxa"/>
            <w:tcBorders>
              <w:top w:val="single" w:sz="4" w:space="0" w:color="000000"/>
              <w:left w:val="single" w:sz="4" w:space="0" w:color="000000"/>
              <w:bottom w:val="single" w:sz="4" w:space="0" w:color="000000"/>
            </w:tcBorders>
            <w:shd w:val="clear" w:color="auto" w:fill="auto"/>
          </w:tcPr>
          <w:p w:rsidR="00642E59" w:rsidRDefault="00642E59" w:rsidP="00EA1A26">
            <w:pPr>
              <w:pStyle w:val="Stijl1"/>
              <w:rPr>
                <w:b/>
              </w:rPr>
            </w:pPr>
            <w:r>
              <w:rPr>
                <w:b/>
              </w:rPr>
              <w:t xml:space="preserve">Opleiding: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42E59" w:rsidRPr="00A318C3" w:rsidRDefault="00141D2C" w:rsidP="00EA1A26">
            <w:pPr>
              <w:pStyle w:val="Stijl1"/>
              <w:rPr>
                <w:b/>
              </w:rPr>
            </w:pPr>
            <w:r>
              <w:rPr>
                <w:b/>
              </w:rPr>
              <w:t>Audiovisuele Kunsten, Filmregie</w:t>
            </w:r>
          </w:p>
        </w:tc>
      </w:tr>
    </w:tbl>
    <w:p w:rsidR="009073F0" w:rsidRDefault="009073F0" w:rsidP="009073F0">
      <w:pPr>
        <w:pStyle w:val="Stijl1"/>
        <w:rPr>
          <w:b/>
          <w:bCs/>
          <w:lang w:val="nl-BE"/>
        </w:rPr>
      </w:pPr>
    </w:p>
    <w:p w:rsidR="00FA7DC4" w:rsidRPr="00FA7DC4" w:rsidRDefault="00FA7DC4" w:rsidP="00FA7DC4">
      <w:pPr>
        <w:pStyle w:val="Stijl1"/>
        <w:rPr>
          <w:bCs/>
        </w:rPr>
      </w:pPr>
      <w:r w:rsidRPr="00FA7DC4">
        <w:rPr>
          <w:bCs/>
        </w:rPr>
        <w:t xml:space="preserve">Andrés </w:t>
      </w:r>
      <w:proofErr w:type="spellStart"/>
      <w:r w:rsidRPr="00FA7DC4">
        <w:rPr>
          <w:bCs/>
        </w:rPr>
        <w:t>Lübbert</w:t>
      </w:r>
      <w:proofErr w:type="spellEnd"/>
      <w:r w:rsidRPr="00FA7DC4">
        <w:rPr>
          <w:bCs/>
        </w:rPr>
        <w:t xml:space="preserve"> werd als zoon van een Chileense vader en Belgische moeder. Zijn vader, </w:t>
      </w:r>
      <w:proofErr w:type="spellStart"/>
      <w:r w:rsidRPr="00FA7DC4">
        <w:rPr>
          <w:bCs/>
        </w:rPr>
        <w:t>Jorge</w:t>
      </w:r>
      <w:proofErr w:type="spellEnd"/>
      <w:r w:rsidRPr="00FA7DC4">
        <w:rPr>
          <w:bCs/>
        </w:rPr>
        <w:t xml:space="preserve"> </w:t>
      </w:r>
      <w:proofErr w:type="spellStart"/>
      <w:r w:rsidRPr="00FA7DC4">
        <w:rPr>
          <w:bCs/>
        </w:rPr>
        <w:t>Lübbert</w:t>
      </w:r>
      <w:proofErr w:type="spellEnd"/>
      <w:r>
        <w:rPr>
          <w:bCs/>
        </w:rPr>
        <w:t xml:space="preserve">, </w:t>
      </w:r>
      <w:r w:rsidRPr="00FA7DC4">
        <w:rPr>
          <w:bCs/>
        </w:rPr>
        <w:t xml:space="preserve">cameraman en oorlogsjournalist, vluchtte tijdens het regime van dictator Pinochet voor de Chileense geheime dienst. Dertig jaar lang kon hij hier niet over spreken. Hij was op de vlucht voor zijn trauma’s en de geesten van de Pinochet-dictatuur. Eén van de enige handvaten die Andrés had om zijn vader te begrijpen, was een stille film van zijn vader </w:t>
      </w:r>
      <w:r w:rsidRPr="00FA7DC4">
        <w:rPr>
          <w:bCs/>
          <w:i/>
        </w:rPr>
        <w:t>‘Dia 32’</w:t>
      </w:r>
      <w:r w:rsidRPr="00FA7DC4">
        <w:rPr>
          <w:bCs/>
        </w:rPr>
        <w:t>.</w:t>
      </w:r>
    </w:p>
    <w:p w:rsidR="00FA7DC4" w:rsidRPr="00FA7DC4" w:rsidRDefault="00FA7DC4" w:rsidP="00FA7DC4">
      <w:pPr>
        <w:pStyle w:val="Stijl1"/>
        <w:rPr>
          <w:bCs/>
        </w:rPr>
      </w:pPr>
      <w:r w:rsidRPr="00FA7DC4">
        <w:rPr>
          <w:bCs/>
        </w:rPr>
        <w:t xml:space="preserve">Andrés liet zich hierdoor inspireren bij het maken van de film </w:t>
      </w:r>
      <w:r w:rsidRPr="00FA7DC4">
        <w:rPr>
          <w:bCs/>
          <w:i/>
        </w:rPr>
        <w:t xml:space="preserve">‘The 32nd </w:t>
      </w:r>
      <w:proofErr w:type="spellStart"/>
      <w:r w:rsidRPr="00FA7DC4">
        <w:rPr>
          <w:bCs/>
          <w:i/>
        </w:rPr>
        <w:t>day</w:t>
      </w:r>
      <w:proofErr w:type="spellEnd"/>
      <w:r w:rsidRPr="00FA7DC4">
        <w:rPr>
          <w:bCs/>
          <w:i/>
        </w:rPr>
        <w:t>’</w:t>
      </w:r>
      <w:r w:rsidRPr="00FA7DC4">
        <w:rPr>
          <w:bCs/>
        </w:rPr>
        <w:t>. Hierin zoekt hij een gevoel, iets wat hij zelf niet heeft ervaren maar toch in hem rondspookt. Iets wat je niet ziet maar er toch is.</w:t>
      </w:r>
    </w:p>
    <w:p w:rsidR="00FA7DC4" w:rsidRPr="00FA7DC4" w:rsidRDefault="00FA7DC4" w:rsidP="00FA7DC4">
      <w:pPr>
        <w:pStyle w:val="Stijl1"/>
        <w:rPr>
          <w:bCs/>
        </w:rPr>
      </w:pPr>
      <w:r w:rsidRPr="00FA7DC4">
        <w:rPr>
          <w:bCs/>
        </w:rPr>
        <w:lastRenderedPageBreak/>
        <w:t>Andrés werkte van 2017 tot 2019 mee als veldwerker voor het project ‘</w:t>
      </w:r>
      <w:proofErr w:type="spellStart"/>
      <w:r w:rsidRPr="00FA7DC4">
        <w:rPr>
          <w:bCs/>
        </w:rPr>
        <w:t>Specially</w:t>
      </w:r>
      <w:proofErr w:type="spellEnd"/>
      <w:r w:rsidRPr="00FA7DC4">
        <w:rPr>
          <w:bCs/>
        </w:rPr>
        <w:t xml:space="preserve"> </w:t>
      </w:r>
      <w:proofErr w:type="spellStart"/>
      <w:r w:rsidRPr="00FA7DC4">
        <w:rPr>
          <w:bCs/>
        </w:rPr>
        <w:t>Unknown</w:t>
      </w:r>
      <w:proofErr w:type="spellEnd"/>
      <w:r w:rsidRPr="00FA7DC4">
        <w:rPr>
          <w:bCs/>
        </w:rPr>
        <w:t>’ van het Red Star Line Museum. Zijn film ‘</w:t>
      </w:r>
      <w:r w:rsidRPr="00FA7DC4">
        <w:rPr>
          <w:bCs/>
          <w:i/>
        </w:rPr>
        <w:t xml:space="preserve">The 32nd </w:t>
      </w:r>
      <w:proofErr w:type="spellStart"/>
      <w:r w:rsidRPr="00FA7DC4">
        <w:rPr>
          <w:bCs/>
          <w:i/>
        </w:rPr>
        <w:t>day</w:t>
      </w:r>
      <w:proofErr w:type="spellEnd"/>
      <w:r w:rsidRPr="00FA7DC4">
        <w:rPr>
          <w:bCs/>
          <w:i/>
        </w:rPr>
        <w:t xml:space="preserve">’ </w:t>
      </w:r>
      <w:r w:rsidRPr="00FA7DC4">
        <w:rPr>
          <w:bCs/>
        </w:rPr>
        <w:t xml:space="preserve">is te zien in de presentatie van het project </w:t>
      </w:r>
      <w:r>
        <w:rPr>
          <w:bCs/>
        </w:rPr>
        <w:t>Veldwerk.</w:t>
      </w:r>
    </w:p>
    <w:p w:rsidR="00642E59" w:rsidRDefault="00642E59" w:rsidP="00F63723">
      <w:pPr>
        <w:pStyle w:val="Stijl1"/>
        <w:rPr>
          <w:b/>
        </w:rPr>
      </w:pPr>
    </w:p>
    <w:p w:rsidR="006B4A50" w:rsidRPr="00597858" w:rsidRDefault="006B4A50" w:rsidP="00F63723">
      <w:pPr>
        <w:pStyle w:val="Stijl1"/>
      </w:pPr>
    </w:p>
    <w:sectPr w:rsidR="006B4A50" w:rsidRPr="00597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unAntwerpen">
    <w:panose1 w:val="020B0503050302020204"/>
    <w:charset w:val="00"/>
    <w:family w:val="swiss"/>
    <w:pitch w:val="variable"/>
    <w:sig w:usb0="A000004F" w:usb1="5000200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nt304">
    <w:altName w:val="MS Gothic"/>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C3"/>
    <w:rsid w:val="00071D26"/>
    <w:rsid w:val="000802C6"/>
    <w:rsid w:val="00090355"/>
    <w:rsid w:val="000A5720"/>
    <w:rsid w:val="00141D2C"/>
    <w:rsid w:val="00191314"/>
    <w:rsid w:val="001E536A"/>
    <w:rsid w:val="002F48FB"/>
    <w:rsid w:val="004B7881"/>
    <w:rsid w:val="00597858"/>
    <w:rsid w:val="00642E59"/>
    <w:rsid w:val="006B4A50"/>
    <w:rsid w:val="006E5ABC"/>
    <w:rsid w:val="009073F0"/>
    <w:rsid w:val="009B7DD6"/>
    <w:rsid w:val="009F7E7E"/>
    <w:rsid w:val="00A318C3"/>
    <w:rsid w:val="00AC6634"/>
    <w:rsid w:val="00B37374"/>
    <w:rsid w:val="00BC4428"/>
    <w:rsid w:val="00C30141"/>
    <w:rsid w:val="00CC1CAD"/>
    <w:rsid w:val="00CC61DD"/>
    <w:rsid w:val="00CE7F2E"/>
    <w:rsid w:val="00E60AAE"/>
    <w:rsid w:val="00EC7E36"/>
    <w:rsid w:val="00F422BA"/>
    <w:rsid w:val="00F63723"/>
    <w:rsid w:val="00F7540A"/>
    <w:rsid w:val="00FA7D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8C3"/>
    <w:pPr>
      <w:suppressAutoHyphens/>
    </w:pPr>
    <w:rPr>
      <w:rFonts w:ascii="SunAntwerpen" w:eastAsia="Arial Unicode MS" w:hAnsi="SunAntwerpen" w:cs="font304"/>
      <w:color w:val="343833"/>
      <w:lang w:val="nl-NL" w:eastAsia="ar-SA"/>
    </w:rPr>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eastAsiaTheme="majorEastAsia"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eastAsiaTheme="majorEastAsia"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eastAsiaTheme="majorEastAsia" w:cstheme="majorBidi"/>
      <w:b/>
      <w:bCs/>
      <w:color w:val="4F81BD" w:themeColor="accent1"/>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paragraph" w:customStyle="1" w:styleId="Stijl1">
    <w:name w:val="Stijl1"/>
    <w:basedOn w:val="Standaard"/>
    <w:link w:val="Stijl1Char"/>
    <w:qFormat/>
    <w:rsid w:val="00A318C3"/>
    <w:rPr>
      <w:rFonts w:asciiTheme="minorHAnsi" w:hAnsiTheme="minorHAnsi" w:cstheme="minorHAnsi"/>
      <w:color w:val="auto"/>
    </w:rPr>
  </w:style>
  <w:style w:type="character" w:customStyle="1" w:styleId="Stijl1Char">
    <w:name w:val="Stijl1 Char"/>
    <w:basedOn w:val="Standaardalinea-lettertype"/>
    <w:link w:val="Stijl1"/>
    <w:rsid w:val="00A318C3"/>
    <w:rPr>
      <w:rFonts w:eastAsia="Arial Unicode MS" w:cstheme="minorHAnsi"/>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8C3"/>
    <w:pPr>
      <w:suppressAutoHyphens/>
    </w:pPr>
    <w:rPr>
      <w:rFonts w:ascii="SunAntwerpen" w:eastAsia="Arial Unicode MS" w:hAnsi="SunAntwerpen" w:cs="font304"/>
      <w:color w:val="343833"/>
      <w:lang w:val="nl-NL" w:eastAsia="ar-SA"/>
    </w:rPr>
  </w:style>
  <w:style w:type="paragraph" w:styleId="Kop1">
    <w:name w:val="heading 1"/>
    <w:basedOn w:val="Standaard"/>
    <w:next w:val="Standaard"/>
    <w:link w:val="Kop1Char"/>
    <w:uiPriority w:val="9"/>
    <w:qFormat/>
    <w:rsid w:val="00191314"/>
    <w:pPr>
      <w:keepNext/>
      <w:keepLines/>
      <w:spacing w:before="120" w:after="240" w:line="240" w:lineRule="auto"/>
      <w:outlineLvl w:val="0"/>
    </w:pPr>
    <w:rPr>
      <w:rFonts w:eastAsiaTheme="majorEastAsia"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191314"/>
    <w:pPr>
      <w:keepNext/>
      <w:keepLines/>
      <w:spacing w:before="240" w:after="120" w:line="240" w:lineRule="auto"/>
      <w:outlineLvl w:val="1"/>
    </w:pPr>
    <w:rPr>
      <w:rFonts w:eastAsiaTheme="majorEastAsia" w:cstheme="majorBidi"/>
      <w:b/>
      <w:bCs/>
      <w:color w:val="4F81BD" w:themeColor="accent1"/>
      <w:sz w:val="28"/>
      <w:szCs w:val="26"/>
    </w:rPr>
  </w:style>
  <w:style w:type="paragraph" w:styleId="Kop3">
    <w:name w:val="heading 3"/>
    <w:basedOn w:val="Standaard"/>
    <w:next w:val="Standaard"/>
    <w:link w:val="Kop3Char"/>
    <w:uiPriority w:val="9"/>
    <w:unhideWhenUsed/>
    <w:qFormat/>
    <w:rsid w:val="00191314"/>
    <w:pPr>
      <w:keepNext/>
      <w:keepLines/>
      <w:spacing w:before="240" w:after="0" w:line="240" w:lineRule="auto"/>
      <w:outlineLvl w:val="2"/>
    </w:pPr>
    <w:rPr>
      <w:rFonts w:eastAsiaTheme="majorEastAsia" w:cstheme="majorBidi"/>
      <w:b/>
      <w:bCs/>
      <w:color w:val="4F81BD" w:themeColor="accent1"/>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314"/>
    <w:rPr>
      <w:rFonts w:ascii="SunAntwerpen" w:eastAsiaTheme="majorEastAsia" w:hAnsi="SunAntwerpen" w:cstheme="majorBidi"/>
      <w:b/>
      <w:bCs/>
      <w:color w:val="365F91" w:themeColor="accent1" w:themeShade="BF"/>
      <w:sz w:val="32"/>
      <w:szCs w:val="28"/>
    </w:rPr>
  </w:style>
  <w:style w:type="character" w:customStyle="1" w:styleId="Kop2Char">
    <w:name w:val="Kop 2 Char"/>
    <w:basedOn w:val="Standaardalinea-lettertype"/>
    <w:link w:val="Kop2"/>
    <w:uiPriority w:val="9"/>
    <w:rsid w:val="00191314"/>
    <w:rPr>
      <w:rFonts w:ascii="SunAntwerpen" w:eastAsiaTheme="majorEastAsia" w:hAnsi="SunAntwerpen" w:cstheme="majorBidi"/>
      <w:b/>
      <w:bCs/>
      <w:color w:val="4F81BD" w:themeColor="accent1"/>
      <w:sz w:val="28"/>
      <w:szCs w:val="26"/>
    </w:rPr>
  </w:style>
  <w:style w:type="character" w:customStyle="1" w:styleId="Kop3Char">
    <w:name w:val="Kop 3 Char"/>
    <w:basedOn w:val="Standaardalinea-lettertype"/>
    <w:link w:val="Kop3"/>
    <w:uiPriority w:val="9"/>
    <w:rsid w:val="00191314"/>
    <w:rPr>
      <w:rFonts w:ascii="SunAntwerpen" w:eastAsiaTheme="majorEastAsia" w:hAnsi="SunAntwerpen" w:cstheme="majorBidi"/>
      <w:b/>
      <w:bCs/>
      <w:color w:val="4F81BD" w:themeColor="accent1"/>
      <w:sz w:val="24"/>
    </w:rPr>
  </w:style>
  <w:style w:type="paragraph" w:customStyle="1" w:styleId="Stijl1">
    <w:name w:val="Stijl1"/>
    <w:basedOn w:val="Standaard"/>
    <w:link w:val="Stijl1Char"/>
    <w:qFormat/>
    <w:rsid w:val="00A318C3"/>
    <w:rPr>
      <w:rFonts w:asciiTheme="minorHAnsi" w:hAnsiTheme="minorHAnsi" w:cstheme="minorHAnsi"/>
      <w:color w:val="auto"/>
    </w:rPr>
  </w:style>
  <w:style w:type="character" w:customStyle="1" w:styleId="Stijl1Char">
    <w:name w:val="Stijl1 Char"/>
    <w:basedOn w:val="Standaardalinea-lettertype"/>
    <w:link w:val="Stijl1"/>
    <w:rsid w:val="00A318C3"/>
    <w:rPr>
      <w:rFonts w:eastAsia="Arial Unicode MS" w:cstheme="minorHAnsi"/>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Grenné</dc:creator>
  <cp:lastModifiedBy>Marc Grenné</cp:lastModifiedBy>
  <cp:revision>8</cp:revision>
  <dcterms:created xsi:type="dcterms:W3CDTF">2019-10-25T10:21:00Z</dcterms:created>
  <dcterms:modified xsi:type="dcterms:W3CDTF">2019-10-25T11:35:00Z</dcterms:modified>
</cp:coreProperties>
</file>