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8E0A" w14:textId="2E5D7DD8" w:rsidR="00377124" w:rsidRPr="00D55327" w:rsidRDefault="00377124" w:rsidP="00377124">
      <w:pPr>
        <w:rPr>
          <w:rFonts w:ascii="Helvetica" w:hAnsi="Helvetica"/>
          <w:b/>
          <w:color w:val="FF0000"/>
          <w:sz w:val="40"/>
          <w:szCs w:val="40"/>
          <w:lang w:val="fr-FR"/>
        </w:rPr>
      </w:pPr>
      <w:r w:rsidRPr="00D55327">
        <w:rPr>
          <w:rFonts w:ascii="Helvetica" w:hAnsi="Helvetica"/>
          <w:b/>
          <w:color w:val="FF0000"/>
          <w:sz w:val="40"/>
          <w:szCs w:val="40"/>
          <w:lang w:val="fr-FR"/>
        </w:rPr>
        <w:t>KBC et TBWA présentent la boutique en ligne des mamans prévoyantes</w:t>
      </w:r>
      <w:r w:rsidR="00504F78">
        <w:rPr>
          <w:rFonts w:ascii="Helvetica" w:hAnsi="Helvetica"/>
          <w:b/>
          <w:color w:val="FF0000"/>
          <w:sz w:val="40"/>
          <w:szCs w:val="40"/>
          <w:lang w:val="fr-FR"/>
        </w:rPr>
        <w:t>*</w:t>
      </w:r>
      <w:r w:rsidRPr="00D55327">
        <w:rPr>
          <w:rFonts w:ascii="Helvetica" w:hAnsi="Helvetica"/>
          <w:b/>
          <w:color w:val="FF0000"/>
          <w:sz w:val="40"/>
          <w:szCs w:val="40"/>
          <w:lang w:val="fr-FR"/>
        </w:rPr>
        <w:t xml:space="preserve"> </w:t>
      </w:r>
    </w:p>
    <w:p w14:paraId="0BF6031B" w14:textId="77777777" w:rsidR="00377124" w:rsidRPr="00D55327" w:rsidRDefault="00377124" w:rsidP="00377124">
      <w:pPr>
        <w:rPr>
          <w:lang w:val="fr-FR"/>
        </w:rPr>
      </w:pPr>
    </w:p>
    <w:p w14:paraId="77E1E4BE" w14:textId="4342295F" w:rsidR="00377124" w:rsidRPr="00D55327" w:rsidRDefault="00377124" w:rsidP="00377124">
      <w:pPr>
        <w:rPr>
          <w:rFonts w:ascii="Helvetica" w:hAnsi="Helvetica"/>
          <w:b/>
          <w:sz w:val="20"/>
          <w:szCs w:val="20"/>
          <w:lang w:val="fr-FR"/>
        </w:rPr>
      </w:pPr>
      <w:r w:rsidRPr="00D55327">
        <w:rPr>
          <w:rFonts w:ascii="Helvetica" w:hAnsi="Helvetica"/>
          <w:b/>
          <w:sz w:val="20"/>
          <w:szCs w:val="20"/>
          <w:lang w:val="fr-FR"/>
        </w:rPr>
        <w:t xml:space="preserve">Cette semaine, KBC </w:t>
      </w:r>
      <w:r>
        <w:rPr>
          <w:rFonts w:ascii="Helvetica" w:hAnsi="Helvetica"/>
          <w:b/>
          <w:sz w:val="20"/>
          <w:szCs w:val="20"/>
          <w:lang w:val="fr-FR"/>
        </w:rPr>
        <w:t>présente</w:t>
      </w:r>
      <w:r w:rsidRPr="00D55327">
        <w:rPr>
          <w:rFonts w:ascii="Helvetica" w:hAnsi="Helvetica"/>
          <w:b/>
          <w:sz w:val="20"/>
          <w:szCs w:val="20"/>
          <w:lang w:val="fr-FR"/>
        </w:rPr>
        <w:t xml:space="preserve"> sa « boutique des mamans prévoyantes » : une nouvelle plate-forme internet qui propose des astuces et des kits de sécurité pour se prémunir contre les petits dangers de la vie. </w:t>
      </w:r>
    </w:p>
    <w:p w14:paraId="3011473C" w14:textId="77777777" w:rsidR="00377124" w:rsidRPr="00D55327" w:rsidRDefault="00377124" w:rsidP="00377124">
      <w:pPr>
        <w:shd w:val="clear" w:color="auto" w:fill="FFFFFF"/>
        <w:rPr>
          <w:rFonts w:ascii="Helvetica" w:hAnsi="Helvetica"/>
          <w:sz w:val="20"/>
          <w:szCs w:val="20"/>
          <w:lang w:val="fr-FR"/>
        </w:rPr>
      </w:pPr>
    </w:p>
    <w:p w14:paraId="21E6862A" w14:textId="77777777" w:rsidR="00377124" w:rsidRPr="00D55327" w:rsidRDefault="00377124" w:rsidP="00377124">
      <w:pPr>
        <w:shd w:val="clear" w:color="auto" w:fill="FFFFFF"/>
        <w:rPr>
          <w:rFonts w:ascii="Helvetica" w:hAnsi="Helvetica"/>
          <w:sz w:val="20"/>
          <w:szCs w:val="20"/>
          <w:lang w:val="fr-FR"/>
        </w:rPr>
      </w:pPr>
      <w:r w:rsidRPr="00D55327">
        <w:rPr>
          <w:rFonts w:ascii="Helvetica" w:hAnsi="Helvetica"/>
          <w:sz w:val="20"/>
          <w:szCs w:val="20"/>
          <w:lang w:val="fr-FR"/>
        </w:rPr>
        <w:t xml:space="preserve">Pour mettre ce projet en place, KBC n’a pas seulement demandé conseil à ses spécialistes en assurances, elle a aussi et surtout demandé le soutien de nos véritables anges gardien : nos propres mères. </w:t>
      </w:r>
      <w:r>
        <w:rPr>
          <w:rFonts w:ascii="Helvetica" w:hAnsi="Helvetica"/>
          <w:sz w:val="20"/>
          <w:szCs w:val="20"/>
          <w:lang w:val="fr-FR"/>
        </w:rPr>
        <w:t>Car personne d’autre ne</w:t>
      </w:r>
      <w:r w:rsidRPr="00D55327">
        <w:rPr>
          <w:rFonts w:ascii="Helvetica" w:hAnsi="Helvetica"/>
          <w:sz w:val="20"/>
          <w:szCs w:val="20"/>
          <w:lang w:val="fr-FR"/>
        </w:rPr>
        <w:t xml:space="preserve"> s’est autant occupé de notre sécurité depuis notre naissance. </w:t>
      </w:r>
    </w:p>
    <w:p w14:paraId="23B5CA08" w14:textId="77777777" w:rsidR="00377124" w:rsidRPr="00D55327" w:rsidRDefault="00377124" w:rsidP="00377124">
      <w:pPr>
        <w:shd w:val="clear" w:color="auto" w:fill="FFFFFF"/>
        <w:rPr>
          <w:rFonts w:ascii="Helvetica" w:hAnsi="Helvetica"/>
          <w:sz w:val="20"/>
          <w:szCs w:val="20"/>
          <w:lang w:val="fr-FR"/>
        </w:rPr>
      </w:pPr>
    </w:p>
    <w:p w14:paraId="10146768" w14:textId="77777777" w:rsidR="00377124" w:rsidRPr="00D55327" w:rsidRDefault="00377124" w:rsidP="00377124">
      <w:pPr>
        <w:shd w:val="clear" w:color="auto" w:fill="FFFFFF"/>
        <w:rPr>
          <w:rFonts w:ascii="Helvetica" w:hAnsi="Helvetica"/>
          <w:sz w:val="20"/>
          <w:szCs w:val="20"/>
          <w:lang w:val="fr-FR"/>
        </w:rPr>
      </w:pPr>
      <w:r w:rsidRPr="00D55327">
        <w:rPr>
          <w:rFonts w:ascii="Helvetica" w:hAnsi="Helvetica"/>
          <w:sz w:val="20"/>
          <w:szCs w:val="20"/>
          <w:lang w:val="fr-FR"/>
        </w:rPr>
        <w:t>Les premiers kits ont donc été développés en étroite collaboration avec un panel de mamans. Comme le kit spécial pour les enfants qui vont à l’école en vélo ou celui des plus âgés qui découvrent la vie de kot. D’autres kits de sécurité viendront régulièrement enrichir la gamme. Et toujours élaborés avec l’aide de différentes mamans.</w:t>
      </w:r>
    </w:p>
    <w:p w14:paraId="79CFB3BB" w14:textId="77777777" w:rsidR="00377124" w:rsidRPr="00D55327" w:rsidRDefault="00377124" w:rsidP="00377124">
      <w:pPr>
        <w:pStyle w:val="TBWA"/>
        <w:rPr>
          <w:sz w:val="20"/>
          <w:szCs w:val="20"/>
          <w:lang w:val="fr-FR"/>
        </w:rPr>
      </w:pPr>
    </w:p>
    <w:p w14:paraId="302EFA8E" w14:textId="5D13AD13" w:rsidR="00377124" w:rsidRPr="00D55327" w:rsidRDefault="00377124" w:rsidP="00377124">
      <w:pPr>
        <w:pStyle w:val="TBWA"/>
        <w:rPr>
          <w:sz w:val="20"/>
          <w:szCs w:val="20"/>
          <w:lang w:val="fr-FR"/>
        </w:rPr>
      </w:pPr>
      <w:r w:rsidRPr="00D55327">
        <w:rPr>
          <w:sz w:val="20"/>
          <w:szCs w:val="20"/>
          <w:lang w:val="fr-FR"/>
        </w:rPr>
        <w:t xml:space="preserve">La boutique sera accessible sur </w:t>
      </w:r>
      <w:r w:rsidR="00504F78">
        <w:rPr>
          <w:b/>
          <w:sz w:val="20"/>
          <w:szCs w:val="20"/>
          <w:lang w:val="fr-FR"/>
        </w:rPr>
        <w:t>moederspreventiewinkel.be*</w:t>
      </w:r>
      <w:r w:rsidRPr="00D55327">
        <w:rPr>
          <w:b/>
          <w:sz w:val="20"/>
          <w:szCs w:val="20"/>
          <w:lang w:val="fr-FR"/>
        </w:rPr>
        <w:t xml:space="preserve"> </w:t>
      </w:r>
      <w:r w:rsidRPr="00D55327">
        <w:rPr>
          <w:sz w:val="20"/>
          <w:szCs w:val="20"/>
          <w:lang w:val="fr-FR"/>
        </w:rPr>
        <w:t xml:space="preserve">Son lancement est soutenu par du bannering, une campagne radio et un spot TV émotionnel, véritable ôde à toutes les mamans prévoyantes. </w:t>
      </w:r>
    </w:p>
    <w:p w14:paraId="154EE98A" w14:textId="77777777" w:rsidR="00377124" w:rsidRPr="00D55327" w:rsidRDefault="00377124" w:rsidP="00377124">
      <w:pPr>
        <w:pStyle w:val="TBWA"/>
        <w:rPr>
          <w:sz w:val="20"/>
          <w:szCs w:val="20"/>
          <w:lang w:val="fr-FR"/>
        </w:rPr>
      </w:pPr>
    </w:p>
    <w:p w14:paraId="0F61FF58" w14:textId="77777777" w:rsidR="00377124" w:rsidRPr="00D55327" w:rsidRDefault="00377124" w:rsidP="00377124">
      <w:pPr>
        <w:pStyle w:val="TBWA"/>
        <w:rPr>
          <w:sz w:val="20"/>
          <w:szCs w:val="20"/>
          <w:lang w:val="fr-FR"/>
        </w:rPr>
      </w:pPr>
      <w:r w:rsidRPr="00D55327">
        <w:rPr>
          <w:sz w:val="20"/>
          <w:szCs w:val="20"/>
          <w:lang w:val="fr-FR"/>
        </w:rPr>
        <w:t>Cadre :</w:t>
      </w:r>
    </w:p>
    <w:p w14:paraId="3D8D8CE4" w14:textId="77777777" w:rsidR="00377124" w:rsidRPr="00D55327" w:rsidRDefault="00377124" w:rsidP="00377124">
      <w:pPr>
        <w:pStyle w:val="TBWA"/>
        <w:rPr>
          <w:sz w:val="20"/>
          <w:szCs w:val="20"/>
          <w:lang w:val="fr-FR"/>
        </w:rPr>
      </w:pPr>
      <w:r w:rsidRPr="00D55327">
        <w:rPr>
          <w:sz w:val="20"/>
          <w:szCs w:val="20"/>
          <w:lang w:val="fr-FR"/>
        </w:rPr>
        <w:t>Pourquoi s’approprier le monde de la prévention en tant que banque</w:t>
      </w:r>
      <w:r>
        <w:rPr>
          <w:sz w:val="20"/>
          <w:szCs w:val="20"/>
          <w:lang w:val="fr-FR"/>
        </w:rPr>
        <w:t>-</w:t>
      </w:r>
      <w:r w:rsidRPr="00D55327">
        <w:rPr>
          <w:sz w:val="20"/>
          <w:szCs w:val="20"/>
          <w:lang w:val="fr-FR"/>
        </w:rPr>
        <w:t>assureur ?</w:t>
      </w:r>
    </w:p>
    <w:p w14:paraId="7A62C9F6" w14:textId="5EEB4B2C" w:rsidR="00377124" w:rsidRPr="00D55327" w:rsidRDefault="00377124" w:rsidP="00377124">
      <w:pPr>
        <w:pStyle w:val="TBWA"/>
        <w:rPr>
          <w:color w:val="auto"/>
          <w:sz w:val="20"/>
          <w:szCs w:val="20"/>
          <w:lang w:val="fr-FR"/>
        </w:rPr>
      </w:pPr>
      <w:r w:rsidRPr="00D55327">
        <w:rPr>
          <w:rFonts w:cs="Arial"/>
          <w:color w:val="222222"/>
          <w:sz w:val="20"/>
          <w:szCs w:val="20"/>
          <w:lang w:val="fr-FR"/>
        </w:rPr>
        <w:t xml:space="preserve">Katrien Tuerlinckx de KBC : </w:t>
      </w:r>
      <w:r w:rsidRPr="00D55327">
        <w:rPr>
          <w:rFonts w:cs="Arial"/>
          <w:i/>
          <w:color w:val="222222"/>
          <w:sz w:val="20"/>
          <w:szCs w:val="20"/>
          <w:lang w:val="fr-FR"/>
        </w:rPr>
        <w:t>« Des accidents arrivent tous les jours. Mais on ne peut malheureusement pas remonter le temps pour empêcher qu’ils se produisent. La seule chose</w:t>
      </w:r>
      <w:r>
        <w:rPr>
          <w:rFonts w:cs="Arial"/>
          <w:i/>
          <w:color w:val="222222"/>
          <w:sz w:val="20"/>
          <w:szCs w:val="20"/>
          <w:lang w:val="fr-FR"/>
        </w:rPr>
        <w:t xml:space="preserve"> qu’un banque-</w:t>
      </w:r>
      <w:r w:rsidRPr="00D55327">
        <w:rPr>
          <w:rFonts w:cs="Arial"/>
          <w:i/>
          <w:color w:val="222222"/>
          <w:sz w:val="20"/>
          <w:szCs w:val="20"/>
          <w:lang w:val="fr-FR"/>
        </w:rPr>
        <w:t>assureur peut faire, c’est d’essayer d’anticiper ce qui peut arriver. Voilà pourquoi nous avons décidé de mettre en place cette plate-forme de prévention en ligne</w:t>
      </w:r>
      <w:r w:rsidR="00504F78">
        <w:rPr>
          <w:rFonts w:cs="Arial"/>
          <w:i/>
          <w:color w:val="222222"/>
          <w:sz w:val="20"/>
          <w:szCs w:val="20"/>
          <w:lang w:val="fr-FR"/>
        </w:rPr>
        <w:t>*</w:t>
      </w:r>
      <w:bookmarkStart w:id="0" w:name="_GoBack"/>
      <w:bookmarkEnd w:id="0"/>
      <w:r w:rsidRPr="00D55327">
        <w:rPr>
          <w:rFonts w:cs="Arial"/>
          <w:i/>
          <w:color w:val="222222"/>
          <w:sz w:val="20"/>
          <w:szCs w:val="20"/>
          <w:lang w:val="fr-FR"/>
        </w:rPr>
        <w:t>. »</w:t>
      </w:r>
      <w:r w:rsidRPr="00D55327">
        <w:rPr>
          <w:rFonts w:cs="Arial"/>
          <w:color w:val="222222"/>
          <w:sz w:val="20"/>
          <w:szCs w:val="20"/>
          <w:lang w:val="fr-FR"/>
        </w:rPr>
        <w:t xml:space="preserve"> </w:t>
      </w:r>
      <w:r w:rsidRPr="00D55327">
        <w:rPr>
          <w:rFonts w:cs="Arial"/>
          <w:color w:val="222222"/>
          <w:sz w:val="20"/>
          <w:szCs w:val="20"/>
          <w:lang w:val="fr-FR"/>
        </w:rPr>
        <w:br/>
      </w:r>
    </w:p>
    <w:p w14:paraId="3AEAD8FB" w14:textId="7AB7972B" w:rsidR="00377124" w:rsidRDefault="00377124" w:rsidP="00377124">
      <w:pPr>
        <w:pStyle w:val="TBWA"/>
        <w:rPr>
          <w:color w:val="auto"/>
          <w:sz w:val="22"/>
          <w:lang w:val="fr-FR"/>
        </w:rPr>
      </w:pPr>
      <w:r w:rsidRPr="00D55327">
        <w:rPr>
          <w:color w:val="auto"/>
          <w:sz w:val="22"/>
          <w:lang w:val="fr-FR"/>
        </w:rPr>
        <w:t xml:space="preserve">Url: </w:t>
      </w:r>
      <w:hyperlink r:id="rId9" w:history="1">
        <w:r w:rsidRPr="00C4279C">
          <w:rPr>
            <w:rStyle w:val="Hyperlink"/>
            <w:sz w:val="22"/>
            <w:lang w:val="fr-FR"/>
          </w:rPr>
          <w:t>http://www.moederspreventiewinkel.be</w:t>
        </w:r>
      </w:hyperlink>
    </w:p>
    <w:p w14:paraId="5C3A0863" w14:textId="77777777" w:rsidR="00377124" w:rsidRDefault="00377124" w:rsidP="00377124">
      <w:pPr>
        <w:pStyle w:val="TBWA"/>
        <w:rPr>
          <w:color w:val="auto"/>
          <w:sz w:val="22"/>
          <w:lang w:val="fr-FR"/>
        </w:rPr>
      </w:pPr>
    </w:p>
    <w:p w14:paraId="32BD82EA" w14:textId="52FD6A7E" w:rsidR="00504F78" w:rsidRDefault="00504F78" w:rsidP="00377124">
      <w:pPr>
        <w:pStyle w:val="TBWA"/>
        <w:rPr>
          <w:color w:val="auto"/>
          <w:sz w:val="22"/>
          <w:lang w:val="fr-FR"/>
        </w:rPr>
      </w:pPr>
      <w:r>
        <w:rPr>
          <w:color w:val="auto"/>
          <w:sz w:val="22"/>
          <w:lang w:val="fr-FR"/>
        </w:rPr>
        <w:t>*</w:t>
      </w:r>
      <w:r w:rsidRPr="00504F78">
        <w:rPr>
          <w:rFonts w:ascii="Arial" w:hAnsi="Arial" w:cs="Arial"/>
          <w:i/>
          <w:iCs/>
          <w:color w:val="1A1A1A"/>
          <w:sz w:val="20"/>
          <w:szCs w:val="20"/>
          <w:lang w:eastAsia="en-US"/>
        </w:rPr>
        <w:t xml:space="preserve"> </w:t>
      </w:r>
      <w:r>
        <w:rPr>
          <w:rFonts w:ascii="Arial" w:hAnsi="Arial" w:cs="Arial"/>
          <w:i/>
          <w:iCs/>
          <w:color w:val="1A1A1A"/>
          <w:sz w:val="20"/>
          <w:szCs w:val="20"/>
          <w:lang w:eastAsia="en-US"/>
        </w:rPr>
        <w:t>Exploité par 24+SA. Une entreprise du groupe KBC</w:t>
      </w:r>
      <w:r>
        <w:rPr>
          <w:rFonts w:ascii="Arial" w:hAnsi="Arial" w:cs="Arial"/>
          <w:color w:val="1A1A1A"/>
          <w:sz w:val="26"/>
          <w:szCs w:val="26"/>
          <w:lang w:eastAsia="en-US"/>
        </w:rPr>
        <w:t> </w:t>
      </w:r>
    </w:p>
    <w:p w14:paraId="56E38A77" w14:textId="77777777" w:rsidR="00504F78" w:rsidRPr="00D55327" w:rsidRDefault="00504F78" w:rsidP="00377124">
      <w:pPr>
        <w:pStyle w:val="TBWA"/>
        <w:rPr>
          <w:color w:val="auto"/>
          <w:sz w:val="22"/>
          <w:lang w:val="fr-FR"/>
        </w:rPr>
      </w:pPr>
    </w:p>
    <w:p w14:paraId="4DE94F11" w14:textId="08DF4EB2" w:rsidR="00FC733C" w:rsidRPr="009518A8" w:rsidRDefault="00377124" w:rsidP="00540C0C">
      <w:pPr>
        <w:pStyle w:val="TBWA"/>
        <w:rPr>
          <w:rStyle w:val="Hyperlink"/>
          <w:sz w:val="20"/>
          <w:szCs w:val="20"/>
          <w:lang w:val="nl-NL"/>
        </w:rPr>
      </w:pPr>
      <w:r w:rsidRPr="00D55327">
        <w:rPr>
          <w:color w:val="auto"/>
          <w:sz w:val="22"/>
          <w:lang w:val="fr-FR"/>
        </w:rPr>
        <w:t xml:space="preserve">Vidéo: </w:t>
      </w:r>
      <w:r>
        <w:rPr>
          <w:color w:val="auto"/>
          <w:sz w:val="22"/>
          <w:lang w:val="nl-NL"/>
        </w:rPr>
        <w:t xml:space="preserve">(TV campaign NL) </w:t>
      </w:r>
      <w:hyperlink r:id="rId10" w:history="1">
        <w:r w:rsidR="00CD4B3A" w:rsidRPr="009518A8">
          <w:rPr>
            <w:rStyle w:val="Hyperlink"/>
            <w:sz w:val="20"/>
            <w:szCs w:val="20"/>
            <w:lang w:val="nl-NL"/>
          </w:rPr>
          <w:t>http://www.youtube.com/watch?v=F4IQGoK6LeY&amp;feature=share&amp;list=PLqtBinfOMnqYcRWid3LaKOXPEmwgZFSuz</w:t>
        </w:r>
      </w:hyperlink>
    </w:p>
    <w:p w14:paraId="0A8B2BC0" w14:textId="77777777" w:rsidR="001051CF" w:rsidRPr="009518A8" w:rsidRDefault="001051CF" w:rsidP="00540C0C">
      <w:pPr>
        <w:pStyle w:val="TBWA"/>
        <w:rPr>
          <w:rStyle w:val="Hyperlink"/>
          <w:sz w:val="20"/>
          <w:szCs w:val="20"/>
          <w:lang w:val="nl-NL"/>
        </w:rPr>
      </w:pPr>
    </w:p>
    <w:p w14:paraId="181A1FCC" w14:textId="56791586" w:rsidR="001051CF" w:rsidRPr="009518A8" w:rsidRDefault="00377124" w:rsidP="00540C0C">
      <w:pPr>
        <w:pStyle w:val="TBWA"/>
        <w:rPr>
          <w:color w:val="auto"/>
          <w:sz w:val="20"/>
          <w:szCs w:val="20"/>
          <w:lang w:val="nl-NL"/>
        </w:rPr>
      </w:pPr>
      <w:r>
        <w:rPr>
          <w:color w:val="auto"/>
          <w:sz w:val="20"/>
          <w:szCs w:val="20"/>
          <w:lang w:val="nl-NL"/>
        </w:rPr>
        <w:t>Manifesto (</w:t>
      </w:r>
      <w:r w:rsidR="001051CF" w:rsidRPr="009518A8">
        <w:rPr>
          <w:color w:val="auto"/>
          <w:sz w:val="20"/>
          <w:szCs w:val="20"/>
          <w:lang w:val="nl-NL"/>
        </w:rPr>
        <w:t xml:space="preserve">FR): </w:t>
      </w:r>
    </w:p>
    <w:p w14:paraId="3D428DAE" w14:textId="77777777" w:rsidR="009518A8" w:rsidRPr="009518A8" w:rsidRDefault="00504F78" w:rsidP="009518A8">
      <w:pPr>
        <w:widowControl w:val="0"/>
        <w:autoSpaceDE w:val="0"/>
        <w:autoSpaceDN w:val="0"/>
        <w:adjustRightInd w:val="0"/>
        <w:rPr>
          <w:rFonts w:ascii="Helvetica" w:hAnsi="Helvetica" w:cs="Helvetica"/>
          <w:sz w:val="20"/>
          <w:szCs w:val="20"/>
          <w:lang w:eastAsia="en-US"/>
        </w:rPr>
      </w:pPr>
      <w:hyperlink r:id="rId11" w:history="1">
        <w:r w:rsidR="009518A8" w:rsidRPr="009518A8">
          <w:rPr>
            <w:rFonts w:ascii="Helvetica" w:hAnsi="Helvetica" w:cs="Helvetica"/>
            <w:color w:val="084DE5"/>
            <w:sz w:val="20"/>
            <w:szCs w:val="20"/>
            <w:u w:val="single" w:color="084DE5"/>
            <w:lang w:eastAsia="en-US"/>
          </w:rPr>
          <w:t>http://www.youtube.com/watch?v=tJah9EB-7hg&amp;list=PLqtBinfOMnqYcRWid3LaKOXPEmwgZFSuz&amp;index=2</w:t>
        </w:r>
      </w:hyperlink>
    </w:p>
    <w:p w14:paraId="3D422B5F" w14:textId="77777777" w:rsidR="009518A8" w:rsidRPr="009518A8" w:rsidRDefault="009518A8" w:rsidP="009518A8">
      <w:pPr>
        <w:widowControl w:val="0"/>
        <w:autoSpaceDE w:val="0"/>
        <w:autoSpaceDN w:val="0"/>
        <w:adjustRightInd w:val="0"/>
        <w:rPr>
          <w:rFonts w:ascii="Helvetica" w:hAnsi="Helvetica" w:cs="Helvetica"/>
          <w:sz w:val="20"/>
          <w:szCs w:val="20"/>
          <w:lang w:eastAsia="en-US"/>
        </w:rPr>
      </w:pPr>
    </w:p>
    <w:p w14:paraId="29E67207" w14:textId="77777777" w:rsidR="00377124" w:rsidRPr="00D55327" w:rsidRDefault="00377124" w:rsidP="00377124">
      <w:pPr>
        <w:pStyle w:val="TBWA"/>
        <w:rPr>
          <w:color w:val="auto"/>
          <w:sz w:val="22"/>
          <w:lang w:val="fr-FR"/>
        </w:rPr>
      </w:pPr>
      <w:r w:rsidRPr="00D55327">
        <w:rPr>
          <w:color w:val="auto"/>
          <w:sz w:val="22"/>
          <w:lang w:val="fr-FR"/>
        </w:rPr>
        <w:t>Spots radio et affiches en annexe</w:t>
      </w:r>
    </w:p>
    <w:p w14:paraId="17605596" w14:textId="77777777" w:rsidR="0004649C" w:rsidRDefault="0004649C" w:rsidP="00540C0C">
      <w:pPr>
        <w:pStyle w:val="TBWA"/>
        <w:rPr>
          <w:color w:val="auto"/>
          <w:sz w:val="22"/>
          <w:lang w:val="nl-NL"/>
        </w:rPr>
      </w:pPr>
    </w:p>
    <w:p w14:paraId="65C02944" w14:textId="77777777" w:rsidR="00FC733C" w:rsidRPr="00FC733C" w:rsidRDefault="00FC733C" w:rsidP="00FC733C">
      <w:pPr>
        <w:jc w:val="both"/>
        <w:rPr>
          <w:rFonts w:ascii="Helvetica" w:hAnsi="Helvetica"/>
          <w:b/>
          <w:sz w:val="20"/>
          <w:szCs w:val="20"/>
          <w:u w:val="single"/>
          <w:lang w:val="nl-BE"/>
        </w:rPr>
      </w:pPr>
      <w:r w:rsidRPr="00FC733C">
        <w:rPr>
          <w:rFonts w:ascii="Helvetica" w:hAnsi="Helvetica"/>
          <w:b/>
          <w:sz w:val="20"/>
          <w:szCs w:val="20"/>
          <w:u w:val="single"/>
          <w:lang w:val="nl-BE"/>
        </w:rPr>
        <w:t>Credits:</w:t>
      </w:r>
    </w:p>
    <w:p w14:paraId="17FC0460"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Brand: KBC</w:t>
      </w:r>
    </w:p>
    <w:p w14:paraId="3A409537"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Title: </w:t>
      </w:r>
      <w:r w:rsidR="00185511">
        <w:rPr>
          <w:rFonts w:ascii="Helvetica" w:hAnsi="Helvetica"/>
          <w:sz w:val="20"/>
          <w:szCs w:val="20"/>
          <w:lang w:val="nl-BE"/>
        </w:rPr>
        <w:t xml:space="preserve">KBC presenteert: Moeder’s </w:t>
      </w:r>
      <w:r w:rsidR="00BF2560">
        <w:rPr>
          <w:rFonts w:ascii="Helvetica" w:hAnsi="Helvetica"/>
          <w:sz w:val="20"/>
          <w:szCs w:val="20"/>
          <w:lang w:val="nl-BE"/>
        </w:rPr>
        <w:t>P</w:t>
      </w:r>
      <w:r w:rsidR="00185511">
        <w:rPr>
          <w:rFonts w:ascii="Helvetica" w:hAnsi="Helvetica"/>
          <w:sz w:val="20"/>
          <w:szCs w:val="20"/>
          <w:lang w:val="nl-BE"/>
        </w:rPr>
        <w:t>reventiewinkel</w:t>
      </w:r>
    </w:p>
    <w:p w14:paraId="5AA93D9D"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Media: </w:t>
      </w:r>
      <w:r w:rsidR="00BF2560">
        <w:rPr>
          <w:rFonts w:ascii="Helvetica" w:hAnsi="Helvetica"/>
          <w:sz w:val="20"/>
          <w:szCs w:val="20"/>
          <w:lang w:val="nl-BE"/>
        </w:rPr>
        <w:t>TV,</w:t>
      </w:r>
      <w:r w:rsidR="00AB1757">
        <w:rPr>
          <w:rFonts w:ascii="Helvetica" w:hAnsi="Helvetica"/>
          <w:sz w:val="20"/>
          <w:szCs w:val="20"/>
          <w:lang w:val="nl-BE"/>
        </w:rPr>
        <w:t xml:space="preserve">radio, </w:t>
      </w:r>
      <w:r w:rsidR="00BF2560">
        <w:rPr>
          <w:rFonts w:ascii="Helvetica" w:hAnsi="Helvetica"/>
          <w:sz w:val="20"/>
          <w:szCs w:val="20"/>
          <w:lang w:val="nl-BE"/>
        </w:rPr>
        <w:t>POP materiaal (affiches)</w:t>
      </w:r>
      <w:r w:rsidR="00AB1757">
        <w:rPr>
          <w:rFonts w:ascii="Helvetica" w:hAnsi="Helvetica"/>
          <w:sz w:val="20"/>
          <w:szCs w:val="20"/>
          <w:lang w:val="nl-BE"/>
        </w:rPr>
        <w:t>, banners</w:t>
      </w:r>
      <w:r w:rsidR="001051CF">
        <w:rPr>
          <w:rFonts w:ascii="Helvetica" w:hAnsi="Helvetica"/>
          <w:sz w:val="20"/>
          <w:szCs w:val="20"/>
          <w:lang w:val="nl-BE"/>
        </w:rPr>
        <w:t>, mediapartnership Libelle</w:t>
      </w:r>
      <w:r w:rsidR="00BF2560">
        <w:rPr>
          <w:rFonts w:ascii="Helvetica" w:hAnsi="Helvetica"/>
          <w:sz w:val="20"/>
          <w:szCs w:val="20"/>
          <w:lang w:val="nl-BE"/>
        </w:rPr>
        <w:t xml:space="preserve"> &amp; Nina</w:t>
      </w:r>
    </w:p>
    <w:p w14:paraId="29AD99B0" w14:textId="77777777" w:rsidR="00FC733C" w:rsidRPr="00126C89" w:rsidRDefault="00AB1757" w:rsidP="00FC733C">
      <w:pPr>
        <w:jc w:val="both"/>
        <w:rPr>
          <w:rFonts w:ascii="Helvetica" w:hAnsi="Helvetica"/>
          <w:sz w:val="20"/>
          <w:szCs w:val="20"/>
          <w:lang w:val="nl-BE"/>
        </w:rPr>
      </w:pPr>
      <w:r>
        <w:rPr>
          <w:rFonts w:ascii="Helvetica" w:hAnsi="Helvetica"/>
          <w:sz w:val="20"/>
          <w:szCs w:val="20"/>
          <w:lang w:val="nl-BE"/>
        </w:rPr>
        <w:t>Client: Jurgen Noël, Wendy Janssens, Vera Hermans, Krista Verhaegen</w:t>
      </w:r>
      <w:r w:rsidR="00126C89" w:rsidRPr="00126C89">
        <w:rPr>
          <w:rFonts w:ascii="Helvetica" w:hAnsi="Helvetica"/>
          <w:sz w:val="20"/>
          <w:szCs w:val="20"/>
          <w:lang w:val="nl-BE"/>
        </w:rPr>
        <w:t xml:space="preserve">, </w:t>
      </w:r>
      <w:r w:rsidR="00126C89" w:rsidRPr="00126C89">
        <w:rPr>
          <w:rFonts w:ascii="Helvetica" w:hAnsi="Helvetica" w:cs="Helvetica"/>
          <w:sz w:val="20"/>
          <w:szCs w:val="20"/>
          <w:lang w:eastAsia="en-US"/>
        </w:rPr>
        <w:t>Erik Vandenbossche</w:t>
      </w:r>
    </w:p>
    <w:p w14:paraId="03EDACC3"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Creative Director: </w:t>
      </w:r>
      <w:r w:rsidR="00AB1757">
        <w:rPr>
          <w:rFonts w:ascii="Helvetica" w:hAnsi="Helvetica"/>
          <w:sz w:val="20"/>
          <w:szCs w:val="20"/>
          <w:lang w:val="nl-BE"/>
        </w:rPr>
        <w:t>Jan Macken</w:t>
      </w:r>
    </w:p>
    <w:p w14:paraId="500974AE"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Creative team: </w:t>
      </w:r>
      <w:r w:rsidR="00AB1757">
        <w:rPr>
          <w:rFonts w:ascii="Helvetica" w:hAnsi="Helvetica"/>
          <w:sz w:val="20"/>
        </w:rPr>
        <w:t>Tony Naudts-</w:t>
      </w:r>
      <w:r w:rsidR="00AB1757" w:rsidRPr="00877D05">
        <w:rPr>
          <w:rFonts w:ascii="Helvetica" w:hAnsi="Helvetica"/>
          <w:sz w:val="20"/>
        </w:rPr>
        <w:t xml:space="preserve">Ducène, </w:t>
      </w:r>
      <w:r w:rsidR="00AB1757">
        <w:rPr>
          <w:rFonts w:ascii="Helvetica" w:hAnsi="Helvetica"/>
          <w:sz w:val="20"/>
        </w:rPr>
        <w:t>Paul Van Oevelen, Lander Janssens</w:t>
      </w:r>
    </w:p>
    <w:p w14:paraId="15CE07C3"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Account Team: </w:t>
      </w:r>
      <w:r w:rsidR="00AB1757">
        <w:rPr>
          <w:rFonts w:ascii="Helvetica" w:hAnsi="Helvetica"/>
          <w:sz w:val="20"/>
          <w:szCs w:val="20"/>
          <w:lang w:val="nl-BE"/>
        </w:rPr>
        <w:t>Isabel Broes</w:t>
      </w:r>
      <w:r w:rsidRPr="00FC733C">
        <w:rPr>
          <w:rFonts w:ascii="Helvetica" w:hAnsi="Helvetica"/>
          <w:sz w:val="20"/>
          <w:szCs w:val="20"/>
          <w:lang w:val="nl-BE"/>
        </w:rPr>
        <w:t>, Geert Potargent</w:t>
      </w:r>
    </w:p>
    <w:p w14:paraId="1C0C816F"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Strategy: Vicky Willems</w:t>
      </w:r>
      <w:r w:rsidR="00AB1757">
        <w:rPr>
          <w:rFonts w:ascii="Helvetica" w:hAnsi="Helvetica"/>
          <w:sz w:val="20"/>
          <w:szCs w:val="20"/>
          <w:lang w:val="nl-BE"/>
        </w:rPr>
        <w:t>, Bert Denis</w:t>
      </w:r>
    </w:p>
    <w:p w14:paraId="26CE3EA4"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Media Arts: Sylvie Dewaele</w:t>
      </w:r>
    </w:p>
    <w:p w14:paraId="5145DFB6"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Media Agency: Mindshare</w:t>
      </w:r>
    </w:p>
    <w:p w14:paraId="00A4238F" w14:textId="77777777" w:rsidR="00FC733C" w:rsidRPr="00FC733C" w:rsidRDefault="00AB1757" w:rsidP="00FC733C">
      <w:pPr>
        <w:jc w:val="both"/>
        <w:rPr>
          <w:rFonts w:ascii="Helvetica" w:hAnsi="Helvetica"/>
          <w:sz w:val="20"/>
          <w:szCs w:val="20"/>
          <w:lang w:val="nl-BE"/>
        </w:rPr>
      </w:pPr>
      <w:r>
        <w:rPr>
          <w:rFonts w:ascii="Helvetica" w:hAnsi="Helvetica"/>
          <w:sz w:val="20"/>
          <w:szCs w:val="20"/>
          <w:lang w:val="nl-BE"/>
        </w:rPr>
        <w:t xml:space="preserve">RTV </w:t>
      </w:r>
      <w:r w:rsidR="00FC733C" w:rsidRPr="00FC733C">
        <w:rPr>
          <w:rFonts w:ascii="Helvetica" w:hAnsi="Helvetica"/>
          <w:sz w:val="20"/>
          <w:szCs w:val="20"/>
          <w:lang w:val="nl-BE"/>
        </w:rPr>
        <w:t>Production: SAKE</w:t>
      </w:r>
    </w:p>
    <w:p w14:paraId="33F4E1A4" w14:textId="77777777" w:rsidR="00FC733C" w:rsidRPr="00FC733C" w:rsidRDefault="00AB1757" w:rsidP="00FC733C">
      <w:pPr>
        <w:jc w:val="both"/>
        <w:rPr>
          <w:rFonts w:ascii="Helvetica" w:hAnsi="Helvetica"/>
          <w:sz w:val="20"/>
          <w:szCs w:val="20"/>
          <w:lang w:val="nl-BE"/>
        </w:rPr>
      </w:pPr>
      <w:r>
        <w:rPr>
          <w:rFonts w:ascii="Helvetica" w:hAnsi="Helvetica"/>
          <w:sz w:val="20"/>
          <w:szCs w:val="20"/>
          <w:lang w:val="nl-BE"/>
        </w:rPr>
        <w:t>Film &amp; Radio</w:t>
      </w:r>
      <w:r w:rsidR="00FC733C" w:rsidRPr="00FC733C">
        <w:rPr>
          <w:rFonts w:ascii="Helvetica" w:hAnsi="Helvetica"/>
          <w:sz w:val="20"/>
          <w:szCs w:val="20"/>
          <w:lang w:val="nl-BE"/>
        </w:rPr>
        <w:t xml:space="preserve"> producers: Sarah Bornauw, Johanna Keppens</w:t>
      </w:r>
    </w:p>
    <w:p w14:paraId="54812F5D" w14:textId="77777777" w:rsidR="00AB1757" w:rsidRDefault="00AB1757" w:rsidP="00FC733C">
      <w:pPr>
        <w:jc w:val="both"/>
        <w:rPr>
          <w:rFonts w:ascii="Helvetica" w:hAnsi="Helvetica"/>
          <w:sz w:val="20"/>
          <w:szCs w:val="20"/>
          <w:lang w:val="nl-BE"/>
        </w:rPr>
      </w:pPr>
      <w:r>
        <w:rPr>
          <w:rFonts w:ascii="Helvetica" w:hAnsi="Helvetica"/>
          <w:sz w:val="20"/>
          <w:szCs w:val="20"/>
          <w:lang w:val="nl-BE"/>
        </w:rPr>
        <w:lastRenderedPageBreak/>
        <w:t>Film production: LOVO Films</w:t>
      </w:r>
    </w:p>
    <w:p w14:paraId="7B02DF81" w14:textId="77777777" w:rsid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Director: </w:t>
      </w:r>
      <w:r w:rsidR="00AB1757">
        <w:rPr>
          <w:rFonts w:ascii="Helvetica" w:hAnsi="Helvetica"/>
          <w:sz w:val="20"/>
          <w:szCs w:val="20"/>
          <w:lang w:val="nl-BE"/>
        </w:rPr>
        <w:t>Nic &amp; Sune</w:t>
      </w:r>
    </w:p>
    <w:p w14:paraId="384562C8" w14:textId="77777777" w:rsidR="00185511" w:rsidRPr="00FC733C" w:rsidRDefault="00185511" w:rsidP="00FC733C">
      <w:pPr>
        <w:jc w:val="both"/>
        <w:rPr>
          <w:rFonts w:ascii="Helvetica" w:hAnsi="Helvetica"/>
          <w:sz w:val="20"/>
          <w:szCs w:val="20"/>
          <w:lang w:val="nl-BE"/>
        </w:rPr>
      </w:pPr>
      <w:r>
        <w:rPr>
          <w:rFonts w:ascii="Helvetica" w:hAnsi="Helvetica"/>
          <w:sz w:val="20"/>
          <w:szCs w:val="20"/>
          <w:lang w:val="nl-BE"/>
        </w:rPr>
        <w:t>Art Buyer: Elly Laureys</w:t>
      </w:r>
    </w:p>
    <w:p w14:paraId="58EB6381" w14:textId="77777777" w:rsidR="00185511" w:rsidRPr="00185511" w:rsidRDefault="00185511" w:rsidP="00185511">
      <w:pPr>
        <w:pStyle w:val="TBWA"/>
        <w:rPr>
          <w:color w:val="auto"/>
          <w:sz w:val="20"/>
          <w:szCs w:val="20"/>
          <w:lang w:val="nl-NL"/>
        </w:rPr>
      </w:pPr>
      <w:r w:rsidRPr="00185511">
        <w:rPr>
          <w:color w:val="auto"/>
          <w:sz w:val="20"/>
          <w:szCs w:val="20"/>
          <w:lang w:val="nl-NL"/>
        </w:rPr>
        <w:t>Webshop production: Sotaq</w:t>
      </w:r>
      <w:r>
        <w:rPr>
          <w:color w:val="auto"/>
          <w:sz w:val="20"/>
          <w:szCs w:val="20"/>
          <w:lang w:val="nl-NL"/>
        </w:rPr>
        <w:t xml:space="preserve"> - A</w:t>
      </w:r>
      <w:r w:rsidRPr="00185511">
        <w:rPr>
          <w:color w:val="auto"/>
          <w:sz w:val="20"/>
          <w:szCs w:val="20"/>
          <w:lang w:val="nl-NL"/>
        </w:rPr>
        <w:t>quila</w:t>
      </w:r>
    </w:p>
    <w:p w14:paraId="59552554" w14:textId="77777777" w:rsidR="00185511" w:rsidRDefault="00185511" w:rsidP="00FC733C">
      <w:pPr>
        <w:jc w:val="both"/>
        <w:rPr>
          <w:rFonts w:ascii="Helvetica" w:hAnsi="Helvetica"/>
          <w:sz w:val="20"/>
          <w:szCs w:val="20"/>
          <w:lang w:val="nl-BE"/>
        </w:rPr>
      </w:pPr>
    </w:p>
    <w:p w14:paraId="3285DCB6" w14:textId="77777777" w:rsidR="00FC733C" w:rsidRPr="00FC733C" w:rsidRDefault="00FC733C" w:rsidP="00FC733C">
      <w:pPr>
        <w:jc w:val="both"/>
        <w:rPr>
          <w:rFonts w:ascii="Helvetica" w:hAnsi="Helvetica"/>
          <w:sz w:val="20"/>
          <w:szCs w:val="20"/>
          <w:lang w:val="nl-BE"/>
        </w:rPr>
      </w:pPr>
      <w:r w:rsidRPr="00FC733C">
        <w:rPr>
          <w:rFonts w:ascii="Helvetica" w:hAnsi="Helvetica"/>
          <w:sz w:val="20"/>
          <w:szCs w:val="20"/>
          <w:lang w:val="nl-BE"/>
        </w:rPr>
        <w:t xml:space="preserve">Date of first publication: </w:t>
      </w:r>
      <w:r w:rsidR="00185511">
        <w:rPr>
          <w:rFonts w:ascii="Helvetica" w:hAnsi="Helvetica"/>
          <w:sz w:val="20"/>
          <w:szCs w:val="20"/>
          <w:lang w:val="nl-BE"/>
        </w:rPr>
        <w:t>19</w:t>
      </w:r>
      <w:r w:rsidRPr="00FC733C">
        <w:rPr>
          <w:rFonts w:ascii="Helvetica" w:hAnsi="Helvetica"/>
          <w:sz w:val="20"/>
          <w:szCs w:val="20"/>
          <w:lang w:val="nl-BE"/>
        </w:rPr>
        <w:t>/8/13</w:t>
      </w:r>
    </w:p>
    <w:p w14:paraId="5470F9BF" w14:textId="77777777" w:rsidR="0004649C" w:rsidRDefault="0004649C" w:rsidP="00540C0C">
      <w:pPr>
        <w:pStyle w:val="TBWA"/>
        <w:rPr>
          <w:color w:val="auto"/>
          <w:sz w:val="22"/>
          <w:lang w:val="nl-NL"/>
        </w:rPr>
      </w:pPr>
    </w:p>
    <w:p w14:paraId="0D2A071B" w14:textId="77777777" w:rsidR="00FC733C" w:rsidRPr="00540C0C" w:rsidRDefault="00FC733C" w:rsidP="00540C0C">
      <w:pPr>
        <w:pStyle w:val="TBWA"/>
        <w:rPr>
          <w:color w:val="auto"/>
          <w:sz w:val="22"/>
          <w:lang w:val="nl-NL"/>
        </w:rPr>
      </w:pPr>
    </w:p>
    <w:sectPr w:rsidR="00FC733C" w:rsidRPr="00540C0C" w:rsidSect="004C5BFD">
      <w:headerReference w:type="even" r:id="rId12"/>
      <w:headerReference w:type="default" r:id="rId13"/>
      <w:footerReference w:type="default" r:id="rId14"/>
      <w:headerReference w:type="first" r:id="rId15"/>
      <w:footerReference w:type="first" r:id="rId16"/>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177D" w14:textId="77777777" w:rsidR="00BF2560" w:rsidRDefault="00BF2560" w:rsidP="0061795A">
      <w:r>
        <w:separator/>
      </w:r>
    </w:p>
  </w:endnote>
  <w:endnote w:type="continuationSeparator" w:id="0">
    <w:p w14:paraId="7B92BA07" w14:textId="77777777" w:rsidR="00BF2560" w:rsidRDefault="00BF2560"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EA60" w14:textId="77777777" w:rsidR="00BF2560" w:rsidRPr="004C5BFD" w:rsidRDefault="00BF2560"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B1A4070" w14:textId="77777777" w:rsidR="00BF2560" w:rsidRPr="004C5BFD" w:rsidRDefault="00BF2560"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6B46" w14:textId="77777777" w:rsidR="00BF2560" w:rsidRPr="004C5BFD" w:rsidRDefault="00BF2560"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C481BAC" w14:textId="77777777" w:rsidR="00BF2560" w:rsidRPr="004C5BFD" w:rsidRDefault="00BF2560"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8BE1E" w14:textId="77777777" w:rsidR="00BF2560" w:rsidRDefault="00BF2560" w:rsidP="0061795A">
      <w:r>
        <w:separator/>
      </w:r>
    </w:p>
  </w:footnote>
  <w:footnote w:type="continuationSeparator" w:id="0">
    <w:p w14:paraId="2B40708F" w14:textId="77777777" w:rsidR="00BF2560" w:rsidRDefault="00BF2560"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B905" w14:textId="77777777" w:rsidR="00BF2560" w:rsidRDefault="00BF2560"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6B45B" w14:textId="77777777" w:rsidR="00BF2560" w:rsidRDefault="00BF2560"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A729" w14:textId="77777777" w:rsidR="00BF2560" w:rsidRPr="001C6E34" w:rsidRDefault="00BF2560"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504F7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BF88DB6" w14:textId="77777777" w:rsidR="00BF2560" w:rsidRPr="001C6E34" w:rsidRDefault="00BF2560"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0207FAF8" wp14:editId="0733B80A">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690B" w14:textId="77777777" w:rsidR="00BF2560" w:rsidRPr="00FC733C" w:rsidRDefault="00BF2560" w:rsidP="00FC733C">
    <w:pPr>
      <w:jc w:val="right"/>
      <w:rPr>
        <w:rFonts w:ascii="Helvetica" w:hAnsi="Helvetica"/>
        <w:b/>
        <w:color w:val="7F7F7F" w:themeColor="text1" w:themeTint="80"/>
      </w:rPr>
    </w:pPr>
    <w:r>
      <w:rPr>
        <w:rFonts w:ascii="Helvetica" w:hAnsi="Helvetica"/>
        <w:b/>
        <w:color w:val="7F7F7F" w:themeColor="text1" w:themeTint="80"/>
      </w:rPr>
      <w:t xml:space="preserve">   Persbericht   </w:t>
    </w:r>
  </w:p>
  <w:p w14:paraId="3F5FA1D7" w14:textId="77777777" w:rsidR="00BF2560" w:rsidRPr="004C5BFD" w:rsidRDefault="00BF2560"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6281719" wp14:editId="2B0B0526">
          <wp:simplePos x="0" y="0"/>
          <wp:positionH relativeFrom="page">
            <wp:posOffset>394335</wp:posOffset>
          </wp:positionH>
          <wp:positionV relativeFrom="page">
            <wp:posOffset>314325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B0"/>
    <w:rsid w:val="0004649C"/>
    <w:rsid w:val="00061A67"/>
    <w:rsid w:val="000750B0"/>
    <w:rsid w:val="001051CF"/>
    <w:rsid w:val="00115D3E"/>
    <w:rsid w:val="00121240"/>
    <w:rsid w:val="00126C89"/>
    <w:rsid w:val="00185511"/>
    <w:rsid w:val="001C6E34"/>
    <w:rsid w:val="00204365"/>
    <w:rsid w:val="00215BCE"/>
    <w:rsid w:val="00295847"/>
    <w:rsid w:val="002A77AA"/>
    <w:rsid w:val="002B150D"/>
    <w:rsid w:val="002F1AB1"/>
    <w:rsid w:val="00332519"/>
    <w:rsid w:val="00364975"/>
    <w:rsid w:val="00377124"/>
    <w:rsid w:val="003F54D5"/>
    <w:rsid w:val="00427CB3"/>
    <w:rsid w:val="004774D4"/>
    <w:rsid w:val="0048020D"/>
    <w:rsid w:val="00496AA6"/>
    <w:rsid w:val="00496D01"/>
    <w:rsid w:val="004C5BFD"/>
    <w:rsid w:val="00504F78"/>
    <w:rsid w:val="00505415"/>
    <w:rsid w:val="00540C0C"/>
    <w:rsid w:val="0057625F"/>
    <w:rsid w:val="005D12D3"/>
    <w:rsid w:val="00615045"/>
    <w:rsid w:val="0061795A"/>
    <w:rsid w:val="00666192"/>
    <w:rsid w:val="006E2266"/>
    <w:rsid w:val="00721D23"/>
    <w:rsid w:val="00740375"/>
    <w:rsid w:val="00744435"/>
    <w:rsid w:val="007C632C"/>
    <w:rsid w:val="00890B9D"/>
    <w:rsid w:val="008A15AF"/>
    <w:rsid w:val="009518A8"/>
    <w:rsid w:val="0098721E"/>
    <w:rsid w:val="009E67B5"/>
    <w:rsid w:val="009F000D"/>
    <w:rsid w:val="00A13558"/>
    <w:rsid w:val="00A73A16"/>
    <w:rsid w:val="00A858C9"/>
    <w:rsid w:val="00AB1757"/>
    <w:rsid w:val="00B41AB1"/>
    <w:rsid w:val="00BB7BB0"/>
    <w:rsid w:val="00BD4684"/>
    <w:rsid w:val="00BF2560"/>
    <w:rsid w:val="00C66B16"/>
    <w:rsid w:val="00C677DB"/>
    <w:rsid w:val="00CD4B3A"/>
    <w:rsid w:val="00D4098C"/>
    <w:rsid w:val="00DA4928"/>
    <w:rsid w:val="00E35CD8"/>
    <w:rsid w:val="00F13790"/>
    <w:rsid w:val="00FC6443"/>
    <w:rsid w:val="00FC733C"/>
    <w:rsid w:val="00FD71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610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paragraph" w:styleId="Heading1">
    <w:name w:val="heading 1"/>
    <w:basedOn w:val="Normal"/>
    <w:link w:val="Heading1Char"/>
    <w:uiPriority w:val="9"/>
    <w:qFormat/>
    <w:rsid w:val="00FC733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 w:type="character" w:customStyle="1" w:styleId="Heading1Char">
    <w:name w:val="Heading 1 Char"/>
    <w:basedOn w:val="DefaultParagraphFont"/>
    <w:link w:val="Heading1"/>
    <w:uiPriority w:val="9"/>
    <w:rsid w:val="00FC733C"/>
    <w:rPr>
      <w:rFonts w:ascii="Times" w:hAnsi="Times"/>
      <w:b/>
      <w:bCs/>
      <w:kern w:val="36"/>
      <w:sz w:val="48"/>
      <w:szCs w:val="48"/>
    </w:rPr>
  </w:style>
  <w:style w:type="character" w:styleId="CommentReference">
    <w:name w:val="annotation reference"/>
    <w:basedOn w:val="DefaultParagraphFont"/>
    <w:uiPriority w:val="99"/>
    <w:semiHidden/>
    <w:unhideWhenUsed/>
    <w:rsid w:val="002B150D"/>
    <w:rPr>
      <w:sz w:val="16"/>
      <w:szCs w:val="16"/>
    </w:rPr>
  </w:style>
  <w:style w:type="paragraph" w:styleId="CommentText">
    <w:name w:val="annotation text"/>
    <w:basedOn w:val="Normal"/>
    <w:link w:val="CommentTextChar"/>
    <w:uiPriority w:val="99"/>
    <w:semiHidden/>
    <w:unhideWhenUsed/>
    <w:rsid w:val="002B150D"/>
    <w:rPr>
      <w:sz w:val="20"/>
      <w:szCs w:val="20"/>
    </w:rPr>
  </w:style>
  <w:style w:type="character" w:customStyle="1" w:styleId="CommentTextChar">
    <w:name w:val="Comment Text Char"/>
    <w:basedOn w:val="DefaultParagraphFont"/>
    <w:link w:val="CommentText"/>
    <w:uiPriority w:val="99"/>
    <w:semiHidden/>
    <w:rsid w:val="002B150D"/>
    <w:rPr>
      <w:lang w:eastAsia="ja-JP"/>
    </w:rPr>
  </w:style>
  <w:style w:type="paragraph" w:styleId="CommentSubject">
    <w:name w:val="annotation subject"/>
    <w:basedOn w:val="CommentText"/>
    <w:next w:val="CommentText"/>
    <w:link w:val="CommentSubjectChar"/>
    <w:uiPriority w:val="99"/>
    <w:semiHidden/>
    <w:unhideWhenUsed/>
    <w:rsid w:val="002B150D"/>
    <w:rPr>
      <w:b/>
      <w:bCs/>
    </w:rPr>
  </w:style>
  <w:style w:type="character" w:customStyle="1" w:styleId="CommentSubjectChar">
    <w:name w:val="Comment Subject Char"/>
    <w:basedOn w:val="CommentTextChar"/>
    <w:link w:val="CommentSubject"/>
    <w:uiPriority w:val="99"/>
    <w:semiHidden/>
    <w:rsid w:val="002B150D"/>
    <w:rPr>
      <w:b/>
      <w:bC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paragraph" w:styleId="Heading1">
    <w:name w:val="heading 1"/>
    <w:basedOn w:val="Normal"/>
    <w:link w:val="Heading1Char"/>
    <w:uiPriority w:val="9"/>
    <w:qFormat/>
    <w:rsid w:val="00FC733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 w:type="character" w:customStyle="1" w:styleId="Heading1Char">
    <w:name w:val="Heading 1 Char"/>
    <w:basedOn w:val="DefaultParagraphFont"/>
    <w:link w:val="Heading1"/>
    <w:uiPriority w:val="9"/>
    <w:rsid w:val="00FC733C"/>
    <w:rPr>
      <w:rFonts w:ascii="Times" w:hAnsi="Times"/>
      <w:b/>
      <w:bCs/>
      <w:kern w:val="36"/>
      <w:sz w:val="48"/>
      <w:szCs w:val="48"/>
    </w:rPr>
  </w:style>
  <w:style w:type="character" w:styleId="CommentReference">
    <w:name w:val="annotation reference"/>
    <w:basedOn w:val="DefaultParagraphFont"/>
    <w:uiPriority w:val="99"/>
    <w:semiHidden/>
    <w:unhideWhenUsed/>
    <w:rsid w:val="002B150D"/>
    <w:rPr>
      <w:sz w:val="16"/>
      <w:szCs w:val="16"/>
    </w:rPr>
  </w:style>
  <w:style w:type="paragraph" w:styleId="CommentText">
    <w:name w:val="annotation text"/>
    <w:basedOn w:val="Normal"/>
    <w:link w:val="CommentTextChar"/>
    <w:uiPriority w:val="99"/>
    <w:semiHidden/>
    <w:unhideWhenUsed/>
    <w:rsid w:val="002B150D"/>
    <w:rPr>
      <w:sz w:val="20"/>
      <w:szCs w:val="20"/>
    </w:rPr>
  </w:style>
  <w:style w:type="character" w:customStyle="1" w:styleId="CommentTextChar">
    <w:name w:val="Comment Text Char"/>
    <w:basedOn w:val="DefaultParagraphFont"/>
    <w:link w:val="CommentText"/>
    <w:uiPriority w:val="99"/>
    <w:semiHidden/>
    <w:rsid w:val="002B150D"/>
    <w:rPr>
      <w:lang w:eastAsia="ja-JP"/>
    </w:rPr>
  </w:style>
  <w:style w:type="paragraph" w:styleId="CommentSubject">
    <w:name w:val="annotation subject"/>
    <w:basedOn w:val="CommentText"/>
    <w:next w:val="CommentText"/>
    <w:link w:val="CommentSubjectChar"/>
    <w:uiPriority w:val="99"/>
    <w:semiHidden/>
    <w:unhideWhenUsed/>
    <w:rsid w:val="002B150D"/>
    <w:rPr>
      <w:b/>
      <w:bCs/>
    </w:rPr>
  </w:style>
  <w:style w:type="character" w:customStyle="1" w:styleId="CommentSubjectChar">
    <w:name w:val="Comment Subject Char"/>
    <w:basedOn w:val="CommentTextChar"/>
    <w:link w:val="CommentSubject"/>
    <w:uiPriority w:val="99"/>
    <w:semiHidden/>
    <w:rsid w:val="002B150D"/>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38459092">
      <w:bodyDiv w:val="1"/>
      <w:marLeft w:val="0"/>
      <w:marRight w:val="0"/>
      <w:marTop w:val="0"/>
      <w:marBottom w:val="0"/>
      <w:divBdr>
        <w:top w:val="none" w:sz="0" w:space="0" w:color="auto"/>
        <w:left w:val="none" w:sz="0" w:space="0" w:color="auto"/>
        <w:bottom w:val="none" w:sz="0" w:space="0" w:color="auto"/>
        <w:right w:val="none" w:sz="0" w:space="0" w:color="auto"/>
      </w:divBdr>
      <w:divsChild>
        <w:div w:id="79448390">
          <w:marLeft w:val="0"/>
          <w:marRight w:val="0"/>
          <w:marTop w:val="0"/>
          <w:marBottom w:val="900"/>
          <w:divBdr>
            <w:top w:val="none" w:sz="0" w:space="0" w:color="auto"/>
            <w:left w:val="none" w:sz="0" w:space="0" w:color="auto"/>
            <w:bottom w:val="none" w:sz="0" w:space="0" w:color="auto"/>
            <w:right w:val="none" w:sz="0" w:space="0" w:color="auto"/>
          </w:divBdr>
          <w:divsChild>
            <w:div w:id="1459759190">
              <w:marLeft w:val="0"/>
              <w:marRight w:val="0"/>
              <w:marTop w:val="300"/>
              <w:marBottom w:val="300"/>
              <w:divBdr>
                <w:top w:val="none" w:sz="0" w:space="0" w:color="auto"/>
                <w:left w:val="none" w:sz="0" w:space="0" w:color="auto"/>
                <w:bottom w:val="none" w:sz="0" w:space="0" w:color="auto"/>
                <w:right w:val="none" w:sz="0" w:space="0" w:color="auto"/>
              </w:divBdr>
            </w:div>
          </w:divsChild>
        </w:div>
        <w:div w:id="1074353030">
          <w:marLeft w:val="0"/>
          <w:marRight w:val="0"/>
          <w:marTop w:val="0"/>
          <w:marBottom w:val="900"/>
          <w:divBdr>
            <w:top w:val="none" w:sz="0" w:space="0" w:color="auto"/>
            <w:left w:val="none" w:sz="0" w:space="0" w:color="auto"/>
            <w:bottom w:val="none" w:sz="0" w:space="0" w:color="auto"/>
            <w:right w:val="none" w:sz="0" w:space="0" w:color="auto"/>
          </w:divBdr>
          <w:divsChild>
            <w:div w:id="4357110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7025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tJah9EB-7hg&amp;list=PLqtBinfOMnqYcRWid3LaKOXPEmwgZFSuz&amp;index=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ederspreventiewinkel.be" TargetMode="External"/><Relationship Id="rId10" Type="http://schemas.openxmlformats.org/officeDocument/2006/relationships/hyperlink" Target="http://www.youtube.com/watch?v=F4IQGoK6LeY&amp;feature=share&amp;list=PLqtBinfOMnqYcRWid3LaKOXPEmwgZFSu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28EB-0F0C-C445-A2B5-8EF3930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2863</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Verdonck</dc:creator>
  <cp:lastModifiedBy>Valerie Vleminckx</cp:lastModifiedBy>
  <cp:revision>5</cp:revision>
  <cp:lastPrinted>2013-08-16T11:14:00Z</cp:lastPrinted>
  <dcterms:created xsi:type="dcterms:W3CDTF">2013-08-19T16:16:00Z</dcterms:created>
  <dcterms:modified xsi:type="dcterms:W3CDTF">2013-08-20T10:32:00Z</dcterms:modified>
</cp:coreProperties>
</file>