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2BEA087" w14:textId="77777777" w:rsidR="006F2A32" w:rsidRDefault="006F2A32">
      <w:pPr>
        <w:pStyle w:val="normal0"/>
        <w:spacing w:line="276" w:lineRule="auto"/>
      </w:pPr>
      <w:bookmarkStart w:id="0" w:name="_GoBack"/>
      <w:bookmarkEnd w:id="0"/>
    </w:p>
    <w:p w14:paraId="26212F0A" w14:textId="77777777" w:rsidR="006F2A32" w:rsidRDefault="00302775">
      <w:pPr>
        <w:pStyle w:val="normal0"/>
        <w:spacing w:line="276" w:lineRule="auto"/>
      </w:pPr>
      <w:r>
        <w:rPr>
          <w:noProof/>
        </w:rPr>
        <w:drawing>
          <wp:inline distT="0" distB="0" distL="114300" distR="114300" wp14:anchorId="14AE9484" wp14:editId="08844F3E">
            <wp:extent cx="751205" cy="677545"/>
            <wp:effectExtent l="0" t="0" r="0" b="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6775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8"/>
          <w:szCs w:val="28"/>
        </w:rPr>
        <w:t xml:space="preserve">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1" wp14:anchorId="56E0B558" wp14:editId="0599D72D">
            <wp:simplePos x="0" y="0"/>
            <wp:positionH relativeFrom="margin">
              <wp:posOffset>4457700</wp:posOffset>
            </wp:positionH>
            <wp:positionV relativeFrom="paragraph">
              <wp:posOffset>450850</wp:posOffset>
            </wp:positionV>
            <wp:extent cx="1116965" cy="202565"/>
            <wp:effectExtent l="0" t="0" r="0" b="0"/>
            <wp:wrapSquare wrapText="bothSides" distT="0" distB="0" distL="114300" distR="11430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2025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165DDC" w14:textId="77777777" w:rsidR="006F2A32" w:rsidRDefault="006F2A32">
      <w:pPr>
        <w:pStyle w:val="normal0"/>
        <w:spacing w:line="276" w:lineRule="auto"/>
      </w:pPr>
    </w:p>
    <w:p w14:paraId="0F1BA8DA" w14:textId="77777777" w:rsidR="006F2A32" w:rsidRDefault="00302775">
      <w:pPr>
        <w:pStyle w:val="normal0"/>
        <w:spacing w:line="276" w:lineRule="auto"/>
      </w:pPr>
      <w:r>
        <w:rPr>
          <w:noProof/>
        </w:rPr>
        <w:drawing>
          <wp:inline distT="0" distB="0" distL="0" distR="0" wp14:anchorId="79E08387" wp14:editId="3522DC5D">
            <wp:extent cx="5486400" cy="2363470"/>
            <wp:effectExtent l="0" t="0" r="0" b="0"/>
            <wp:docPr id="2" name="image03.png" descr="Macintosh HD:Users:jorge:Desktop:Screen-Shot-2016-10-26-at-12.55.03-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 descr="Macintosh HD:Users:jorge:Desktop:Screen-Shot-2016-10-26-at-12.55.03-PM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63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296433" w14:textId="77777777" w:rsidR="006F2A32" w:rsidRDefault="00302775">
      <w:pPr>
        <w:pStyle w:val="normal0"/>
        <w:jc w:val="center"/>
      </w:pPr>
      <w:r>
        <w:rPr>
          <w:rFonts w:ascii="Arial" w:eastAsia="Arial" w:hAnsi="Arial" w:cs="Arial"/>
          <w:b/>
          <w:sz w:val="28"/>
          <w:szCs w:val="28"/>
        </w:rPr>
        <w:t>G-SHOCK REVELA SU NUEVA SERIE DE RELOJES ‘DESERT CAMOUFLAGE’</w:t>
      </w:r>
    </w:p>
    <w:p w14:paraId="55F5CA6C" w14:textId="77777777" w:rsidR="006F2A32" w:rsidRDefault="006F2A32">
      <w:pPr>
        <w:pStyle w:val="normal0"/>
      </w:pPr>
    </w:p>
    <w:p w14:paraId="51637F87" w14:textId="77777777" w:rsidR="006F2A32" w:rsidRDefault="00302775">
      <w:pPr>
        <w:pStyle w:val="normal0"/>
        <w:numPr>
          <w:ilvl w:val="0"/>
          <w:numId w:val="1"/>
        </w:numPr>
        <w:ind w:hanging="360"/>
        <w:contextualSpacing/>
        <w:rPr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La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nueva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serie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debuta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con 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un</w:t>
      </w:r>
      <w:proofErr w:type="gramEnd"/>
      <w:r>
        <w:rPr>
          <w:rFonts w:ascii="Arial" w:eastAsia="Arial" w:hAnsi="Arial" w:cs="Arial"/>
          <w:i/>
          <w:sz w:val="22"/>
          <w:szCs w:val="22"/>
        </w:rPr>
        <w:t xml:space="preserve"> look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desértico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inspirado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en los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uniformes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utilizados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en los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áridos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ecosistemas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contando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además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con la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emblemática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resistencia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practicidad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i/>
          <w:sz w:val="22"/>
          <w:szCs w:val="22"/>
        </w:rPr>
        <w:t xml:space="preserve"> distingue a la </w:t>
      </w:r>
      <w:proofErr w:type="spellStart"/>
      <w:r>
        <w:rPr>
          <w:rFonts w:ascii="Arial" w:eastAsia="Arial" w:hAnsi="Arial" w:cs="Arial"/>
          <w:i/>
          <w:sz w:val="22"/>
          <w:szCs w:val="22"/>
        </w:rPr>
        <w:t>marca</w:t>
      </w:r>
      <w:proofErr w:type="spellEnd"/>
      <w:r>
        <w:rPr>
          <w:rFonts w:ascii="Arial" w:eastAsia="Arial" w:hAnsi="Arial" w:cs="Arial"/>
          <w:i/>
          <w:sz w:val="22"/>
          <w:szCs w:val="22"/>
        </w:rPr>
        <w:t>.</w:t>
      </w:r>
    </w:p>
    <w:p w14:paraId="71204644" w14:textId="77777777" w:rsidR="006F2A32" w:rsidRDefault="006F2A32">
      <w:pPr>
        <w:pStyle w:val="normal0"/>
      </w:pPr>
    </w:p>
    <w:p w14:paraId="7E3491F0" w14:textId="77777777" w:rsidR="006F2A32" w:rsidRDefault="00302775">
      <w:pPr>
        <w:pStyle w:val="normal0"/>
        <w:jc w:val="both"/>
      </w:pPr>
      <w:r>
        <w:rPr>
          <w:rFonts w:ascii="Arial" w:eastAsia="Arial" w:hAnsi="Arial" w:cs="Arial"/>
          <w:b/>
          <w:sz w:val="22"/>
          <w:szCs w:val="22"/>
        </w:rPr>
        <w:t xml:space="preserve">Ciudad de México, a 31 de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octubre</w:t>
      </w:r>
      <w:proofErr w:type="spellEnd"/>
      <w:r>
        <w:rPr>
          <w:rFonts w:ascii="Arial" w:eastAsia="Arial" w:hAnsi="Arial" w:cs="Arial"/>
          <w:b/>
          <w:sz w:val="22"/>
          <w:szCs w:val="22"/>
        </w:rPr>
        <w:t xml:space="preserve"> de 2016</w:t>
      </w:r>
      <w:proofErr w:type="gramStart"/>
      <w:r>
        <w:rPr>
          <w:rFonts w:ascii="Arial" w:eastAsia="Arial" w:hAnsi="Arial" w:cs="Arial"/>
          <w:sz w:val="22"/>
          <w:szCs w:val="22"/>
        </w:rPr>
        <w:t>.–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Los </w:t>
      </w:r>
      <w:proofErr w:type="spellStart"/>
      <w:r>
        <w:rPr>
          <w:rFonts w:ascii="Arial" w:eastAsia="Arial" w:hAnsi="Arial" w:cs="Arial"/>
          <w:sz w:val="22"/>
          <w:szCs w:val="22"/>
        </w:rPr>
        <w:t>creadores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</w:t>
      </w:r>
      <w:r>
        <w:rPr>
          <w:rFonts w:ascii="Arial" w:eastAsia="Arial" w:hAnsi="Arial" w:cs="Arial"/>
          <w:sz w:val="22"/>
          <w:szCs w:val="22"/>
        </w:rPr>
        <w:t xml:space="preserve">el </w:t>
      </w:r>
      <w:proofErr w:type="spellStart"/>
      <w:r>
        <w:rPr>
          <w:rFonts w:ascii="Arial" w:eastAsia="Arial" w:hAnsi="Arial" w:cs="Arial"/>
          <w:sz w:val="22"/>
          <w:szCs w:val="22"/>
        </w:rPr>
        <w:t>reloj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resistente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mundo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G-SHOCK, </w:t>
      </w:r>
      <w:proofErr w:type="spellStart"/>
      <w:r>
        <w:rPr>
          <w:rFonts w:ascii="Arial" w:eastAsia="Arial" w:hAnsi="Arial" w:cs="Arial"/>
          <w:sz w:val="22"/>
          <w:szCs w:val="22"/>
        </w:rPr>
        <w:t>han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revelado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reciente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adición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la </w:t>
      </w:r>
      <w:proofErr w:type="spellStart"/>
      <w:r>
        <w:rPr>
          <w:rFonts w:ascii="Arial" w:eastAsia="Arial" w:hAnsi="Arial" w:cs="Arial"/>
          <w:sz w:val="22"/>
          <w:szCs w:val="22"/>
        </w:rPr>
        <w:t>famosa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línea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alto </w:t>
      </w:r>
      <w:proofErr w:type="spellStart"/>
      <w:r>
        <w:rPr>
          <w:rFonts w:ascii="Arial" w:eastAsia="Arial" w:hAnsi="Arial" w:cs="Arial"/>
          <w:sz w:val="22"/>
          <w:szCs w:val="22"/>
        </w:rPr>
        <w:t>rendimiento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Master of G. Se </w:t>
      </w:r>
      <w:proofErr w:type="spellStart"/>
      <w:r>
        <w:rPr>
          <w:rFonts w:ascii="Arial" w:eastAsia="Arial" w:hAnsi="Arial" w:cs="Arial"/>
          <w:sz w:val="22"/>
          <w:szCs w:val="22"/>
        </w:rPr>
        <w:t>trata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>
        <w:rPr>
          <w:rFonts w:ascii="Arial" w:eastAsia="Arial" w:hAnsi="Arial" w:cs="Arial"/>
          <w:sz w:val="22"/>
          <w:szCs w:val="22"/>
        </w:rPr>
        <w:t>nueva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serie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Desert Camouflage,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colección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relojes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cuenta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un </w:t>
      </w:r>
      <w:proofErr w:type="spellStart"/>
      <w:r>
        <w:rPr>
          <w:rFonts w:ascii="Arial" w:eastAsia="Arial" w:hAnsi="Arial" w:cs="Arial"/>
          <w:sz w:val="22"/>
          <w:szCs w:val="22"/>
        </w:rPr>
        <w:t>diseño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inspirado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los </w:t>
      </w:r>
      <w:proofErr w:type="spellStart"/>
      <w:r>
        <w:rPr>
          <w:rFonts w:ascii="Arial" w:eastAsia="Arial" w:hAnsi="Arial" w:cs="Arial"/>
          <w:sz w:val="22"/>
          <w:szCs w:val="22"/>
        </w:rPr>
        <w:t>uniformes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de </w:t>
      </w:r>
      <w:proofErr w:type="spellStart"/>
      <w:r>
        <w:rPr>
          <w:rFonts w:ascii="Arial" w:eastAsia="Arial" w:hAnsi="Arial" w:cs="Arial"/>
          <w:sz w:val="22"/>
          <w:szCs w:val="22"/>
        </w:rPr>
        <w:t>camuflaje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usados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el </w:t>
      </w:r>
      <w:proofErr w:type="spellStart"/>
      <w:r>
        <w:rPr>
          <w:rFonts w:ascii="Arial" w:eastAsia="Arial" w:hAnsi="Arial" w:cs="Arial"/>
          <w:sz w:val="22"/>
          <w:szCs w:val="22"/>
        </w:rPr>
        <w:t>desierto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41CFB27A" w14:textId="77777777" w:rsidR="006F2A32" w:rsidRDefault="006F2A32">
      <w:pPr>
        <w:pStyle w:val="normal0"/>
        <w:jc w:val="both"/>
      </w:pPr>
    </w:p>
    <w:p w14:paraId="57FEC9C3" w14:textId="77777777" w:rsidR="006F2A32" w:rsidRDefault="00302775">
      <w:pPr>
        <w:pStyle w:val="normal0"/>
        <w:jc w:val="both"/>
      </w:pPr>
      <w:proofErr w:type="spellStart"/>
      <w:r>
        <w:rPr>
          <w:rFonts w:ascii="Arial" w:eastAsia="Arial" w:hAnsi="Arial" w:cs="Arial"/>
          <w:sz w:val="22"/>
          <w:szCs w:val="22"/>
        </w:rPr>
        <w:t>Tres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exclusivos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modelos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integran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flamante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selección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: el MUDMAN GW9300DC-1, el RANGEMAN GW9400DCJ-1 y el MUDMASTER GWG1000DC-1A5. </w:t>
      </w:r>
      <w:proofErr w:type="spellStart"/>
      <w:r>
        <w:rPr>
          <w:rFonts w:ascii="Arial" w:eastAsia="Arial" w:hAnsi="Arial" w:cs="Arial"/>
          <w:sz w:val="22"/>
          <w:szCs w:val="22"/>
        </w:rPr>
        <w:t>Todas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piezas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cuentan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</w:t>
      </w:r>
      <w:proofErr w:type="gramStart"/>
      <w:r>
        <w:rPr>
          <w:rFonts w:ascii="Arial" w:eastAsia="Arial" w:hAnsi="Arial" w:cs="Arial"/>
          <w:sz w:val="22"/>
          <w:szCs w:val="22"/>
        </w:rPr>
        <w:t>un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robusto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diseño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militar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el </w:t>
      </w:r>
      <w:proofErr w:type="spellStart"/>
      <w:r>
        <w:rPr>
          <w:rFonts w:ascii="Arial" w:eastAsia="Arial" w:hAnsi="Arial" w:cs="Arial"/>
          <w:sz w:val="22"/>
          <w:szCs w:val="22"/>
        </w:rPr>
        <w:t>cual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se distingue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bi</w:t>
      </w:r>
      <w:r>
        <w:rPr>
          <w:rFonts w:ascii="Arial" w:eastAsia="Arial" w:hAnsi="Arial" w:cs="Arial"/>
          <w:sz w:val="22"/>
          <w:szCs w:val="22"/>
        </w:rPr>
        <w:t>seles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negros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letras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color </w:t>
      </w:r>
      <w:proofErr w:type="spellStart"/>
      <w:r>
        <w:rPr>
          <w:rFonts w:ascii="Arial" w:eastAsia="Arial" w:hAnsi="Arial" w:cs="Arial"/>
          <w:sz w:val="22"/>
          <w:szCs w:val="22"/>
        </w:rPr>
        <w:t>marrón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claro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acentos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naranjas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los </w:t>
      </w:r>
      <w:proofErr w:type="spellStart"/>
      <w:r>
        <w:rPr>
          <w:rFonts w:ascii="Arial" w:eastAsia="Arial" w:hAnsi="Arial" w:cs="Arial"/>
          <w:sz w:val="22"/>
          <w:szCs w:val="22"/>
        </w:rPr>
        <w:t>diales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apariencia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original y </w:t>
      </w:r>
      <w:proofErr w:type="spellStart"/>
      <w:r>
        <w:rPr>
          <w:rFonts w:ascii="Arial" w:eastAsia="Arial" w:hAnsi="Arial" w:cs="Arial"/>
          <w:sz w:val="22"/>
          <w:szCs w:val="22"/>
        </w:rPr>
        <w:t>estilizada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648F16B4" w14:textId="77777777" w:rsidR="006F2A32" w:rsidRDefault="006F2A32">
      <w:pPr>
        <w:pStyle w:val="normal0"/>
        <w:jc w:val="both"/>
      </w:pPr>
    </w:p>
    <w:p w14:paraId="6066E190" w14:textId="77777777" w:rsidR="006F2A32" w:rsidRDefault="00302775">
      <w:pPr>
        <w:pStyle w:val="normal0"/>
        <w:jc w:val="both"/>
      </w:pPr>
      <w:r>
        <w:rPr>
          <w:rFonts w:ascii="Arial" w:eastAsia="Arial" w:hAnsi="Arial" w:cs="Arial"/>
          <w:sz w:val="22"/>
          <w:szCs w:val="22"/>
        </w:rPr>
        <w:t xml:space="preserve">La </w:t>
      </w:r>
      <w:proofErr w:type="spellStart"/>
      <w:r>
        <w:rPr>
          <w:rFonts w:ascii="Arial" w:eastAsia="Arial" w:hAnsi="Arial" w:cs="Arial"/>
          <w:sz w:val="22"/>
          <w:szCs w:val="22"/>
        </w:rPr>
        <w:t>característica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clave </w:t>
      </w:r>
      <w:proofErr w:type="spellStart"/>
      <w:r>
        <w:rPr>
          <w:rFonts w:ascii="Arial" w:eastAsia="Arial" w:hAnsi="Arial" w:cs="Arial"/>
          <w:sz w:val="22"/>
          <w:szCs w:val="22"/>
        </w:rPr>
        <w:t>presente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los </w:t>
      </w:r>
      <w:proofErr w:type="spellStart"/>
      <w:r>
        <w:rPr>
          <w:rFonts w:ascii="Arial" w:eastAsia="Arial" w:hAnsi="Arial" w:cs="Arial"/>
          <w:sz w:val="22"/>
          <w:szCs w:val="22"/>
        </w:rPr>
        <w:t>tres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relojes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su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función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Tough Solar, la </w:t>
      </w:r>
      <w:proofErr w:type="spellStart"/>
      <w:r>
        <w:rPr>
          <w:rFonts w:ascii="Arial" w:eastAsia="Arial" w:hAnsi="Arial" w:cs="Arial"/>
          <w:sz w:val="22"/>
          <w:szCs w:val="22"/>
        </w:rPr>
        <w:t>cual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compuesta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batería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recargable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gr</w:t>
      </w:r>
      <w:r>
        <w:rPr>
          <w:rFonts w:ascii="Arial" w:eastAsia="Arial" w:hAnsi="Arial" w:cs="Arial"/>
          <w:sz w:val="22"/>
          <w:szCs w:val="22"/>
        </w:rPr>
        <w:t xml:space="preserve">an </w:t>
      </w:r>
      <w:proofErr w:type="spellStart"/>
      <w:r>
        <w:rPr>
          <w:rFonts w:ascii="Arial" w:eastAsia="Arial" w:hAnsi="Arial" w:cs="Arial"/>
          <w:sz w:val="22"/>
          <w:szCs w:val="22"/>
        </w:rPr>
        <w:t>capacidad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almacenamiento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energía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solar, </w:t>
      </w:r>
      <w:proofErr w:type="spellStart"/>
      <w:r>
        <w:rPr>
          <w:rFonts w:ascii="Arial" w:eastAsia="Arial" w:hAnsi="Arial" w:cs="Arial"/>
          <w:sz w:val="22"/>
          <w:szCs w:val="22"/>
        </w:rPr>
        <w:t>misma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posibilita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operación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varias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funciones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alto </w:t>
      </w:r>
      <w:proofErr w:type="spellStart"/>
      <w:r>
        <w:rPr>
          <w:rFonts w:ascii="Arial" w:eastAsia="Arial" w:hAnsi="Arial" w:cs="Arial"/>
          <w:sz w:val="22"/>
          <w:szCs w:val="22"/>
        </w:rPr>
        <w:t>consumo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eléctrico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sz w:val="22"/>
          <w:szCs w:val="22"/>
        </w:rPr>
        <w:t>Asimismo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la </w:t>
      </w:r>
      <w:proofErr w:type="spellStart"/>
      <w:r>
        <w:rPr>
          <w:rFonts w:ascii="Arial" w:eastAsia="Arial" w:hAnsi="Arial" w:cs="Arial"/>
          <w:sz w:val="22"/>
          <w:szCs w:val="22"/>
        </w:rPr>
        <w:t>triada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cuenta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eastAsia="Arial" w:hAnsi="Arial" w:cs="Arial"/>
          <w:sz w:val="22"/>
          <w:szCs w:val="22"/>
        </w:rPr>
        <w:t>puntualidad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atómica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Multiband 6, la </w:t>
      </w:r>
      <w:proofErr w:type="spellStart"/>
      <w:r>
        <w:rPr>
          <w:rFonts w:ascii="Arial" w:eastAsia="Arial" w:hAnsi="Arial" w:cs="Arial"/>
          <w:sz w:val="22"/>
          <w:szCs w:val="22"/>
        </w:rPr>
        <w:t>cual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recibe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señales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radio de hasta </w:t>
      </w:r>
      <w:proofErr w:type="spellStart"/>
      <w:r>
        <w:rPr>
          <w:rFonts w:ascii="Arial" w:eastAsia="Arial" w:hAnsi="Arial" w:cs="Arial"/>
          <w:sz w:val="22"/>
          <w:szCs w:val="22"/>
        </w:rPr>
        <w:t>seis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transmisores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ivel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global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calibrar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la </w:t>
      </w:r>
      <w:proofErr w:type="spellStart"/>
      <w:r>
        <w:rPr>
          <w:rFonts w:ascii="Arial" w:eastAsia="Arial" w:hAnsi="Arial" w:cs="Arial"/>
          <w:sz w:val="22"/>
          <w:szCs w:val="22"/>
        </w:rPr>
        <w:t>hora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la mayor </w:t>
      </w:r>
      <w:proofErr w:type="spellStart"/>
      <w:r>
        <w:rPr>
          <w:rFonts w:ascii="Arial" w:eastAsia="Arial" w:hAnsi="Arial" w:cs="Arial"/>
          <w:sz w:val="22"/>
          <w:szCs w:val="22"/>
        </w:rPr>
        <w:t>precisión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posible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65E839E9" w14:textId="77777777" w:rsidR="006F2A32" w:rsidRDefault="006F2A32">
      <w:pPr>
        <w:pStyle w:val="normal0"/>
        <w:jc w:val="both"/>
      </w:pPr>
    </w:p>
    <w:p w14:paraId="19028F5E" w14:textId="77777777" w:rsidR="006F2A32" w:rsidRDefault="00302775">
      <w:pPr>
        <w:pStyle w:val="normal0"/>
        <w:jc w:val="both"/>
      </w:pPr>
      <w:r>
        <w:rPr>
          <w:rFonts w:ascii="Arial" w:eastAsia="Arial" w:hAnsi="Arial" w:cs="Arial"/>
          <w:sz w:val="22"/>
          <w:szCs w:val="22"/>
        </w:rPr>
        <w:t xml:space="preserve">Como de </w:t>
      </w:r>
      <w:proofErr w:type="spellStart"/>
      <w:r>
        <w:rPr>
          <w:rFonts w:ascii="Arial" w:eastAsia="Arial" w:hAnsi="Arial" w:cs="Arial"/>
          <w:sz w:val="22"/>
          <w:szCs w:val="22"/>
        </w:rPr>
        <w:t>costumbre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cada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reloj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equipado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la </w:t>
      </w:r>
      <w:proofErr w:type="spellStart"/>
      <w:r>
        <w:rPr>
          <w:rFonts w:ascii="Arial" w:eastAsia="Arial" w:hAnsi="Arial" w:cs="Arial"/>
          <w:sz w:val="22"/>
          <w:szCs w:val="22"/>
        </w:rPr>
        <w:t>legendaria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estructura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resistencia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impactos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G-SHOCK, </w:t>
      </w:r>
      <w:proofErr w:type="spellStart"/>
      <w:r>
        <w:rPr>
          <w:rFonts w:ascii="Arial" w:eastAsia="Arial" w:hAnsi="Arial" w:cs="Arial"/>
          <w:sz w:val="22"/>
          <w:szCs w:val="22"/>
        </w:rPr>
        <w:t>así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resistencia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>
        <w:rPr>
          <w:rFonts w:ascii="Arial" w:eastAsia="Arial" w:hAnsi="Arial" w:cs="Arial"/>
          <w:sz w:val="22"/>
          <w:szCs w:val="22"/>
        </w:rPr>
        <w:t>agua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hasta 200 metros. Los </w:t>
      </w:r>
      <w:proofErr w:type="spellStart"/>
      <w:r>
        <w:rPr>
          <w:rFonts w:ascii="Arial" w:eastAsia="Arial" w:hAnsi="Arial" w:cs="Arial"/>
          <w:sz w:val="22"/>
          <w:szCs w:val="22"/>
        </w:rPr>
        <w:t>modelos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MUDMAN y MUDMASTER </w:t>
      </w:r>
      <w:proofErr w:type="spellStart"/>
      <w:r>
        <w:rPr>
          <w:rFonts w:ascii="Arial" w:eastAsia="Arial" w:hAnsi="Arial" w:cs="Arial"/>
          <w:sz w:val="22"/>
          <w:szCs w:val="22"/>
        </w:rPr>
        <w:t>presentan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cajas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resistencia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al </w:t>
      </w:r>
      <w:proofErr w:type="spellStart"/>
      <w:r>
        <w:rPr>
          <w:rFonts w:ascii="Arial" w:eastAsia="Arial" w:hAnsi="Arial" w:cs="Arial"/>
          <w:sz w:val="22"/>
          <w:szCs w:val="22"/>
        </w:rPr>
        <w:t>lodo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lastRenderedPageBreak/>
        <w:t>pantalla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invertida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LCD, </w:t>
      </w:r>
      <w:proofErr w:type="spellStart"/>
      <w:r>
        <w:rPr>
          <w:rFonts w:ascii="Arial" w:eastAsia="Arial" w:hAnsi="Arial" w:cs="Arial"/>
          <w:sz w:val="22"/>
          <w:szCs w:val="22"/>
        </w:rPr>
        <w:t>mientras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el RANGEMAN </w:t>
      </w:r>
      <w:proofErr w:type="spellStart"/>
      <w:r>
        <w:rPr>
          <w:rFonts w:ascii="Arial" w:eastAsia="Arial" w:hAnsi="Arial" w:cs="Arial"/>
          <w:sz w:val="22"/>
          <w:szCs w:val="22"/>
        </w:rPr>
        <w:t>conserva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pantalla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LCD </w:t>
      </w:r>
      <w:proofErr w:type="spellStart"/>
      <w:r>
        <w:rPr>
          <w:rFonts w:ascii="Arial" w:eastAsia="Arial" w:hAnsi="Arial" w:cs="Arial"/>
          <w:sz w:val="22"/>
          <w:szCs w:val="22"/>
        </w:rPr>
        <w:t>estándar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</w:p>
    <w:p w14:paraId="1242B5F5" w14:textId="77777777" w:rsidR="006F2A32" w:rsidRDefault="006F2A32">
      <w:pPr>
        <w:pStyle w:val="normal0"/>
        <w:jc w:val="both"/>
      </w:pPr>
    </w:p>
    <w:p w14:paraId="244B434F" w14:textId="77777777" w:rsidR="006F2A32" w:rsidRDefault="00302775">
      <w:pPr>
        <w:pStyle w:val="normal0"/>
        <w:jc w:val="both"/>
      </w:pPr>
      <w:r>
        <w:rPr>
          <w:rFonts w:ascii="Arial" w:eastAsia="Arial" w:hAnsi="Arial" w:cs="Arial"/>
          <w:sz w:val="22"/>
          <w:szCs w:val="22"/>
        </w:rPr>
        <w:t>El Twin Sensor (</w:t>
      </w:r>
      <w:proofErr w:type="spellStart"/>
      <w:r>
        <w:rPr>
          <w:rFonts w:ascii="Arial" w:eastAsia="Arial" w:hAnsi="Arial" w:cs="Arial"/>
          <w:sz w:val="22"/>
          <w:szCs w:val="22"/>
        </w:rPr>
        <w:t>brújula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termómetro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) y la </w:t>
      </w:r>
      <w:proofErr w:type="spellStart"/>
      <w:r>
        <w:rPr>
          <w:rFonts w:ascii="Arial" w:eastAsia="Arial" w:hAnsi="Arial" w:cs="Arial"/>
          <w:sz w:val="22"/>
          <w:szCs w:val="22"/>
        </w:rPr>
        <w:t>banda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r>
        <w:rPr>
          <w:rFonts w:ascii="Arial" w:eastAsia="Arial" w:hAnsi="Arial" w:cs="Arial"/>
          <w:sz w:val="22"/>
          <w:szCs w:val="22"/>
        </w:rPr>
        <w:t>insertos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fibra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carbón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MUDMAN, lo </w:t>
      </w:r>
      <w:proofErr w:type="spellStart"/>
      <w:r>
        <w:rPr>
          <w:rFonts w:ascii="Arial" w:eastAsia="Arial" w:hAnsi="Arial" w:cs="Arial"/>
          <w:sz w:val="22"/>
          <w:szCs w:val="22"/>
        </w:rPr>
        <w:t>convierten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mucho </w:t>
      </w:r>
      <w:proofErr w:type="spellStart"/>
      <w:r>
        <w:rPr>
          <w:rFonts w:ascii="Arial" w:eastAsia="Arial" w:hAnsi="Arial" w:cs="Arial"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un simple </w:t>
      </w:r>
      <w:proofErr w:type="spellStart"/>
      <w:r>
        <w:rPr>
          <w:rFonts w:ascii="Arial" w:eastAsia="Arial" w:hAnsi="Arial" w:cs="Arial"/>
          <w:sz w:val="22"/>
          <w:szCs w:val="22"/>
        </w:rPr>
        <w:t>reloj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lo </w:t>
      </w:r>
      <w:proofErr w:type="spellStart"/>
      <w:r>
        <w:rPr>
          <w:rFonts w:ascii="Arial" w:eastAsia="Arial" w:hAnsi="Arial" w:cs="Arial"/>
          <w:sz w:val="22"/>
          <w:szCs w:val="22"/>
        </w:rPr>
        <w:t>mismo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puede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decirse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RANGEMAN y MUDMASTER, los </w:t>
      </w:r>
      <w:proofErr w:type="spellStart"/>
      <w:r>
        <w:rPr>
          <w:rFonts w:ascii="Arial" w:eastAsia="Arial" w:hAnsi="Arial" w:cs="Arial"/>
          <w:sz w:val="22"/>
          <w:szCs w:val="22"/>
        </w:rPr>
        <w:t>cuales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cuentan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Triple Sensor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permite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funciones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barómetro</w:t>
      </w:r>
      <w:proofErr w:type="spellEnd"/>
      <w:r>
        <w:rPr>
          <w:rFonts w:ascii="Arial" w:eastAsia="Arial" w:hAnsi="Arial" w:cs="Arial"/>
          <w:sz w:val="22"/>
          <w:szCs w:val="22"/>
        </w:rPr>
        <w:t>/</w:t>
      </w:r>
      <w:proofErr w:type="spellStart"/>
      <w:r>
        <w:rPr>
          <w:rFonts w:ascii="Arial" w:eastAsia="Arial" w:hAnsi="Arial" w:cs="Arial"/>
          <w:sz w:val="22"/>
          <w:szCs w:val="22"/>
        </w:rPr>
        <w:t>altímetro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="Arial" w:hAnsi="Arial" w:cs="Arial"/>
          <w:sz w:val="22"/>
          <w:szCs w:val="22"/>
        </w:rPr>
        <w:t>compás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termómetro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En el </w:t>
      </w:r>
      <w:proofErr w:type="spellStart"/>
      <w:r>
        <w:rPr>
          <w:rFonts w:ascii="Arial" w:eastAsia="Arial" w:hAnsi="Arial" w:cs="Arial"/>
          <w:sz w:val="22"/>
          <w:szCs w:val="22"/>
        </w:rPr>
        <w:t>caso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MUDMASTER, </w:t>
      </w:r>
      <w:proofErr w:type="spellStart"/>
      <w:r>
        <w:rPr>
          <w:rFonts w:ascii="Arial" w:eastAsia="Arial" w:hAnsi="Arial" w:cs="Arial"/>
          <w:sz w:val="22"/>
          <w:szCs w:val="22"/>
        </w:rPr>
        <w:t>esta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tecnología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ha </w:t>
      </w:r>
      <w:proofErr w:type="spellStart"/>
      <w:r>
        <w:rPr>
          <w:rFonts w:ascii="Arial" w:eastAsia="Arial" w:hAnsi="Arial" w:cs="Arial"/>
          <w:sz w:val="22"/>
          <w:szCs w:val="22"/>
        </w:rPr>
        <w:t>sido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emparejada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con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cristal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zafiro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</w:t>
      </w:r>
      <w:r>
        <w:rPr>
          <w:rFonts w:ascii="Arial" w:eastAsia="Arial" w:hAnsi="Arial" w:cs="Arial"/>
          <w:sz w:val="22"/>
          <w:szCs w:val="22"/>
        </w:rPr>
        <w:t>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lograr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un </w:t>
      </w:r>
      <w:proofErr w:type="spellStart"/>
      <w:r>
        <w:rPr>
          <w:rFonts w:ascii="Arial" w:eastAsia="Arial" w:hAnsi="Arial" w:cs="Arial"/>
          <w:sz w:val="22"/>
          <w:szCs w:val="22"/>
        </w:rPr>
        <w:t>diseño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eastAsia="Arial" w:hAnsi="Arial" w:cs="Arial"/>
          <w:sz w:val="22"/>
          <w:szCs w:val="22"/>
        </w:rPr>
        <w:t>más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alto </w:t>
      </w:r>
      <w:proofErr w:type="spellStart"/>
      <w:r>
        <w:rPr>
          <w:rFonts w:ascii="Arial" w:eastAsia="Arial" w:hAnsi="Arial" w:cs="Arial"/>
          <w:sz w:val="22"/>
          <w:szCs w:val="22"/>
        </w:rPr>
        <w:t>nivel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7661F63A" w14:textId="77777777" w:rsidR="006F2A32" w:rsidRDefault="006F2A32">
      <w:pPr>
        <w:pStyle w:val="normal0"/>
        <w:jc w:val="both"/>
      </w:pPr>
    </w:p>
    <w:p w14:paraId="273008AE" w14:textId="77777777" w:rsidR="006F2A32" w:rsidRDefault="00302775">
      <w:pPr>
        <w:pStyle w:val="normal0"/>
        <w:jc w:val="both"/>
      </w:pPr>
      <w:r>
        <w:rPr>
          <w:rFonts w:ascii="Arial" w:eastAsia="Arial" w:hAnsi="Arial" w:cs="Arial"/>
          <w:sz w:val="22"/>
          <w:szCs w:val="22"/>
        </w:rPr>
        <w:t xml:space="preserve">Los </w:t>
      </w:r>
      <w:proofErr w:type="spellStart"/>
      <w:r>
        <w:rPr>
          <w:rFonts w:ascii="Arial" w:eastAsia="Arial" w:hAnsi="Arial" w:cs="Arial"/>
          <w:sz w:val="22"/>
          <w:szCs w:val="22"/>
        </w:rPr>
        <w:t>modelos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la </w:t>
      </w:r>
      <w:proofErr w:type="spellStart"/>
      <w:r>
        <w:rPr>
          <w:rFonts w:ascii="Arial" w:eastAsia="Arial" w:hAnsi="Arial" w:cs="Arial"/>
          <w:sz w:val="22"/>
          <w:szCs w:val="22"/>
        </w:rPr>
        <w:t>serie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Master of G Desert Camouflage de G-SHOCK </w:t>
      </w:r>
      <w:proofErr w:type="spellStart"/>
      <w:r>
        <w:rPr>
          <w:rFonts w:ascii="Arial" w:eastAsia="Arial" w:hAnsi="Arial" w:cs="Arial"/>
          <w:sz w:val="22"/>
          <w:szCs w:val="22"/>
        </w:rPr>
        <w:t>tendrán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>
        <w:rPr>
          <w:rFonts w:ascii="Arial" w:eastAsia="Arial" w:hAnsi="Arial" w:cs="Arial"/>
          <w:sz w:val="22"/>
          <w:szCs w:val="22"/>
        </w:rPr>
        <w:t>un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costo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estimado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GW9300DC-1 $6,909, GW9400DCJ-1 $8,889 y GWG1000DC-1A5 $15,789. La </w:t>
      </w:r>
      <w:proofErr w:type="spellStart"/>
      <w:r>
        <w:rPr>
          <w:rFonts w:ascii="Arial" w:eastAsia="Arial" w:hAnsi="Arial" w:cs="Arial"/>
          <w:sz w:val="22"/>
          <w:szCs w:val="22"/>
        </w:rPr>
        <w:t>colección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estará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disponible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partir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octubre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2016</w:t>
      </w:r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podrá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conseguirse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Liverpool, El Palacio de </w:t>
      </w:r>
      <w:proofErr w:type="spellStart"/>
      <w:r>
        <w:rPr>
          <w:rFonts w:ascii="Arial" w:eastAsia="Arial" w:hAnsi="Arial" w:cs="Arial"/>
          <w:sz w:val="22"/>
          <w:szCs w:val="22"/>
        </w:rPr>
        <w:t>Hierro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Watch my Watch y G-FACTORY </w:t>
      </w:r>
      <w:proofErr w:type="spellStart"/>
      <w:r>
        <w:rPr>
          <w:rFonts w:ascii="Arial" w:eastAsia="Arial" w:hAnsi="Arial" w:cs="Arial"/>
          <w:sz w:val="22"/>
          <w:szCs w:val="22"/>
        </w:rPr>
        <w:t>Cancún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Visita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nuestra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pagina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oficial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gramEnd"/>
      <w:r>
        <w:rPr>
          <w:rFonts w:ascii="Arial" w:eastAsia="Arial" w:hAnsi="Arial" w:cs="Arial"/>
          <w:sz w:val="22"/>
          <w:szCs w:val="22"/>
        </w:rPr>
        <w:t>http://www.gshock.mx/</w:t>
      </w:r>
      <w:proofErr w:type="gramStart"/>
      <w:r>
        <w:rPr>
          <w:rFonts w:ascii="Arial" w:eastAsia="Arial" w:hAnsi="Arial" w:cs="Arial"/>
          <w:sz w:val="22"/>
          <w:szCs w:val="22"/>
        </w:rPr>
        <w:t>.</w:t>
      </w:r>
      <w:proofErr w:type="gramEnd"/>
    </w:p>
    <w:p w14:paraId="78C9CD8E" w14:textId="77777777" w:rsidR="006F2A32" w:rsidRDefault="006F2A32">
      <w:pPr>
        <w:pStyle w:val="normal0"/>
        <w:jc w:val="both"/>
      </w:pPr>
    </w:p>
    <w:p w14:paraId="70DFB253" w14:textId="77777777" w:rsidR="006F2A32" w:rsidRDefault="00302775">
      <w:pPr>
        <w:pStyle w:val="normal0"/>
        <w:jc w:val="both"/>
      </w:pPr>
      <w:proofErr w:type="spellStart"/>
      <w:r>
        <w:rPr>
          <w:rFonts w:ascii="Arial" w:eastAsia="Arial" w:hAnsi="Arial" w:cs="Arial"/>
          <w:sz w:val="22"/>
          <w:szCs w:val="22"/>
        </w:rPr>
        <w:t>Mantente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conectado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través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de:</w:t>
      </w:r>
    </w:p>
    <w:p w14:paraId="50C9102A" w14:textId="77777777" w:rsidR="006F2A32" w:rsidRDefault="00302775">
      <w:pPr>
        <w:pStyle w:val="normal0"/>
        <w:jc w:val="both"/>
      </w:pPr>
      <w:r>
        <w:rPr>
          <w:rFonts w:ascii="Arial" w:eastAsia="Arial" w:hAnsi="Arial" w:cs="Arial"/>
          <w:sz w:val="22"/>
          <w:szCs w:val="22"/>
        </w:rPr>
        <w:t>Twitter: @</w:t>
      </w:r>
      <w:proofErr w:type="spellStart"/>
      <w:r>
        <w:rPr>
          <w:rFonts w:ascii="Arial" w:eastAsia="Arial" w:hAnsi="Arial" w:cs="Arial"/>
          <w:sz w:val="22"/>
          <w:szCs w:val="22"/>
        </w:rPr>
        <w:t>CasioGShockMX</w:t>
      </w:r>
      <w:proofErr w:type="spellEnd"/>
    </w:p>
    <w:p w14:paraId="4C7DF865" w14:textId="77777777" w:rsidR="006F2A32" w:rsidRDefault="00302775">
      <w:pPr>
        <w:pStyle w:val="normal0"/>
        <w:jc w:val="both"/>
      </w:pPr>
      <w:r>
        <w:rPr>
          <w:rFonts w:ascii="Arial" w:eastAsia="Arial" w:hAnsi="Arial" w:cs="Arial"/>
          <w:sz w:val="22"/>
          <w:szCs w:val="22"/>
        </w:rPr>
        <w:t>Facebook: CASIO G-SHOCK</w:t>
      </w:r>
    </w:p>
    <w:p w14:paraId="17AF0C11" w14:textId="77777777" w:rsidR="006F2A32" w:rsidRDefault="006F2A32">
      <w:pPr>
        <w:pStyle w:val="normal0"/>
        <w:jc w:val="both"/>
      </w:pPr>
    </w:p>
    <w:p w14:paraId="316EA5B1" w14:textId="77777777" w:rsidR="006F2A32" w:rsidRDefault="00302775">
      <w:pPr>
        <w:pStyle w:val="normal0"/>
        <w:jc w:val="both"/>
      </w:pPr>
      <w:proofErr w:type="spellStart"/>
      <w:r>
        <w:rPr>
          <w:rFonts w:ascii="Arial" w:eastAsia="Arial" w:hAnsi="Arial" w:cs="Arial"/>
          <w:b/>
          <w:sz w:val="16"/>
          <w:szCs w:val="16"/>
        </w:rPr>
        <w:t>Acerca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de Casio México</w:t>
      </w:r>
    </w:p>
    <w:p w14:paraId="7CD75602" w14:textId="77777777" w:rsidR="006F2A32" w:rsidRDefault="00302775">
      <w:pPr>
        <w:pStyle w:val="normal0"/>
        <w:jc w:val="both"/>
      </w:pPr>
      <w:proofErr w:type="gramStart"/>
      <w:r>
        <w:rPr>
          <w:rFonts w:ascii="Arial" w:eastAsia="Arial" w:hAnsi="Arial" w:cs="Arial"/>
          <w:sz w:val="16"/>
          <w:szCs w:val="16"/>
        </w:rPr>
        <w:t xml:space="preserve">Casio </w:t>
      </w:r>
      <w:r>
        <w:rPr>
          <w:rFonts w:ascii="Arial" w:eastAsia="Arial" w:hAnsi="Arial" w:cs="Arial"/>
          <w:sz w:val="16"/>
          <w:szCs w:val="16"/>
        </w:rPr>
        <w:t xml:space="preserve">Computer Co., Ltd. </w:t>
      </w:r>
      <w:proofErr w:type="spellStart"/>
      <w:r>
        <w:rPr>
          <w:rFonts w:ascii="Arial" w:eastAsia="Arial" w:hAnsi="Arial" w:cs="Arial"/>
          <w:sz w:val="16"/>
          <w:szCs w:val="16"/>
        </w:rPr>
        <w:t>es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uno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de los </w:t>
      </w:r>
      <w:proofErr w:type="spellStart"/>
      <w:r>
        <w:rPr>
          <w:rFonts w:ascii="Arial" w:eastAsia="Arial" w:hAnsi="Arial" w:cs="Arial"/>
          <w:sz w:val="16"/>
          <w:szCs w:val="16"/>
        </w:rPr>
        <w:t>líderes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mundiales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en </w:t>
      </w:r>
      <w:proofErr w:type="spellStart"/>
      <w:r>
        <w:rPr>
          <w:rFonts w:ascii="Arial" w:eastAsia="Arial" w:hAnsi="Arial" w:cs="Arial"/>
          <w:sz w:val="16"/>
          <w:szCs w:val="16"/>
        </w:rPr>
        <w:t>productos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de </w:t>
      </w:r>
      <w:proofErr w:type="spellStart"/>
      <w:r>
        <w:rPr>
          <w:rFonts w:ascii="Arial" w:eastAsia="Arial" w:hAnsi="Arial" w:cs="Arial"/>
          <w:sz w:val="16"/>
          <w:szCs w:val="16"/>
        </w:rPr>
        <w:t>electrónica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de </w:t>
      </w:r>
      <w:proofErr w:type="spellStart"/>
      <w:r>
        <w:rPr>
          <w:rFonts w:ascii="Arial" w:eastAsia="Arial" w:hAnsi="Arial" w:cs="Arial"/>
          <w:sz w:val="16"/>
          <w:szCs w:val="16"/>
        </w:rPr>
        <w:t>consumo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y </w:t>
      </w:r>
      <w:proofErr w:type="spellStart"/>
      <w:r>
        <w:rPr>
          <w:rFonts w:ascii="Arial" w:eastAsia="Arial" w:hAnsi="Arial" w:cs="Arial"/>
          <w:sz w:val="16"/>
          <w:szCs w:val="16"/>
        </w:rPr>
        <w:t>soluciones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tecnológicas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para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empresas</w:t>
      </w:r>
      <w:proofErr w:type="spellEnd"/>
      <w:r>
        <w:rPr>
          <w:rFonts w:ascii="Arial" w:eastAsia="Arial" w:hAnsi="Arial" w:cs="Arial"/>
          <w:sz w:val="16"/>
          <w:szCs w:val="16"/>
        </w:rPr>
        <w:t>.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Desde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su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fundación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en 1957, la </w:t>
      </w:r>
      <w:proofErr w:type="spellStart"/>
      <w:r>
        <w:rPr>
          <w:rFonts w:ascii="Arial" w:eastAsia="Arial" w:hAnsi="Arial" w:cs="Arial"/>
          <w:sz w:val="16"/>
          <w:szCs w:val="16"/>
        </w:rPr>
        <w:t>compañía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se ha </w:t>
      </w:r>
      <w:proofErr w:type="spellStart"/>
      <w:r>
        <w:rPr>
          <w:rFonts w:ascii="Arial" w:eastAsia="Arial" w:hAnsi="Arial" w:cs="Arial"/>
          <w:sz w:val="16"/>
          <w:szCs w:val="16"/>
        </w:rPr>
        <w:t>esforzado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por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trabajar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en </w:t>
      </w:r>
      <w:proofErr w:type="spellStart"/>
      <w:proofErr w:type="gramStart"/>
      <w:r>
        <w:rPr>
          <w:rFonts w:ascii="Arial" w:eastAsia="Arial" w:hAnsi="Arial" w:cs="Arial"/>
          <w:sz w:val="16"/>
          <w:szCs w:val="16"/>
        </w:rPr>
        <w:t>su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 </w:t>
      </w:r>
      <w:proofErr w:type="spellStart"/>
      <w:r>
        <w:rPr>
          <w:rFonts w:ascii="Arial" w:eastAsia="Arial" w:hAnsi="Arial" w:cs="Arial"/>
          <w:sz w:val="16"/>
          <w:szCs w:val="16"/>
        </w:rPr>
        <w:t>filosofía</w:t>
      </w:r>
      <w:proofErr w:type="spellEnd"/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basada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en la “</w:t>
      </w:r>
      <w:proofErr w:type="spellStart"/>
      <w:r>
        <w:rPr>
          <w:rFonts w:ascii="Arial" w:eastAsia="Arial" w:hAnsi="Arial" w:cs="Arial"/>
          <w:sz w:val="16"/>
          <w:szCs w:val="16"/>
        </w:rPr>
        <w:t>creatividad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y </w:t>
      </w:r>
      <w:proofErr w:type="spellStart"/>
      <w:r>
        <w:rPr>
          <w:rFonts w:ascii="Arial" w:eastAsia="Arial" w:hAnsi="Arial" w:cs="Arial"/>
          <w:sz w:val="16"/>
          <w:szCs w:val="16"/>
        </w:rPr>
        <w:t>contribució</w:t>
      </w:r>
      <w:r>
        <w:rPr>
          <w:rFonts w:ascii="Arial" w:eastAsia="Arial" w:hAnsi="Arial" w:cs="Arial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” a </w:t>
      </w:r>
      <w:proofErr w:type="spellStart"/>
      <w:r>
        <w:rPr>
          <w:rFonts w:ascii="Arial" w:eastAsia="Arial" w:hAnsi="Arial" w:cs="Arial"/>
          <w:sz w:val="16"/>
          <w:szCs w:val="16"/>
        </w:rPr>
        <w:t>través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de la </w:t>
      </w:r>
      <w:proofErr w:type="spellStart"/>
      <w:r>
        <w:rPr>
          <w:rFonts w:ascii="Arial" w:eastAsia="Arial" w:hAnsi="Arial" w:cs="Arial"/>
          <w:sz w:val="16"/>
          <w:szCs w:val="16"/>
        </w:rPr>
        <w:t>introducción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de </w:t>
      </w:r>
      <w:proofErr w:type="spellStart"/>
      <w:r>
        <w:rPr>
          <w:rFonts w:ascii="Arial" w:eastAsia="Arial" w:hAnsi="Arial" w:cs="Arial"/>
          <w:sz w:val="16"/>
          <w:szCs w:val="16"/>
        </w:rPr>
        <w:t>productos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innovadores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e </w:t>
      </w:r>
      <w:proofErr w:type="spellStart"/>
      <w:r>
        <w:rPr>
          <w:rFonts w:ascii="Arial" w:eastAsia="Arial" w:hAnsi="Arial" w:cs="Arial"/>
          <w:sz w:val="16"/>
          <w:szCs w:val="16"/>
        </w:rPr>
        <w:t>imaginativos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. Con </w:t>
      </w:r>
      <w:proofErr w:type="spellStart"/>
      <w:r>
        <w:rPr>
          <w:rFonts w:ascii="Arial" w:eastAsia="Arial" w:hAnsi="Arial" w:cs="Arial"/>
          <w:sz w:val="16"/>
          <w:szCs w:val="16"/>
        </w:rPr>
        <w:t>presencia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en </w:t>
      </w:r>
      <w:proofErr w:type="spellStart"/>
      <w:r>
        <w:rPr>
          <w:rFonts w:ascii="Arial" w:eastAsia="Arial" w:hAnsi="Arial" w:cs="Arial"/>
          <w:sz w:val="16"/>
          <w:szCs w:val="16"/>
        </w:rPr>
        <w:t>más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de 25 </w:t>
      </w:r>
      <w:proofErr w:type="spellStart"/>
      <w:r>
        <w:rPr>
          <w:rFonts w:ascii="Arial" w:eastAsia="Arial" w:hAnsi="Arial" w:cs="Arial"/>
          <w:sz w:val="16"/>
          <w:szCs w:val="16"/>
        </w:rPr>
        <w:t>países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ubicados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en Asia, </w:t>
      </w:r>
      <w:proofErr w:type="spellStart"/>
      <w:r>
        <w:rPr>
          <w:rFonts w:ascii="Arial" w:eastAsia="Arial" w:hAnsi="Arial" w:cs="Arial"/>
          <w:sz w:val="16"/>
          <w:szCs w:val="16"/>
        </w:rPr>
        <w:t>Norteamérica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y Europa, </w:t>
      </w:r>
      <w:proofErr w:type="spellStart"/>
      <w:r>
        <w:rPr>
          <w:rFonts w:ascii="Arial" w:eastAsia="Arial" w:hAnsi="Arial" w:cs="Arial"/>
          <w:sz w:val="16"/>
          <w:szCs w:val="16"/>
        </w:rPr>
        <w:t>cuenta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con </w:t>
      </w:r>
      <w:proofErr w:type="spellStart"/>
      <w:r>
        <w:rPr>
          <w:rFonts w:ascii="Arial" w:eastAsia="Arial" w:hAnsi="Arial" w:cs="Arial"/>
          <w:sz w:val="16"/>
          <w:szCs w:val="16"/>
        </w:rPr>
        <w:t>una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plantilla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conformada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por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más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de </w:t>
      </w:r>
      <w:proofErr w:type="gramStart"/>
      <w:r>
        <w:rPr>
          <w:rFonts w:ascii="Arial" w:eastAsia="Arial" w:hAnsi="Arial" w:cs="Arial"/>
          <w:sz w:val="16"/>
          <w:szCs w:val="16"/>
        </w:rPr>
        <w:t>12 mil</w:t>
      </w:r>
      <w:proofErr w:type="gram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empleados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alrededor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del </w:t>
      </w:r>
      <w:proofErr w:type="spellStart"/>
      <w:r>
        <w:rPr>
          <w:rFonts w:ascii="Arial" w:eastAsia="Arial" w:hAnsi="Arial" w:cs="Arial"/>
          <w:sz w:val="16"/>
          <w:szCs w:val="16"/>
        </w:rPr>
        <w:t>mundo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. Su </w:t>
      </w:r>
      <w:proofErr w:type="spellStart"/>
      <w:r>
        <w:rPr>
          <w:rFonts w:ascii="Arial" w:eastAsia="Arial" w:hAnsi="Arial" w:cs="Arial"/>
          <w:sz w:val="16"/>
          <w:szCs w:val="16"/>
        </w:rPr>
        <w:t>amplio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portafolio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de </w:t>
      </w:r>
      <w:proofErr w:type="spellStart"/>
      <w:r>
        <w:rPr>
          <w:rFonts w:ascii="Arial" w:eastAsia="Arial" w:hAnsi="Arial" w:cs="Arial"/>
          <w:sz w:val="16"/>
          <w:szCs w:val="16"/>
        </w:rPr>
        <w:t>productos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incluye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: </w:t>
      </w:r>
      <w:proofErr w:type="spellStart"/>
      <w:r>
        <w:rPr>
          <w:rFonts w:ascii="Arial" w:eastAsia="Arial" w:hAnsi="Arial" w:cs="Arial"/>
          <w:sz w:val="16"/>
          <w:szCs w:val="16"/>
        </w:rPr>
        <w:t>calculadoras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sz w:val="16"/>
          <w:szCs w:val="16"/>
        </w:rPr>
        <w:t>cámaras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digitales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sz w:val="16"/>
          <w:szCs w:val="16"/>
        </w:rPr>
        <w:t>diccionarios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electrónicos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sz w:val="16"/>
          <w:szCs w:val="16"/>
        </w:rPr>
        <w:t>relojes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sz w:val="16"/>
          <w:szCs w:val="16"/>
        </w:rPr>
        <w:t>rotuladores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sz w:val="16"/>
          <w:szCs w:val="16"/>
        </w:rPr>
        <w:t>proyectores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sz w:val="16"/>
          <w:szCs w:val="16"/>
        </w:rPr>
        <w:t>instrumentos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musicales, </w:t>
      </w:r>
      <w:proofErr w:type="spellStart"/>
      <w:r>
        <w:rPr>
          <w:rFonts w:ascii="Arial" w:eastAsia="Arial" w:hAnsi="Arial" w:cs="Arial"/>
          <w:sz w:val="16"/>
          <w:szCs w:val="16"/>
        </w:rPr>
        <w:t>cajas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registradoras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sz w:val="16"/>
          <w:szCs w:val="16"/>
        </w:rPr>
        <w:t>proyectores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profesionales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entre </w:t>
      </w:r>
      <w:proofErr w:type="spellStart"/>
      <w:r>
        <w:rPr>
          <w:rFonts w:ascii="Arial" w:eastAsia="Arial" w:hAnsi="Arial" w:cs="Arial"/>
          <w:sz w:val="16"/>
          <w:szCs w:val="16"/>
        </w:rPr>
        <w:t>otros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. La </w:t>
      </w:r>
      <w:proofErr w:type="spellStart"/>
      <w:r>
        <w:rPr>
          <w:rFonts w:ascii="Arial" w:eastAsia="Arial" w:hAnsi="Arial" w:cs="Arial"/>
          <w:sz w:val="16"/>
          <w:szCs w:val="16"/>
        </w:rPr>
        <w:t>división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de </w:t>
      </w:r>
      <w:proofErr w:type="spellStart"/>
      <w:r>
        <w:rPr>
          <w:rFonts w:ascii="Arial" w:eastAsia="Arial" w:hAnsi="Arial" w:cs="Arial"/>
          <w:sz w:val="16"/>
          <w:szCs w:val="16"/>
        </w:rPr>
        <w:t>relojes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Casio México </w:t>
      </w:r>
      <w:proofErr w:type="spellStart"/>
      <w:r>
        <w:rPr>
          <w:rFonts w:ascii="Arial" w:eastAsia="Arial" w:hAnsi="Arial" w:cs="Arial"/>
          <w:sz w:val="16"/>
          <w:szCs w:val="16"/>
        </w:rPr>
        <w:t>es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subsidiada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por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Cas</w:t>
      </w:r>
      <w:r>
        <w:rPr>
          <w:rFonts w:ascii="Arial" w:eastAsia="Arial" w:hAnsi="Arial" w:cs="Arial"/>
          <w:sz w:val="16"/>
          <w:szCs w:val="16"/>
        </w:rPr>
        <w:t xml:space="preserve">io </w:t>
      </w:r>
      <w:proofErr w:type="spellStart"/>
      <w:r>
        <w:rPr>
          <w:rFonts w:ascii="Arial" w:eastAsia="Arial" w:hAnsi="Arial" w:cs="Arial"/>
          <w:sz w:val="16"/>
          <w:szCs w:val="16"/>
        </w:rPr>
        <w:t>América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Inc. </w:t>
      </w:r>
    </w:p>
    <w:p w14:paraId="6C0B7B57" w14:textId="77777777" w:rsidR="006F2A32" w:rsidRDefault="00302775">
      <w:pPr>
        <w:pStyle w:val="normal0"/>
        <w:jc w:val="both"/>
      </w:pPr>
      <w:r>
        <w:rPr>
          <w:rFonts w:ascii="Arial" w:eastAsia="Arial" w:hAnsi="Arial" w:cs="Arial"/>
          <w:sz w:val="16"/>
          <w:szCs w:val="16"/>
        </w:rPr>
        <w:t xml:space="preserve">Para </w:t>
      </w:r>
      <w:proofErr w:type="spellStart"/>
      <w:r>
        <w:rPr>
          <w:rFonts w:ascii="Arial" w:eastAsia="Arial" w:hAnsi="Arial" w:cs="Arial"/>
          <w:sz w:val="16"/>
          <w:szCs w:val="16"/>
        </w:rPr>
        <w:t>más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información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sz w:val="16"/>
          <w:szCs w:val="16"/>
        </w:rPr>
        <w:t>visita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www.casiomx.com/products/Watches/</w:t>
      </w:r>
    </w:p>
    <w:p w14:paraId="0F87B91C" w14:textId="77777777" w:rsidR="006F2A32" w:rsidRDefault="006F2A32">
      <w:pPr>
        <w:pStyle w:val="normal0"/>
        <w:jc w:val="both"/>
      </w:pPr>
    </w:p>
    <w:p w14:paraId="64D52E6D" w14:textId="77777777" w:rsidR="006F2A32" w:rsidRDefault="00302775">
      <w:pPr>
        <w:pStyle w:val="normal0"/>
        <w:jc w:val="both"/>
      </w:pPr>
      <w:proofErr w:type="spellStart"/>
      <w:proofErr w:type="gramStart"/>
      <w:r>
        <w:rPr>
          <w:rFonts w:ascii="Arial" w:eastAsia="Arial" w:hAnsi="Arial" w:cs="Arial"/>
          <w:b/>
          <w:sz w:val="16"/>
          <w:szCs w:val="16"/>
        </w:rPr>
        <w:t>Acerca</w:t>
      </w:r>
      <w:proofErr w:type="spellEnd"/>
      <w:r>
        <w:rPr>
          <w:rFonts w:ascii="Arial" w:eastAsia="Arial" w:hAnsi="Arial" w:cs="Arial"/>
          <w:b/>
          <w:sz w:val="16"/>
          <w:szCs w:val="16"/>
        </w:rPr>
        <w:t xml:space="preserve"> de Casio America, Inc.</w:t>
      </w:r>
      <w:proofErr w:type="gramEnd"/>
    </w:p>
    <w:p w14:paraId="616301D5" w14:textId="77777777" w:rsidR="006F2A32" w:rsidRDefault="00302775">
      <w:pPr>
        <w:pStyle w:val="normal0"/>
        <w:jc w:val="both"/>
      </w:pPr>
      <w:r>
        <w:rPr>
          <w:rFonts w:ascii="Arial" w:eastAsia="Arial" w:hAnsi="Arial" w:cs="Arial"/>
          <w:sz w:val="16"/>
          <w:szCs w:val="16"/>
        </w:rPr>
        <w:t xml:space="preserve">Casio America, Inc., Dover, N.J., </w:t>
      </w:r>
      <w:proofErr w:type="spellStart"/>
      <w:r>
        <w:rPr>
          <w:rFonts w:ascii="Arial" w:eastAsia="Arial" w:hAnsi="Arial" w:cs="Arial"/>
          <w:sz w:val="16"/>
          <w:szCs w:val="16"/>
        </w:rPr>
        <w:t>es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una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subsidiaria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estadounidense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de Casio Computer Co., Ltd., de </w:t>
      </w:r>
      <w:proofErr w:type="spellStart"/>
      <w:r>
        <w:rPr>
          <w:rFonts w:ascii="Arial" w:eastAsia="Arial" w:hAnsi="Arial" w:cs="Arial"/>
          <w:sz w:val="16"/>
          <w:szCs w:val="16"/>
        </w:rPr>
        <w:t>Tokio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sz w:val="16"/>
          <w:szCs w:val="16"/>
        </w:rPr>
        <w:t>Japón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sz w:val="16"/>
          <w:szCs w:val="16"/>
        </w:rPr>
        <w:t>uno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de los </w:t>
      </w:r>
      <w:proofErr w:type="spellStart"/>
      <w:r>
        <w:rPr>
          <w:rFonts w:ascii="Arial" w:eastAsia="Arial" w:hAnsi="Arial" w:cs="Arial"/>
          <w:sz w:val="16"/>
          <w:szCs w:val="16"/>
        </w:rPr>
        <w:t>manufactureros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líderes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a </w:t>
      </w:r>
      <w:proofErr w:type="spellStart"/>
      <w:r>
        <w:rPr>
          <w:rFonts w:ascii="Arial" w:eastAsia="Arial" w:hAnsi="Arial" w:cs="Arial"/>
          <w:sz w:val="16"/>
          <w:szCs w:val="16"/>
        </w:rPr>
        <w:t>nivel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mundial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de </w:t>
      </w:r>
      <w:proofErr w:type="spellStart"/>
      <w:r>
        <w:rPr>
          <w:rFonts w:ascii="Arial" w:eastAsia="Arial" w:hAnsi="Arial" w:cs="Arial"/>
          <w:sz w:val="16"/>
          <w:szCs w:val="16"/>
        </w:rPr>
        <w:t>electrónicos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y </w:t>
      </w:r>
      <w:proofErr w:type="spellStart"/>
      <w:r>
        <w:rPr>
          <w:rFonts w:ascii="Arial" w:eastAsia="Arial" w:hAnsi="Arial" w:cs="Arial"/>
          <w:sz w:val="16"/>
          <w:szCs w:val="16"/>
        </w:rPr>
        <w:t>soluciones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de </w:t>
      </w:r>
      <w:proofErr w:type="spellStart"/>
      <w:r>
        <w:rPr>
          <w:rFonts w:ascii="Arial" w:eastAsia="Arial" w:hAnsi="Arial" w:cs="Arial"/>
          <w:sz w:val="16"/>
          <w:szCs w:val="16"/>
        </w:rPr>
        <w:t>equipo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para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negocios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. </w:t>
      </w:r>
      <w:proofErr w:type="spellStart"/>
      <w:r>
        <w:rPr>
          <w:rFonts w:ascii="Arial" w:eastAsia="Arial" w:hAnsi="Arial" w:cs="Arial"/>
          <w:sz w:val="16"/>
          <w:szCs w:val="16"/>
        </w:rPr>
        <w:t>Establecida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en 1957, Casio America, In</w:t>
      </w:r>
      <w:r>
        <w:rPr>
          <w:rFonts w:ascii="Arial" w:eastAsia="Arial" w:hAnsi="Arial" w:cs="Arial"/>
          <w:sz w:val="16"/>
          <w:szCs w:val="16"/>
        </w:rPr>
        <w:t xml:space="preserve">c. </w:t>
      </w:r>
      <w:proofErr w:type="spellStart"/>
      <w:r>
        <w:rPr>
          <w:rFonts w:ascii="Arial" w:eastAsia="Arial" w:hAnsi="Arial" w:cs="Arial"/>
          <w:sz w:val="16"/>
          <w:szCs w:val="16"/>
        </w:rPr>
        <w:t>comercia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calculadoras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sz w:val="16"/>
          <w:szCs w:val="16"/>
        </w:rPr>
        <w:t>teclados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sz w:val="16"/>
          <w:szCs w:val="16"/>
        </w:rPr>
        <w:t>dispositivos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de </w:t>
      </w:r>
      <w:proofErr w:type="spellStart"/>
      <w:r>
        <w:rPr>
          <w:rFonts w:ascii="Arial" w:eastAsia="Arial" w:hAnsi="Arial" w:cs="Arial"/>
          <w:sz w:val="16"/>
          <w:szCs w:val="16"/>
        </w:rPr>
        <w:t>presentación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móviles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sz w:val="16"/>
          <w:szCs w:val="16"/>
        </w:rPr>
        <w:t>impresoras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para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etiquetas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y discos, </w:t>
      </w:r>
      <w:proofErr w:type="spellStart"/>
      <w:r>
        <w:rPr>
          <w:rFonts w:ascii="Arial" w:eastAsia="Arial" w:hAnsi="Arial" w:cs="Arial"/>
          <w:sz w:val="16"/>
          <w:szCs w:val="16"/>
        </w:rPr>
        <w:t>relojes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sz w:val="16"/>
          <w:szCs w:val="16"/>
        </w:rPr>
        <w:t>cajas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registradoras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y </w:t>
      </w:r>
      <w:proofErr w:type="spellStart"/>
      <w:r>
        <w:rPr>
          <w:rFonts w:ascii="Arial" w:eastAsia="Arial" w:hAnsi="Arial" w:cs="Arial"/>
          <w:sz w:val="16"/>
          <w:szCs w:val="16"/>
        </w:rPr>
        <w:t>otros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productos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electrónicos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de </w:t>
      </w:r>
      <w:proofErr w:type="spellStart"/>
      <w:r>
        <w:rPr>
          <w:rFonts w:ascii="Arial" w:eastAsia="Arial" w:hAnsi="Arial" w:cs="Arial"/>
          <w:sz w:val="16"/>
          <w:szCs w:val="16"/>
        </w:rPr>
        <w:t>consumo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. Casio se ha </w:t>
      </w:r>
      <w:proofErr w:type="spellStart"/>
      <w:r>
        <w:rPr>
          <w:rFonts w:ascii="Arial" w:eastAsia="Arial" w:hAnsi="Arial" w:cs="Arial"/>
          <w:sz w:val="16"/>
          <w:szCs w:val="16"/>
        </w:rPr>
        <w:t>esforzado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por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desarrollar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su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filosofía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corporativa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de "</w:t>
      </w:r>
      <w:proofErr w:type="spellStart"/>
      <w:r>
        <w:rPr>
          <w:rFonts w:ascii="Arial" w:eastAsia="Arial" w:hAnsi="Arial" w:cs="Arial"/>
          <w:sz w:val="16"/>
          <w:szCs w:val="16"/>
        </w:rPr>
        <w:t>creativ</w:t>
      </w:r>
      <w:r>
        <w:rPr>
          <w:rFonts w:ascii="Arial" w:eastAsia="Arial" w:hAnsi="Arial" w:cs="Arial"/>
          <w:sz w:val="16"/>
          <w:szCs w:val="16"/>
        </w:rPr>
        <w:t>idad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y </w:t>
      </w:r>
      <w:proofErr w:type="spellStart"/>
      <w:r>
        <w:rPr>
          <w:rFonts w:ascii="Arial" w:eastAsia="Arial" w:hAnsi="Arial" w:cs="Arial"/>
          <w:sz w:val="16"/>
          <w:szCs w:val="16"/>
        </w:rPr>
        <w:t>contribución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" a </w:t>
      </w:r>
      <w:proofErr w:type="spellStart"/>
      <w:r>
        <w:rPr>
          <w:rFonts w:ascii="Arial" w:eastAsia="Arial" w:hAnsi="Arial" w:cs="Arial"/>
          <w:sz w:val="16"/>
          <w:szCs w:val="16"/>
        </w:rPr>
        <w:t>través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de la </w:t>
      </w:r>
      <w:proofErr w:type="spellStart"/>
      <w:r>
        <w:rPr>
          <w:rFonts w:ascii="Arial" w:eastAsia="Arial" w:hAnsi="Arial" w:cs="Arial"/>
          <w:sz w:val="16"/>
          <w:szCs w:val="16"/>
        </w:rPr>
        <w:t>introducción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de </w:t>
      </w:r>
      <w:proofErr w:type="spellStart"/>
      <w:r>
        <w:rPr>
          <w:rFonts w:ascii="Arial" w:eastAsia="Arial" w:hAnsi="Arial" w:cs="Arial"/>
          <w:sz w:val="16"/>
          <w:szCs w:val="16"/>
        </w:rPr>
        <w:t>productos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innovadores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e </w:t>
      </w:r>
      <w:proofErr w:type="spellStart"/>
      <w:r>
        <w:rPr>
          <w:rFonts w:ascii="Arial" w:eastAsia="Arial" w:hAnsi="Arial" w:cs="Arial"/>
          <w:sz w:val="16"/>
          <w:szCs w:val="16"/>
        </w:rPr>
        <w:t>imaginativos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. 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Para </w:t>
      </w:r>
      <w:proofErr w:type="spellStart"/>
      <w:r>
        <w:rPr>
          <w:rFonts w:ascii="Arial" w:eastAsia="Arial" w:hAnsi="Arial" w:cs="Arial"/>
          <w:sz w:val="16"/>
          <w:szCs w:val="16"/>
        </w:rPr>
        <w:t>más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z w:val="16"/>
          <w:szCs w:val="16"/>
        </w:rPr>
        <w:t>información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>
        <w:rPr>
          <w:rFonts w:ascii="Arial" w:eastAsia="Arial" w:hAnsi="Arial" w:cs="Arial"/>
          <w:sz w:val="16"/>
          <w:szCs w:val="16"/>
        </w:rPr>
        <w:t>visite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www.casiousa.com.</w:t>
      </w:r>
      <w:proofErr w:type="gramEnd"/>
    </w:p>
    <w:p w14:paraId="2E4A3A59" w14:textId="77777777" w:rsidR="006F2A32" w:rsidRDefault="006F2A32">
      <w:pPr>
        <w:pStyle w:val="normal0"/>
        <w:jc w:val="both"/>
      </w:pPr>
    </w:p>
    <w:p w14:paraId="70AD265F" w14:textId="77777777" w:rsidR="006F2A32" w:rsidRDefault="00302775">
      <w:pPr>
        <w:pStyle w:val="normal0"/>
        <w:jc w:val="both"/>
      </w:pPr>
      <w:r>
        <w:rPr>
          <w:rFonts w:ascii="Arial" w:eastAsia="Arial" w:hAnsi="Arial" w:cs="Arial"/>
          <w:b/>
          <w:sz w:val="22"/>
          <w:szCs w:val="22"/>
        </w:rPr>
        <w:t>CONTACTO</w:t>
      </w:r>
    </w:p>
    <w:p w14:paraId="3DA5F3A3" w14:textId="77777777" w:rsidR="006F2A32" w:rsidRDefault="00302775">
      <w:pPr>
        <w:pStyle w:val="normal0"/>
        <w:jc w:val="both"/>
      </w:pPr>
      <w:r>
        <w:rPr>
          <w:rFonts w:ascii="Arial" w:eastAsia="Arial" w:hAnsi="Arial" w:cs="Arial"/>
          <w:sz w:val="22"/>
          <w:szCs w:val="22"/>
        </w:rPr>
        <w:t>Jorge Alvarez</w:t>
      </w:r>
    </w:p>
    <w:p w14:paraId="22808810" w14:textId="77777777" w:rsidR="006F2A32" w:rsidRDefault="00302775">
      <w:pPr>
        <w:pStyle w:val="normal0"/>
        <w:jc w:val="both"/>
      </w:pPr>
      <w:r>
        <w:rPr>
          <w:rFonts w:ascii="Arial" w:eastAsia="Arial" w:hAnsi="Arial" w:cs="Arial"/>
          <w:sz w:val="22"/>
          <w:szCs w:val="22"/>
        </w:rPr>
        <w:t>Another Company</w:t>
      </w:r>
    </w:p>
    <w:p w14:paraId="37F08B1B" w14:textId="77777777" w:rsidR="006F2A32" w:rsidRDefault="00302775">
      <w:pPr>
        <w:pStyle w:val="normal0"/>
        <w:jc w:val="both"/>
      </w:pPr>
      <w:r>
        <w:rPr>
          <w:rFonts w:ascii="Arial" w:eastAsia="Arial" w:hAnsi="Arial" w:cs="Arial"/>
          <w:sz w:val="22"/>
          <w:szCs w:val="22"/>
        </w:rPr>
        <w:t>(55) 6392 1100 ext. 2407</w:t>
      </w:r>
    </w:p>
    <w:p w14:paraId="2215549D" w14:textId="77777777" w:rsidR="006F2A32" w:rsidRDefault="00302775">
      <w:pPr>
        <w:pStyle w:val="normal0"/>
        <w:jc w:val="both"/>
      </w:pPr>
      <w:r>
        <w:rPr>
          <w:rFonts w:ascii="Arial" w:eastAsia="Arial" w:hAnsi="Arial" w:cs="Arial"/>
          <w:sz w:val="22"/>
          <w:szCs w:val="22"/>
        </w:rPr>
        <w:t>jorge@anothercompany.com.mx</w:t>
      </w:r>
    </w:p>
    <w:p w14:paraId="275BE1A7" w14:textId="77777777" w:rsidR="006F2A32" w:rsidRDefault="00302775">
      <w:pPr>
        <w:pStyle w:val="normal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</w:p>
    <w:p w14:paraId="0AEC9C9D" w14:textId="77777777" w:rsidR="006F2A32" w:rsidRDefault="00302775">
      <w:pPr>
        <w:pStyle w:val="normal0"/>
        <w:jc w:val="both"/>
      </w:pPr>
      <w:r>
        <w:rPr>
          <w:rFonts w:ascii="Arial" w:eastAsia="Arial" w:hAnsi="Arial" w:cs="Arial"/>
          <w:b/>
          <w:sz w:val="22"/>
          <w:szCs w:val="22"/>
        </w:rPr>
        <w:t>SHOWROOM</w:t>
      </w:r>
    </w:p>
    <w:p w14:paraId="3240D774" w14:textId="77777777" w:rsidR="006F2A32" w:rsidRDefault="00302775">
      <w:pPr>
        <w:pStyle w:val="normal0"/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7C963B41" w14:textId="77777777" w:rsidR="006F2A32" w:rsidRDefault="00302775">
      <w:pPr>
        <w:pStyle w:val="normal0"/>
        <w:jc w:val="both"/>
      </w:pPr>
      <w:proofErr w:type="spellStart"/>
      <w:r>
        <w:rPr>
          <w:rFonts w:ascii="Arial" w:eastAsia="Arial" w:hAnsi="Arial" w:cs="Arial"/>
          <w:sz w:val="22"/>
          <w:szCs w:val="22"/>
        </w:rPr>
        <w:t>Te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invitamos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eastAsia="Arial" w:hAnsi="Arial" w:cs="Arial"/>
          <w:sz w:val="22"/>
          <w:szCs w:val="22"/>
        </w:rPr>
        <w:t>conocer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novedades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G-SHOCK en el showroom </w:t>
      </w:r>
      <w:proofErr w:type="spellStart"/>
      <w:r>
        <w:rPr>
          <w:rFonts w:ascii="Arial" w:eastAsia="Arial" w:hAnsi="Arial" w:cs="Arial"/>
          <w:sz w:val="22"/>
          <w:szCs w:val="22"/>
        </w:rPr>
        <w:t>ubicado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en </w:t>
      </w:r>
      <w:proofErr w:type="spellStart"/>
      <w:r>
        <w:rPr>
          <w:rFonts w:ascii="Arial" w:eastAsia="Arial" w:hAnsi="Arial" w:cs="Arial"/>
          <w:sz w:val="22"/>
          <w:szCs w:val="22"/>
        </w:rPr>
        <w:t>las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oficinas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gramStart"/>
      <w:r>
        <w:rPr>
          <w:rFonts w:ascii="Arial" w:eastAsia="Arial" w:hAnsi="Arial" w:cs="Arial"/>
          <w:sz w:val="22"/>
          <w:szCs w:val="22"/>
        </w:rPr>
        <w:t>Another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Company, en </w:t>
      </w:r>
      <w:proofErr w:type="spellStart"/>
      <w:r>
        <w:rPr>
          <w:rFonts w:ascii="Arial" w:eastAsia="Arial" w:hAnsi="Arial" w:cs="Arial"/>
          <w:sz w:val="22"/>
          <w:szCs w:val="22"/>
        </w:rPr>
        <w:t>donde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podrás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descubrir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eastAsia="Arial" w:hAnsi="Arial" w:cs="Arial"/>
          <w:sz w:val="22"/>
          <w:szCs w:val="22"/>
        </w:rPr>
        <w:t>experimentar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los </w:t>
      </w:r>
      <w:proofErr w:type="spellStart"/>
      <w:r>
        <w:rPr>
          <w:rFonts w:ascii="Arial" w:eastAsia="Arial" w:hAnsi="Arial" w:cs="Arial"/>
          <w:sz w:val="22"/>
          <w:szCs w:val="22"/>
        </w:rPr>
        <w:t>nuevos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modelos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que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esta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marca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de </w:t>
      </w:r>
      <w:proofErr w:type="spellStart"/>
      <w:r>
        <w:rPr>
          <w:rFonts w:ascii="Arial" w:eastAsia="Arial" w:hAnsi="Arial" w:cs="Arial"/>
          <w:sz w:val="22"/>
          <w:szCs w:val="22"/>
        </w:rPr>
        <w:t>resistentes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relojes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tiene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ti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2A6C1CB5" w14:textId="77777777" w:rsidR="006F2A32" w:rsidRDefault="00302775">
      <w:pPr>
        <w:pStyle w:val="normal0"/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10961B68" w14:textId="77777777" w:rsidR="006F2A32" w:rsidRDefault="00302775">
      <w:pPr>
        <w:pStyle w:val="normal0"/>
        <w:jc w:val="both"/>
      </w:pPr>
      <w:r>
        <w:rPr>
          <w:rFonts w:ascii="Arial" w:eastAsia="Arial" w:hAnsi="Arial" w:cs="Arial"/>
          <w:sz w:val="22"/>
          <w:szCs w:val="22"/>
        </w:rPr>
        <w:t xml:space="preserve">Para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mejor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experiencia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z w:val="22"/>
          <w:szCs w:val="22"/>
        </w:rPr>
        <w:t>te</w:t>
      </w:r>
      <w:proofErr w:type="spellEnd"/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reco</w:t>
      </w:r>
      <w:r>
        <w:rPr>
          <w:rFonts w:ascii="Arial" w:eastAsia="Arial" w:hAnsi="Arial" w:cs="Arial"/>
          <w:sz w:val="22"/>
          <w:szCs w:val="22"/>
        </w:rPr>
        <w:t>mendamos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llamar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para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solicitar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una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sz w:val="22"/>
          <w:szCs w:val="22"/>
        </w:rPr>
        <w:t>visita</w:t>
      </w:r>
      <w:proofErr w:type="spellEnd"/>
      <w:r>
        <w:rPr>
          <w:rFonts w:ascii="Arial" w:eastAsia="Arial" w:hAnsi="Arial" w:cs="Arial"/>
          <w:sz w:val="22"/>
          <w:szCs w:val="22"/>
        </w:rPr>
        <w:t>.</w:t>
      </w:r>
    </w:p>
    <w:p w14:paraId="69A61B7A" w14:textId="77777777" w:rsidR="006F2A32" w:rsidRDefault="006F2A32">
      <w:pPr>
        <w:pStyle w:val="normal0"/>
        <w:jc w:val="both"/>
      </w:pPr>
    </w:p>
    <w:p w14:paraId="24790817" w14:textId="77777777" w:rsidR="006F2A32" w:rsidRDefault="00302775">
      <w:pPr>
        <w:pStyle w:val="normal0"/>
        <w:jc w:val="both"/>
      </w:pPr>
      <w:r>
        <w:rPr>
          <w:rFonts w:ascii="Arial" w:eastAsia="Arial" w:hAnsi="Arial" w:cs="Arial"/>
          <w:sz w:val="22"/>
          <w:szCs w:val="22"/>
        </w:rPr>
        <w:t>Showroom Another Company</w:t>
      </w:r>
    </w:p>
    <w:p w14:paraId="52381BFE" w14:textId="77777777" w:rsidR="006F2A32" w:rsidRDefault="00302775">
      <w:pPr>
        <w:pStyle w:val="normal0"/>
        <w:jc w:val="both"/>
      </w:pPr>
      <w:r>
        <w:rPr>
          <w:rFonts w:ascii="Arial" w:eastAsia="Arial" w:hAnsi="Arial" w:cs="Arial"/>
          <w:sz w:val="22"/>
          <w:szCs w:val="22"/>
        </w:rPr>
        <w:t xml:space="preserve">Río </w:t>
      </w:r>
      <w:proofErr w:type="spellStart"/>
      <w:r>
        <w:rPr>
          <w:rFonts w:ascii="Arial" w:eastAsia="Arial" w:hAnsi="Arial" w:cs="Arial"/>
          <w:sz w:val="22"/>
          <w:szCs w:val="22"/>
        </w:rPr>
        <w:t>Rhin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27, Col Cuauhtémoc</w:t>
      </w:r>
    </w:p>
    <w:p w14:paraId="4D96BD9C" w14:textId="77777777" w:rsidR="006F2A32" w:rsidRDefault="00302775">
      <w:pPr>
        <w:pStyle w:val="normal0"/>
        <w:jc w:val="both"/>
      </w:pPr>
      <w:r>
        <w:rPr>
          <w:rFonts w:ascii="Arial" w:eastAsia="Arial" w:hAnsi="Arial" w:cs="Arial"/>
          <w:sz w:val="22"/>
          <w:szCs w:val="22"/>
        </w:rPr>
        <w:t>(55) 6392 1100 ext. 2600</w:t>
      </w:r>
    </w:p>
    <w:p w14:paraId="2AF4D773" w14:textId="77777777" w:rsidR="006F2A32" w:rsidRDefault="00302775">
      <w:pPr>
        <w:pStyle w:val="normal0"/>
        <w:jc w:val="both"/>
      </w:pPr>
      <w:r>
        <w:rPr>
          <w:rFonts w:ascii="Arial" w:eastAsia="Arial" w:hAnsi="Arial" w:cs="Arial"/>
          <w:sz w:val="22"/>
          <w:szCs w:val="22"/>
        </w:rPr>
        <w:t>showroom@anothercompany.com.mx</w:t>
      </w:r>
    </w:p>
    <w:p w14:paraId="0DFA1F16" w14:textId="77777777" w:rsidR="006F2A32" w:rsidRDefault="006F2A32">
      <w:pPr>
        <w:pStyle w:val="normal0"/>
        <w:jc w:val="both"/>
      </w:pPr>
    </w:p>
    <w:p w14:paraId="4F874D55" w14:textId="77777777" w:rsidR="006F2A32" w:rsidRDefault="006F2A32">
      <w:pPr>
        <w:pStyle w:val="normal0"/>
      </w:pPr>
      <w:bookmarkStart w:id="1" w:name="_gjdgxs" w:colFirst="0" w:colLast="0"/>
      <w:bookmarkEnd w:id="1"/>
    </w:p>
    <w:sectPr w:rsidR="006F2A32">
      <w:pgSz w:w="12240" w:h="15840"/>
      <w:pgMar w:top="851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5784"/>
    <w:multiLevelType w:val="multilevel"/>
    <w:tmpl w:val="4262F98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F2A32"/>
    <w:rsid w:val="00515A29"/>
    <w:rsid w:val="006F2A32"/>
    <w:rsid w:val="00A7686C"/>
    <w:rsid w:val="00FF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8CB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8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86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8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8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4035</Characters>
  <Application>Microsoft Macintosh Word</Application>
  <DocSecurity>0</DocSecurity>
  <Lines>33</Lines>
  <Paragraphs>9</Paragraphs>
  <ScaleCrop>false</ScaleCrop>
  <Company/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Oscar Martínez Arreola</cp:lastModifiedBy>
  <cp:revision>2</cp:revision>
  <dcterms:created xsi:type="dcterms:W3CDTF">2016-10-26T18:30:00Z</dcterms:created>
  <dcterms:modified xsi:type="dcterms:W3CDTF">2016-10-26T18:30:00Z</dcterms:modified>
</cp:coreProperties>
</file>