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hr"/>
          <w:b w:val="0"/>
          <w:bCs w:val="0"/>
          <w:i w:val="0"/>
          <w:iCs w:val="0"/>
          <w:u w:val="none"/>
          <w:vertAlign w:val="baseline"/>
          <w:rtl w:val="0"/>
        </w:rPr>
        <w:t xml:space="preserve">Cijela biblioteka igara u vašim rukama</w:t>
      </w:r>
    </w:p>
    <w:p w:rsidR="00E16E16" w:rsidRDefault="00E16E16" w14:paraId="00000002" w14:textId="77777777">
      <w:pPr>
        <w:rPr>
          <w:sz w:val="36"/>
          <w:szCs w:val="36"/>
        </w:rPr>
      </w:pPr>
    </w:p>
    <w:p w:rsidR="00E16E16" w:rsidRDefault="006865FF" w14:paraId="00000003" w14:textId="77777777">
      <w:pPr>
        <w:bidi w:val="0"/>
      </w:pPr>
      <w:r>
        <w:rPr>
          <w:lang w:val="hr"/>
          <w:b w:val="0"/>
          <w:bCs w:val="0"/>
          <w:i w:val="0"/>
          <w:iCs w:val="0"/>
          <w:u w:val="none"/>
          <w:vertAlign w:val="baseline"/>
          <w:rtl w:val="0"/>
        </w:rPr>
        <w:t xml:space="preserve">Nakon lansiranja prve hibridne konzole Nintendo zajednica igrača još se jednom zaljubila u mobilne igre. Mogućnost da ponesete cijelu biblioteku igara na godišnji odmor, na put do posla ili da igrate omiljene naslove u postelji postala je novi standard i nova prilika koju proizvođači iskorištavaju. Gotovo svi proizvođači bežičnih konzola nude ograničenu unutarnju memoriju i potiču svoje potrošače da kupuju dodatne microSD kartice. Na što biste se trebali usredotočiti pri odabiru SD kartice?</w:t>
      </w:r>
    </w:p>
    <w:p w:rsidR="00E16E16" w:rsidRDefault="00E16E16" w14:paraId="00000004" w14:textId="77777777"/>
    <w:p w:rsidR="00E16E16" w:rsidRDefault="006865FF" w14:paraId="00000005" w14:textId="2DA808ED">
      <w:pPr>
        <w:bidi w:val="0"/>
      </w:pPr>
      <w:r>
        <w:rPr>
          <w:lang w:val="hr"/>
          <w:b w:val="0"/>
          <w:bCs w:val="0"/>
          <w:i w:val="0"/>
          <w:iCs w:val="0"/>
          <w:u w:val="none"/>
          <w:vertAlign w:val="baseline"/>
          <w:rtl w:val="0"/>
        </w:rPr>
        <w:t xml:space="preserve">Bežične konzole postaju sve učinkovitije. Što je hardver bolji, to su bolji i naslovi koje možemo igrati na njemu. Posljednje igre kategorije AAA mogu imati i više od 150 GB, što može znatno opteretiti unutarnju memoriju konzole. Stoga, ako želite biti sigurni da je vaša biblioteka uvijek spremna za igranje, potrebno je uložiti u kvalitetnu microSD karticu.</w:t>
      </w:r>
    </w:p>
    <w:p w:rsidR="00E16E16" w:rsidRDefault="00E16E16" w14:paraId="00000006" w14:textId="77777777"/>
    <w:p w:rsidR="00E16E16" w:rsidRDefault="006865FF" w14:paraId="00000007" w14:textId="7C6D4E92">
      <w:pPr>
        <w:bidi w:val="0"/>
      </w:pPr>
      <w:r>
        <w:rPr>
          <w:lang w:val="hr"/>
          <w:b w:val="0"/>
          <w:bCs w:val="0"/>
          <w:i w:val="0"/>
          <w:iCs w:val="0"/>
          <w:u w:val="none"/>
          <w:vertAlign w:val="baseline"/>
          <w:rtl w:val="0"/>
        </w:rPr>
        <w:t xml:space="preserve">Odličan je izbor bilo koja kartica iz serije Samsung Pro Plus. Čak i standardni modeli nude brzinu čitanja do 180 GB/s koja je ključna ako želite da se igre brzo učitavaju. Njihova munjevita brzina dodatno je naglašena suradnjom Samsunga i najbržeg bića na svijetu – Sonica the Hedgehoga. Slika kultnog protagonista SEGA-e otisnuta je na SD kartici od 512 GB. Savršen je izbor za kolekcionare te kultne serije igara. Korisnici kojima treba dodatan prostor mogu kupiti verziju od 1 TB sa slikom Shadowa. Prije kupnje uvijek provjerite kompatibilnost kartice sa svojom konzolom.</w:t>
      </w:r>
    </w:p>
    <w:p w:rsidR="00E16E16" w:rsidRDefault="00E16E16" w14:paraId="00000008" w14:textId="77777777"/>
    <w:p w:rsidR="00E16E16" w:rsidRDefault="006865FF" w14:paraId="00000009" w14:textId="77777777">
      <w:pPr>
        <w:bidi w:val="0"/>
      </w:pPr>
      <w:r>
        <w:rPr>
          <w:lang w:val="hr"/>
          <w:b w:val="0"/>
          <w:bCs w:val="0"/>
          <w:i w:val="0"/>
          <w:iCs w:val="0"/>
          <w:u w:val="none"/>
          <w:vertAlign w:val="baseline"/>
          <w:rtl w:val="0"/>
        </w:rPr>
        <w:t xml:space="preserve">Većina igrača tvrdi da uz tako velike brzine čitanja možete instalirati čak i najnovije i najzahtjevnije naslove bez ugrožavanja performansi uređaja. Prije instalacije naslova potrebno je razmisliti i o organizaciji biblioteke. Uobičajeno je da se veći naslovi instaliraju na unutarnju memoriju, a manje zahtjevni neovisni naslovi ili igre iz kategorije AA na SD karticu. Tako ćete igrati igre u najboljoj kvaliteti i uvijek moći pristupiti svojoj biblioteci. Zapamtite da morate instalirati igre prije nego što krenete na duga putovanja jer bi pristup digitalnim platformama mogao biti ograničen. Sada samo trebate spakirati svoju konzolu, otići na put i stvoriti nove uspomene, uključujući i one iz vaših omiljenih virtualnih svjetova!</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