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47AA" w14:textId="399D404A" w:rsidR="006654B2" w:rsidRPr="00F91523" w:rsidRDefault="007548A2" w:rsidP="006654B2">
      <w:pPr>
        <w:jc w:val="center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INVITATION</w:t>
      </w:r>
      <w:r w:rsidR="006654B2" w:rsidRPr="00F91523">
        <w:rPr>
          <w:rFonts w:asciiTheme="majorHAnsi" w:hAnsiTheme="majorHAnsi"/>
          <w:b/>
          <w:sz w:val="22"/>
          <w:szCs w:val="22"/>
          <w:lang w:val="fr-FR"/>
        </w:rPr>
        <w:t xml:space="preserve"> PRESSE</w:t>
      </w:r>
    </w:p>
    <w:p w14:paraId="5A4182E3" w14:textId="1827E8D6" w:rsidR="006654B2" w:rsidRPr="00F91523" w:rsidRDefault="00432FDA" w:rsidP="00636B5B">
      <w:pPr>
        <w:jc w:val="center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 xml:space="preserve">Mardi 12 janvier </w:t>
      </w:r>
      <w:r w:rsidR="006654B2" w:rsidRPr="00F91523">
        <w:rPr>
          <w:rFonts w:asciiTheme="majorHAnsi" w:hAnsiTheme="majorHAnsi"/>
          <w:b/>
          <w:sz w:val="22"/>
          <w:szCs w:val="22"/>
          <w:lang w:val="fr-FR"/>
        </w:rPr>
        <w:t>– 10h</w:t>
      </w:r>
      <w:r w:rsidR="006654B2">
        <w:rPr>
          <w:rFonts w:asciiTheme="majorHAnsi" w:hAnsiTheme="majorHAnsi"/>
          <w:b/>
          <w:sz w:val="22"/>
          <w:szCs w:val="22"/>
          <w:lang w:val="fr-FR"/>
        </w:rPr>
        <w:t>30</w:t>
      </w:r>
      <w:r w:rsidR="006654B2" w:rsidRPr="00F91523">
        <w:rPr>
          <w:rFonts w:asciiTheme="majorHAnsi" w:hAnsiTheme="majorHAnsi"/>
          <w:b/>
          <w:sz w:val="22"/>
          <w:szCs w:val="22"/>
          <w:lang w:val="fr-FR"/>
        </w:rPr>
        <w:t xml:space="preserve"> à 12h30</w:t>
      </w:r>
    </w:p>
    <w:p w14:paraId="1E471AAB" w14:textId="5DF13EE3" w:rsidR="006654B2" w:rsidRPr="00F91523" w:rsidRDefault="006654B2" w:rsidP="006654B2">
      <w:pPr>
        <w:pBdr>
          <w:bottom w:val="single" w:sz="6" w:space="1" w:color="auto"/>
        </w:pBdr>
        <w:jc w:val="center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Avenue de la Couronne 165 à 1050 Bruxelles</w:t>
      </w:r>
    </w:p>
    <w:p w14:paraId="05A7349C" w14:textId="77777777" w:rsidR="00577B15" w:rsidRDefault="00577B15" w:rsidP="00577B15">
      <w:pPr>
        <w:spacing w:after="120"/>
        <w:jc w:val="center"/>
        <w:rPr>
          <w:rFonts w:asciiTheme="majorHAnsi" w:hAnsiTheme="majorHAnsi"/>
          <w:b/>
          <w:color w:val="20A5FF"/>
          <w:sz w:val="22"/>
          <w:szCs w:val="22"/>
          <w:lang w:val="fr-FR"/>
        </w:rPr>
      </w:pPr>
    </w:p>
    <w:p w14:paraId="7A99EAE2" w14:textId="5E09D220" w:rsidR="00577B15" w:rsidRDefault="00577B15" w:rsidP="00577B15">
      <w:pPr>
        <w:jc w:val="center"/>
        <w:rPr>
          <w:lang w:val="fr-FR"/>
        </w:rPr>
      </w:pPr>
      <w:r>
        <w:rPr>
          <w:b/>
          <w:sz w:val="22"/>
          <w:lang w:val="fr-FR"/>
        </w:rPr>
        <w:t>Résultats du premier baromètre</w:t>
      </w:r>
      <w:r w:rsidR="00A344A8">
        <w:rPr>
          <w:b/>
          <w:sz w:val="22"/>
          <w:lang w:val="fr-FR"/>
        </w:rPr>
        <w:t> « </w:t>
      </w:r>
      <w:r w:rsidRPr="004616BF">
        <w:rPr>
          <w:b/>
          <w:sz w:val="22"/>
          <w:lang w:val="fr-FR"/>
        </w:rPr>
        <w:t>Les Belges face au cancer</w:t>
      </w:r>
      <w:r w:rsidR="00A344A8">
        <w:rPr>
          <w:b/>
          <w:sz w:val="22"/>
          <w:lang w:val="fr-FR"/>
        </w:rPr>
        <w:t> »</w:t>
      </w:r>
    </w:p>
    <w:p w14:paraId="09F60BFE" w14:textId="77777777" w:rsidR="008F6BA0" w:rsidRDefault="006654B2" w:rsidP="008F6BA0">
      <w:pPr>
        <w:spacing w:after="120"/>
        <w:jc w:val="center"/>
        <w:rPr>
          <w:rFonts w:asciiTheme="majorHAnsi" w:hAnsiTheme="majorHAnsi"/>
          <w:b/>
          <w:color w:val="20A5FF"/>
          <w:sz w:val="22"/>
          <w:szCs w:val="22"/>
          <w:lang w:val="fr-FR"/>
        </w:rPr>
      </w:pPr>
      <w:r w:rsidRPr="00F91523">
        <w:rPr>
          <w:rFonts w:asciiTheme="majorHAnsi" w:hAnsiTheme="majorHAnsi"/>
          <w:b/>
          <w:color w:val="20A5FF"/>
          <w:sz w:val="22"/>
          <w:szCs w:val="22"/>
          <w:lang w:val="fr-FR"/>
        </w:rPr>
        <w:t>----------------------------</w:t>
      </w:r>
    </w:p>
    <w:p w14:paraId="0657309B" w14:textId="3F6A8531" w:rsidR="00FA07A3" w:rsidRPr="008F6BA0" w:rsidRDefault="0018533E" w:rsidP="008F6BA0">
      <w:pPr>
        <w:spacing w:after="120"/>
        <w:jc w:val="center"/>
        <w:rPr>
          <w:rFonts w:asciiTheme="majorHAnsi" w:hAnsiTheme="majorHAnsi"/>
          <w:b/>
          <w:color w:val="20A5FF"/>
          <w:sz w:val="22"/>
          <w:szCs w:val="22"/>
          <w:lang w:val="fr-FR"/>
        </w:rPr>
      </w:pPr>
      <w:r>
        <w:rPr>
          <w:b/>
          <w:sz w:val="22"/>
          <w:lang w:val="fr-FR"/>
        </w:rPr>
        <w:t>L’immunothérapie change la face du</w:t>
      </w:r>
      <w:r w:rsidR="00780D6D">
        <w:rPr>
          <w:b/>
          <w:sz w:val="22"/>
          <w:lang w:val="fr-FR"/>
        </w:rPr>
        <w:t xml:space="preserve"> traitement du</w:t>
      </w:r>
      <w:r>
        <w:rPr>
          <w:b/>
          <w:sz w:val="22"/>
          <w:lang w:val="fr-FR"/>
        </w:rPr>
        <w:t xml:space="preserve"> cancer</w:t>
      </w:r>
    </w:p>
    <w:p w14:paraId="46ACAC24" w14:textId="4ADE391B" w:rsidR="0018533E" w:rsidRDefault="00780D6D" w:rsidP="00FA07A3">
      <w:pPr>
        <w:jc w:val="center"/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Comment les Belges perçoivent-ils la maladie et les avancées médicales ? </w:t>
      </w:r>
    </w:p>
    <w:p w14:paraId="5CC138FF" w14:textId="77777777" w:rsidR="0018533E" w:rsidRDefault="0018533E" w:rsidP="005606DD">
      <w:pPr>
        <w:rPr>
          <w:sz w:val="22"/>
          <w:lang w:val="fr-FR"/>
        </w:rPr>
      </w:pPr>
    </w:p>
    <w:p w14:paraId="0CF86089" w14:textId="3DB9AE70" w:rsidR="0018533E" w:rsidRPr="009E5A0C" w:rsidRDefault="0018533E" w:rsidP="0018533E">
      <w:pPr>
        <w:rPr>
          <w:sz w:val="22"/>
          <w:lang w:val="fr-FR"/>
        </w:rPr>
      </w:pPr>
      <w:r>
        <w:rPr>
          <w:sz w:val="22"/>
          <w:lang w:val="fr-FR"/>
        </w:rPr>
        <w:t>L’immunoth</w:t>
      </w:r>
      <w:r w:rsidR="004616BF">
        <w:rPr>
          <w:sz w:val="22"/>
          <w:lang w:val="fr-FR"/>
        </w:rPr>
        <w:t xml:space="preserve">érapie est à nos portes. </w:t>
      </w:r>
      <w:r>
        <w:rPr>
          <w:sz w:val="22"/>
          <w:lang w:val="fr-FR"/>
        </w:rPr>
        <w:t xml:space="preserve">Cette  </w:t>
      </w:r>
      <w:r w:rsidRPr="00CA3044">
        <w:rPr>
          <w:sz w:val="22"/>
          <w:lang w:val="fr-FR"/>
        </w:rPr>
        <w:t xml:space="preserve">nouvelle approche thérapeutique ouvre </w:t>
      </w:r>
      <w:r>
        <w:rPr>
          <w:sz w:val="22"/>
          <w:lang w:val="fr-FR"/>
        </w:rPr>
        <w:t>de</w:t>
      </w:r>
      <w:r w:rsidRPr="00CA3044">
        <w:rPr>
          <w:sz w:val="22"/>
          <w:lang w:val="fr-FR"/>
        </w:rPr>
        <w:t xml:space="preserve"> nouvelles perspectives</w:t>
      </w:r>
      <w:r w:rsidR="00A44876">
        <w:rPr>
          <w:sz w:val="22"/>
          <w:lang w:val="fr-FR"/>
        </w:rPr>
        <w:t> </w:t>
      </w:r>
      <w:r w:rsidR="000B0ECF">
        <w:rPr>
          <w:sz w:val="22"/>
          <w:lang w:val="fr-FR"/>
        </w:rPr>
        <w:t>pour les patients atteints de</w:t>
      </w:r>
      <w:r w:rsidR="00B66585">
        <w:rPr>
          <w:sz w:val="22"/>
          <w:lang w:val="fr-FR"/>
        </w:rPr>
        <w:t xml:space="preserve"> cancer</w:t>
      </w:r>
      <w:r w:rsidR="00524ED4">
        <w:rPr>
          <w:sz w:val="22"/>
          <w:lang w:val="fr-FR"/>
        </w:rPr>
        <w:t xml:space="preserve">. </w:t>
      </w:r>
      <w:r w:rsidR="00B66585">
        <w:rPr>
          <w:sz w:val="22"/>
          <w:lang w:val="fr-FR"/>
        </w:rPr>
        <w:t xml:space="preserve">Dans le mélanome, les études ont montré une </w:t>
      </w:r>
      <w:r>
        <w:rPr>
          <w:sz w:val="22"/>
          <w:lang w:val="fr-FR"/>
        </w:rPr>
        <w:t xml:space="preserve">efficacité sans précédent </w:t>
      </w:r>
      <w:r w:rsidR="00B66585">
        <w:rPr>
          <w:sz w:val="22"/>
          <w:lang w:val="fr-FR"/>
        </w:rPr>
        <w:t>de cette approche</w:t>
      </w:r>
      <w:r w:rsidR="002B2D3E">
        <w:rPr>
          <w:sz w:val="22"/>
          <w:lang w:val="fr-FR"/>
        </w:rPr>
        <w:t xml:space="preserve"> </w:t>
      </w:r>
      <w:r w:rsidR="001A6F47">
        <w:rPr>
          <w:sz w:val="22"/>
          <w:lang w:val="fr-FR"/>
        </w:rPr>
        <w:t>boostant</w:t>
      </w:r>
      <w:r w:rsidR="005525CD">
        <w:rPr>
          <w:sz w:val="22"/>
          <w:lang w:val="fr-FR"/>
        </w:rPr>
        <w:t xml:space="preserve"> le système immunitaire</w:t>
      </w:r>
      <w:r w:rsidR="008327DC">
        <w:rPr>
          <w:sz w:val="22"/>
          <w:lang w:val="fr-FR"/>
        </w:rPr>
        <w:t xml:space="preserve"> du patient</w:t>
      </w:r>
      <w:r w:rsidR="00B66585">
        <w:rPr>
          <w:sz w:val="22"/>
          <w:lang w:val="fr-FR"/>
        </w:rPr>
        <w:t>, à la différence des thérapies traditionnelles</w:t>
      </w:r>
      <w:r w:rsidR="008327DC">
        <w:rPr>
          <w:sz w:val="22"/>
          <w:lang w:val="fr-FR"/>
        </w:rPr>
        <w:t xml:space="preserve">. </w:t>
      </w:r>
      <w:r w:rsidR="00216A2D">
        <w:rPr>
          <w:sz w:val="22"/>
          <w:lang w:val="fr-FR"/>
        </w:rPr>
        <w:t>Et ce n’</w:t>
      </w:r>
      <w:r w:rsidR="008327DC">
        <w:rPr>
          <w:sz w:val="22"/>
          <w:lang w:val="fr-FR"/>
        </w:rPr>
        <w:t>est qu’un début puisque</w:t>
      </w:r>
      <w:r w:rsidR="005525CD">
        <w:rPr>
          <w:sz w:val="22"/>
          <w:lang w:val="fr-FR"/>
        </w:rPr>
        <w:t xml:space="preserve"> </w:t>
      </w:r>
      <w:r w:rsidR="00216A2D">
        <w:rPr>
          <w:sz w:val="22"/>
          <w:lang w:val="fr-FR"/>
        </w:rPr>
        <w:t xml:space="preserve">l’immunothérapie est </w:t>
      </w:r>
      <w:r w:rsidR="002B2D3E">
        <w:rPr>
          <w:sz w:val="22"/>
          <w:lang w:val="fr-FR"/>
        </w:rPr>
        <w:t>amenée</w:t>
      </w:r>
      <w:r w:rsidR="00216A2D">
        <w:rPr>
          <w:sz w:val="22"/>
          <w:lang w:val="fr-FR"/>
        </w:rPr>
        <w:t xml:space="preserve"> selon les cancérologues à devenir le traitement transversal pour de nombreux cancers dans l’avenir.</w:t>
      </w:r>
    </w:p>
    <w:p w14:paraId="40FA34B7" w14:textId="77777777" w:rsidR="00D93CDE" w:rsidRDefault="00D93CDE" w:rsidP="005606DD">
      <w:pPr>
        <w:rPr>
          <w:sz w:val="22"/>
          <w:lang w:val="fr-FR"/>
        </w:rPr>
      </w:pPr>
    </w:p>
    <w:p w14:paraId="77008388" w14:textId="36E33F3A" w:rsidR="00216A2D" w:rsidRDefault="00216A2D" w:rsidP="005606DD">
      <w:pPr>
        <w:rPr>
          <w:sz w:val="22"/>
          <w:lang w:val="fr-FR"/>
        </w:rPr>
      </w:pPr>
      <w:r>
        <w:rPr>
          <w:sz w:val="22"/>
          <w:lang w:val="fr-FR"/>
        </w:rPr>
        <w:t>Des cancérologues belges de r</w:t>
      </w:r>
      <w:r w:rsidR="00577B15">
        <w:rPr>
          <w:sz w:val="22"/>
          <w:lang w:val="fr-FR"/>
        </w:rPr>
        <w:t>enom</w:t>
      </w:r>
      <w:r w:rsidR="007412B1">
        <w:rPr>
          <w:sz w:val="22"/>
          <w:lang w:val="fr-FR"/>
        </w:rPr>
        <w:t>,</w:t>
      </w:r>
      <w:r w:rsidR="00C976ED">
        <w:rPr>
          <w:sz w:val="22"/>
          <w:lang w:val="fr-FR"/>
        </w:rPr>
        <w:t xml:space="preserve"> </w:t>
      </w:r>
      <w:r w:rsidR="007412B1">
        <w:rPr>
          <w:sz w:val="22"/>
          <w:lang w:val="fr-FR"/>
        </w:rPr>
        <w:t>Prof</w:t>
      </w:r>
      <w:r w:rsidR="00C976ED">
        <w:rPr>
          <w:sz w:val="22"/>
          <w:lang w:val="fr-FR"/>
        </w:rPr>
        <w:t>.</w:t>
      </w:r>
      <w:r w:rsidR="002F66E2">
        <w:rPr>
          <w:sz w:val="22"/>
          <w:lang w:val="fr-FR"/>
        </w:rPr>
        <w:t xml:space="preserve"> </w:t>
      </w:r>
      <w:r w:rsidR="007A2326">
        <w:rPr>
          <w:sz w:val="22"/>
          <w:lang w:val="fr-FR"/>
        </w:rPr>
        <w:t xml:space="preserve">Guy </w:t>
      </w:r>
      <w:proofErr w:type="spellStart"/>
      <w:r w:rsidR="00864CA2" w:rsidRPr="00864CA2">
        <w:rPr>
          <w:sz w:val="22"/>
          <w:lang w:val="fr-FR"/>
        </w:rPr>
        <w:t>Jerusalem</w:t>
      </w:r>
      <w:proofErr w:type="spellEnd"/>
      <w:r w:rsidR="00B66585">
        <w:rPr>
          <w:sz w:val="22"/>
          <w:lang w:val="fr-FR"/>
        </w:rPr>
        <w:t xml:space="preserve"> </w:t>
      </w:r>
      <w:r w:rsidR="0073155E">
        <w:rPr>
          <w:sz w:val="22"/>
          <w:lang w:val="fr-FR"/>
        </w:rPr>
        <w:t>(</w:t>
      </w:r>
      <w:r w:rsidR="00B66585">
        <w:rPr>
          <w:sz w:val="22"/>
          <w:lang w:val="fr-FR"/>
        </w:rPr>
        <w:t>CHU Liège</w:t>
      </w:r>
      <w:r w:rsidR="0073155E">
        <w:rPr>
          <w:sz w:val="22"/>
          <w:lang w:val="fr-FR"/>
        </w:rPr>
        <w:t xml:space="preserve">), </w:t>
      </w:r>
      <w:r w:rsidR="007A2326" w:rsidRPr="007F4851">
        <w:rPr>
          <w:sz w:val="22"/>
          <w:lang w:val="fr-BE"/>
        </w:rPr>
        <w:t xml:space="preserve">Prof. Simon </w:t>
      </w:r>
      <w:r w:rsidR="0073155E">
        <w:rPr>
          <w:sz w:val="22"/>
          <w:lang w:val="fr-FR"/>
        </w:rPr>
        <w:t>Va</w:t>
      </w:r>
      <w:r w:rsidR="00A470F5">
        <w:rPr>
          <w:sz w:val="22"/>
          <w:lang w:val="fr-FR"/>
        </w:rPr>
        <w:t>n</w:t>
      </w:r>
      <w:r w:rsidR="0073155E">
        <w:rPr>
          <w:sz w:val="22"/>
          <w:lang w:val="fr-FR"/>
        </w:rPr>
        <w:t xml:space="preserve"> Belle (UZ Gent) et</w:t>
      </w:r>
      <w:r w:rsidR="00864CA2" w:rsidRPr="00864CA2">
        <w:rPr>
          <w:sz w:val="22"/>
          <w:lang w:val="fr-FR"/>
        </w:rPr>
        <w:t xml:space="preserve"> </w:t>
      </w:r>
      <w:r w:rsidR="007A2326">
        <w:rPr>
          <w:sz w:val="22"/>
          <w:lang w:val="fr-FR"/>
        </w:rPr>
        <w:t xml:space="preserve">Prof. Bart </w:t>
      </w:r>
      <w:proofErr w:type="spellStart"/>
      <w:r w:rsidR="00B66585">
        <w:rPr>
          <w:sz w:val="22"/>
          <w:lang w:val="fr-FR"/>
        </w:rPr>
        <w:t>Neyns</w:t>
      </w:r>
      <w:proofErr w:type="spellEnd"/>
      <w:r w:rsidR="00B66585">
        <w:rPr>
          <w:sz w:val="22"/>
          <w:lang w:val="fr-FR"/>
        </w:rPr>
        <w:t xml:space="preserve"> </w:t>
      </w:r>
      <w:r w:rsidR="0073155E">
        <w:rPr>
          <w:sz w:val="22"/>
          <w:lang w:val="fr-FR"/>
        </w:rPr>
        <w:t>(</w:t>
      </w:r>
      <w:r w:rsidR="00B66585">
        <w:rPr>
          <w:sz w:val="22"/>
          <w:lang w:val="fr-FR"/>
        </w:rPr>
        <w:t>UZ Brussel</w:t>
      </w:r>
      <w:r w:rsidR="0073155E">
        <w:rPr>
          <w:sz w:val="22"/>
          <w:lang w:val="fr-FR"/>
        </w:rPr>
        <w:t>)</w:t>
      </w:r>
      <w:r w:rsidR="00864CA2">
        <w:rPr>
          <w:sz w:val="22"/>
          <w:lang w:val="fr-FR"/>
        </w:rPr>
        <w:t xml:space="preserve">, </w:t>
      </w:r>
      <w:r w:rsidR="00B66585">
        <w:rPr>
          <w:sz w:val="22"/>
          <w:lang w:val="fr-FR"/>
        </w:rPr>
        <w:t xml:space="preserve">avec le soutien du </w:t>
      </w:r>
      <w:r w:rsidR="00BB12A1">
        <w:rPr>
          <w:sz w:val="22"/>
          <w:lang w:val="fr-FR"/>
        </w:rPr>
        <w:t>laboratoire MSD,</w:t>
      </w:r>
      <w:r>
        <w:rPr>
          <w:sz w:val="22"/>
          <w:lang w:val="fr-FR"/>
        </w:rPr>
        <w:t xml:space="preserve"> ont voulu mesurer la p</w:t>
      </w:r>
      <w:r w:rsidR="00577B15">
        <w:rPr>
          <w:sz w:val="22"/>
          <w:lang w:val="fr-FR"/>
        </w:rPr>
        <w:t xml:space="preserve">erception actuelle </w:t>
      </w:r>
      <w:r w:rsidR="002F66E2">
        <w:rPr>
          <w:sz w:val="22"/>
          <w:lang w:val="fr-FR"/>
        </w:rPr>
        <w:t xml:space="preserve">des </w:t>
      </w:r>
      <w:r w:rsidR="00BB12A1">
        <w:rPr>
          <w:sz w:val="22"/>
          <w:lang w:val="fr-FR"/>
        </w:rPr>
        <w:t>Belges</w:t>
      </w:r>
      <w:r w:rsidR="008327DC">
        <w:rPr>
          <w:sz w:val="22"/>
          <w:lang w:val="fr-FR"/>
        </w:rPr>
        <w:t xml:space="preserve"> face au cancer</w:t>
      </w:r>
      <w:r w:rsidR="00BB12A1">
        <w:rPr>
          <w:sz w:val="22"/>
          <w:lang w:val="fr-FR"/>
        </w:rPr>
        <w:t xml:space="preserve"> à travers un b</w:t>
      </w:r>
      <w:r w:rsidR="00643729">
        <w:rPr>
          <w:sz w:val="22"/>
          <w:lang w:val="fr-FR"/>
        </w:rPr>
        <w:t>aromètre réalisé</w:t>
      </w:r>
      <w:r>
        <w:rPr>
          <w:sz w:val="22"/>
          <w:lang w:val="fr-FR"/>
        </w:rPr>
        <w:t xml:space="preserve"> par IPSOS en </w:t>
      </w:r>
      <w:r w:rsidR="00577B15">
        <w:rPr>
          <w:sz w:val="22"/>
          <w:lang w:val="fr-FR"/>
        </w:rPr>
        <w:t>octobre dernier.</w:t>
      </w:r>
    </w:p>
    <w:p w14:paraId="4FFB4E87" w14:textId="77777777" w:rsidR="00216A2D" w:rsidRDefault="00216A2D" w:rsidP="005606DD">
      <w:pPr>
        <w:rPr>
          <w:sz w:val="22"/>
          <w:lang w:val="fr-FR"/>
        </w:rPr>
      </w:pPr>
    </w:p>
    <w:p w14:paraId="1AEE9884" w14:textId="7311CF8C" w:rsidR="00D93CDE" w:rsidRPr="009E5A0C" w:rsidRDefault="009C721D" w:rsidP="005606DD">
      <w:pPr>
        <w:rPr>
          <w:sz w:val="22"/>
          <w:lang w:val="fr-FR"/>
        </w:rPr>
      </w:pPr>
      <w:r>
        <w:rPr>
          <w:sz w:val="22"/>
          <w:lang w:val="fr-FR"/>
        </w:rPr>
        <w:t>C</w:t>
      </w:r>
      <w:r w:rsidR="00D93CDE">
        <w:rPr>
          <w:sz w:val="22"/>
          <w:lang w:val="fr-FR"/>
        </w:rPr>
        <w:t>omment les Belges</w:t>
      </w:r>
      <w:r>
        <w:rPr>
          <w:sz w:val="22"/>
          <w:lang w:val="fr-FR"/>
        </w:rPr>
        <w:t xml:space="preserve"> </w:t>
      </w:r>
      <w:r w:rsidR="00577B15">
        <w:rPr>
          <w:sz w:val="22"/>
          <w:lang w:val="fr-FR"/>
        </w:rPr>
        <w:t>appréhendent-ils le cancer</w:t>
      </w:r>
      <w:r w:rsidR="00D93CDE">
        <w:rPr>
          <w:sz w:val="22"/>
          <w:lang w:val="fr-FR"/>
        </w:rPr>
        <w:t>?</w:t>
      </w:r>
      <w:r w:rsidR="00577B15">
        <w:rPr>
          <w:sz w:val="22"/>
          <w:lang w:val="fr-FR"/>
        </w:rPr>
        <w:t xml:space="preserve"> </w:t>
      </w:r>
      <w:r w:rsidR="00D93CDE">
        <w:rPr>
          <w:sz w:val="22"/>
          <w:lang w:val="fr-FR"/>
        </w:rPr>
        <w:t xml:space="preserve">Quels sont les cancers </w:t>
      </w:r>
      <w:r w:rsidR="00577B15">
        <w:rPr>
          <w:sz w:val="22"/>
          <w:lang w:val="fr-FR"/>
        </w:rPr>
        <w:t>perçus comme les plus graves</w:t>
      </w:r>
      <w:r w:rsidR="00D93CDE">
        <w:rPr>
          <w:sz w:val="22"/>
          <w:lang w:val="fr-FR"/>
        </w:rPr>
        <w:t xml:space="preserve">? Quelles sont les conséquences </w:t>
      </w:r>
      <w:r w:rsidR="00B66585">
        <w:rPr>
          <w:sz w:val="22"/>
          <w:lang w:val="fr-FR"/>
        </w:rPr>
        <w:t xml:space="preserve">les plus redoutées </w:t>
      </w:r>
      <w:r w:rsidR="00577B15">
        <w:rPr>
          <w:sz w:val="22"/>
          <w:lang w:val="fr-FR"/>
        </w:rPr>
        <w:t xml:space="preserve">du </w:t>
      </w:r>
      <w:r w:rsidR="00D93CDE">
        <w:rPr>
          <w:sz w:val="22"/>
          <w:lang w:val="fr-FR"/>
        </w:rPr>
        <w:t xml:space="preserve"> cancer</w:t>
      </w:r>
      <w:r w:rsidR="004B0271">
        <w:rPr>
          <w:sz w:val="22"/>
          <w:lang w:val="fr-FR"/>
        </w:rPr>
        <w:t xml:space="preserve">? </w:t>
      </w:r>
      <w:r w:rsidR="00B66585">
        <w:rPr>
          <w:sz w:val="22"/>
          <w:lang w:val="fr-FR"/>
        </w:rPr>
        <w:t xml:space="preserve">Comment les Belges voient-ils l’évolution de la recherche médicale ? </w:t>
      </w:r>
      <w:r w:rsidR="005946EB">
        <w:rPr>
          <w:sz w:val="22"/>
          <w:lang w:val="fr-FR"/>
        </w:rPr>
        <w:t>Sont-ils optimistes</w:t>
      </w:r>
      <w:r w:rsidR="00577B15">
        <w:rPr>
          <w:sz w:val="22"/>
          <w:lang w:val="fr-FR"/>
        </w:rPr>
        <w:t xml:space="preserve"> face aux chances de guérison ?</w:t>
      </w:r>
    </w:p>
    <w:p w14:paraId="33AD4FF5" w14:textId="77777777" w:rsidR="005606DD" w:rsidRPr="009E5A0C" w:rsidRDefault="005606DD" w:rsidP="005606DD">
      <w:pPr>
        <w:rPr>
          <w:sz w:val="22"/>
          <w:lang w:val="fr-FR"/>
        </w:rPr>
      </w:pPr>
    </w:p>
    <w:p w14:paraId="2314EAA0" w14:textId="25DAE7D7" w:rsidR="00577B15" w:rsidRDefault="002F66E2" w:rsidP="005606DD">
      <w:pPr>
        <w:rPr>
          <w:sz w:val="22"/>
          <w:lang w:val="fr-FR"/>
        </w:rPr>
      </w:pPr>
      <w:r>
        <w:rPr>
          <w:sz w:val="22"/>
          <w:lang w:val="fr-FR"/>
        </w:rPr>
        <w:t>A cette occasion, l</w:t>
      </w:r>
      <w:r w:rsidR="005846ED">
        <w:rPr>
          <w:sz w:val="22"/>
          <w:lang w:val="fr-FR"/>
        </w:rPr>
        <w:t>e</w:t>
      </w:r>
      <w:r w:rsidR="00636B5B">
        <w:rPr>
          <w:sz w:val="22"/>
          <w:lang w:val="fr-FR"/>
        </w:rPr>
        <w:t xml:space="preserve"> Professeur </w:t>
      </w:r>
      <w:proofErr w:type="spellStart"/>
      <w:r w:rsidR="00636B5B">
        <w:rPr>
          <w:sz w:val="22"/>
          <w:lang w:val="fr-FR"/>
        </w:rPr>
        <w:t>Neyns</w:t>
      </w:r>
      <w:proofErr w:type="spellEnd"/>
      <w:r w:rsidR="00636B5B">
        <w:rPr>
          <w:sz w:val="22"/>
          <w:lang w:val="fr-FR"/>
        </w:rPr>
        <w:t xml:space="preserve"> dévoilera en primeur</w:t>
      </w:r>
      <w:r w:rsidR="005846ED">
        <w:rPr>
          <w:sz w:val="22"/>
          <w:lang w:val="fr-FR"/>
        </w:rPr>
        <w:t xml:space="preserve"> les résultats</w:t>
      </w:r>
      <w:r w:rsidR="008D6267">
        <w:rPr>
          <w:sz w:val="22"/>
          <w:lang w:val="fr-FR"/>
        </w:rPr>
        <w:t xml:space="preserve"> les plus marquants</w:t>
      </w:r>
      <w:r w:rsidR="005846ED">
        <w:rPr>
          <w:sz w:val="22"/>
          <w:lang w:val="fr-FR"/>
        </w:rPr>
        <w:t xml:space="preserve"> de l’</w:t>
      </w:r>
      <w:r w:rsidR="0093003A">
        <w:rPr>
          <w:sz w:val="22"/>
          <w:lang w:val="fr-FR"/>
        </w:rPr>
        <w:t>étude</w:t>
      </w:r>
      <w:r w:rsidR="006807F9">
        <w:rPr>
          <w:sz w:val="22"/>
          <w:lang w:val="fr-FR"/>
        </w:rPr>
        <w:t xml:space="preserve"> observat</w:t>
      </w:r>
      <w:r w:rsidR="008D6267">
        <w:rPr>
          <w:sz w:val="22"/>
          <w:lang w:val="fr-FR"/>
        </w:rPr>
        <w:t>ionnelle</w:t>
      </w:r>
      <w:r w:rsidR="00C976ED">
        <w:rPr>
          <w:sz w:val="22"/>
          <w:lang w:val="fr-FR"/>
        </w:rPr>
        <w:t xml:space="preserve"> </w:t>
      </w:r>
      <w:r w:rsidR="00636B5B">
        <w:rPr>
          <w:sz w:val="22"/>
          <w:lang w:val="fr-FR"/>
        </w:rPr>
        <w:t>réalisé</w:t>
      </w:r>
      <w:r w:rsidR="00C976ED">
        <w:rPr>
          <w:sz w:val="22"/>
          <w:lang w:val="fr-FR"/>
        </w:rPr>
        <w:t xml:space="preserve">e par son groupe de recherche au cour de </w:t>
      </w:r>
      <w:r w:rsidR="008D6267">
        <w:rPr>
          <w:sz w:val="22"/>
          <w:lang w:val="fr-FR"/>
        </w:rPr>
        <w:t>l’année écoulée</w:t>
      </w:r>
      <w:r w:rsidR="005846ED">
        <w:rPr>
          <w:sz w:val="22"/>
          <w:lang w:val="fr-FR"/>
        </w:rPr>
        <w:t xml:space="preserve"> auprès de</w:t>
      </w:r>
      <w:r w:rsidR="001379B7">
        <w:rPr>
          <w:sz w:val="22"/>
          <w:lang w:val="fr-FR"/>
        </w:rPr>
        <w:t xml:space="preserve"> plus de 80</w:t>
      </w:r>
      <w:r w:rsidR="005846ED">
        <w:rPr>
          <w:sz w:val="22"/>
          <w:lang w:val="fr-FR"/>
        </w:rPr>
        <w:t xml:space="preserve"> patients atteints de mélanome avancé</w:t>
      </w:r>
      <w:r w:rsidR="00636B5B">
        <w:rPr>
          <w:sz w:val="22"/>
          <w:lang w:val="fr-FR"/>
        </w:rPr>
        <w:t xml:space="preserve"> et traités</w:t>
      </w:r>
      <w:r w:rsidR="00C976ED">
        <w:rPr>
          <w:sz w:val="22"/>
          <w:lang w:val="fr-FR"/>
        </w:rPr>
        <w:t xml:space="preserve"> avec</w:t>
      </w:r>
      <w:r w:rsidR="00636B5B">
        <w:rPr>
          <w:sz w:val="22"/>
          <w:lang w:val="fr-FR"/>
        </w:rPr>
        <w:t xml:space="preserve"> </w:t>
      </w:r>
      <w:r w:rsidR="00C976ED" w:rsidRPr="007F4851">
        <w:rPr>
          <w:sz w:val="22"/>
          <w:lang w:val="fr-BE"/>
        </w:rPr>
        <w:t xml:space="preserve">pembrolizumab, une nouvelle </w:t>
      </w:r>
      <w:r w:rsidR="00525384">
        <w:rPr>
          <w:sz w:val="22"/>
          <w:lang w:val="fr-BE"/>
        </w:rPr>
        <w:t>classe</w:t>
      </w:r>
      <w:r w:rsidR="00C976ED" w:rsidRPr="007F4851">
        <w:rPr>
          <w:sz w:val="22"/>
          <w:lang w:val="fr-BE"/>
        </w:rPr>
        <w:t xml:space="preserve"> d’</w:t>
      </w:r>
      <w:r w:rsidR="00636B5B">
        <w:rPr>
          <w:sz w:val="22"/>
          <w:lang w:val="fr-FR"/>
        </w:rPr>
        <w:t>immunothérapie</w:t>
      </w:r>
      <w:r w:rsidR="005846ED">
        <w:rPr>
          <w:sz w:val="22"/>
          <w:lang w:val="fr-FR"/>
        </w:rPr>
        <w:t>.</w:t>
      </w:r>
    </w:p>
    <w:p w14:paraId="4B067467" w14:textId="7479AF26" w:rsidR="005606DD" w:rsidRPr="009E5A0C" w:rsidRDefault="00CA3044" w:rsidP="005606DD">
      <w:pPr>
        <w:rPr>
          <w:sz w:val="22"/>
          <w:lang w:val="fr-FR"/>
        </w:rPr>
      </w:pPr>
      <w:r>
        <w:rPr>
          <w:sz w:val="22"/>
          <w:lang w:val="fr-FR"/>
        </w:rPr>
        <w:t xml:space="preserve"> </w:t>
      </w:r>
    </w:p>
    <w:p w14:paraId="4F35A876" w14:textId="049F6B42" w:rsidR="00216A2D" w:rsidRDefault="00577B15" w:rsidP="005606DD">
      <w:pPr>
        <w:rPr>
          <w:sz w:val="22"/>
          <w:lang w:val="fr-FR"/>
        </w:rPr>
      </w:pPr>
      <w:r>
        <w:rPr>
          <w:sz w:val="22"/>
          <w:lang w:val="fr-FR"/>
        </w:rPr>
        <w:t>Rappelons qu’aujourd’hui en</w:t>
      </w:r>
      <w:r w:rsidR="00F82236">
        <w:rPr>
          <w:sz w:val="22"/>
          <w:lang w:val="fr-FR"/>
        </w:rPr>
        <w:t xml:space="preserve"> Belgique, </w:t>
      </w:r>
      <w:r>
        <w:rPr>
          <w:sz w:val="22"/>
          <w:lang w:val="fr-FR"/>
        </w:rPr>
        <w:t>un</w:t>
      </w:r>
      <w:r w:rsidR="00216A2D">
        <w:rPr>
          <w:sz w:val="22"/>
          <w:lang w:val="fr-FR"/>
        </w:rPr>
        <w:t xml:space="preserve"> </w:t>
      </w:r>
      <w:r w:rsidR="00216A2D" w:rsidRPr="00C94DB4">
        <w:rPr>
          <w:sz w:val="22"/>
          <w:lang w:val="fr-FR"/>
        </w:rPr>
        <w:t>ho</w:t>
      </w:r>
      <w:r w:rsidR="003F5283">
        <w:rPr>
          <w:sz w:val="22"/>
          <w:lang w:val="fr-FR"/>
        </w:rPr>
        <w:t>mme sur trois et une femme sur quatre</w:t>
      </w:r>
      <w:r w:rsidR="00216A2D">
        <w:rPr>
          <w:sz w:val="22"/>
          <w:lang w:val="fr-FR"/>
        </w:rPr>
        <w:t xml:space="preserve"> </w:t>
      </w:r>
      <w:proofErr w:type="gramStart"/>
      <w:r w:rsidR="00216A2D" w:rsidRPr="00C94DB4">
        <w:rPr>
          <w:sz w:val="22"/>
          <w:lang w:val="fr-FR"/>
        </w:rPr>
        <w:t>sont</w:t>
      </w:r>
      <w:proofErr w:type="gramEnd"/>
      <w:r w:rsidR="00216A2D" w:rsidRPr="00C94DB4">
        <w:rPr>
          <w:sz w:val="22"/>
          <w:lang w:val="fr-FR"/>
        </w:rPr>
        <w:t xml:space="preserve"> confrontés à la maladie avant leur 75</w:t>
      </w:r>
      <w:r w:rsidR="00216A2D" w:rsidRPr="00C94DB4">
        <w:rPr>
          <w:sz w:val="22"/>
          <w:vertAlign w:val="superscript"/>
          <w:lang w:val="fr-FR"/>
        </w:rPr>
        <w:t>ème</w:t>
      </w:r>
      <w:r w:rsidR="00216A2D">
        <w:rPr>
          <w:sz w:val="22"/>
          <w:lang w:val="fr-FR"/>
        </w:rPr>
        <w:t xml:space="preserve"> anniversaire.  Chaque année, p</w:t>
      </w:r>
      <w:r w:rsidR="00216A2D" w:rsidRPr="00C94DB4">
        <w:rPr>
          <w:sz w:val="22"/>
          <w:lang w:val="fr-FR"/>
        </w:rPr>
        <w:t>lus de 65.000 nouveaux cas sont diagnostiqués</w:t>
      </w:r>
      <w:r w:rsidR="00216A2D">
        <w:rPr>
          <w:rStyle w:val="FootnoteReference"/>
          <w:sz w:val="22"/>
          <w:lang w:val="fr-FR"/>
        </w:rPr>
        <w:footnoteReference w:id="1"/>
      </w:r>
      <w:r w:rsidR="00216A2D" w:rsidRPr="00C94DB4">
        <w:rPr>
          <w:sz w:val="22"/>
          <w:lang w:val="fr-FR"/>
        </w:rPr>
        <w:t>.</w:t>
      </w:r>
      <w:bookmarkStart w:id="0" w:name="_GoBack"/>
      <w:bookmarkEnd w:id="0"/>
    </w:p>
    <w:p w14:paraId="4BCD7FC7" w14:textId="77777777" w:rsidR="00577B15" w:rsidRPr="00216A2D" w:rsidRDefault="00577B15" w:rsidP="005606DD">
      <w:pPr>
        <w:rPr>
          <w:sz w:val="22"/>
          <w:lang w:val="fr-FR"/>
        </w:rPr>
      </w:pPr>
    </w:p>
    <w:p w14:paraId="44FA4521" w14:textId="291C4203" w:rsidR="002B60F4" w:rsidRPr="009E5A0C" w:rsidRDefault="0043409E" w:rsidP="008545D4">
      <w:pPr>
        <w:jc w:val="both"/>
        <w:rPr>
          <w:b/>
          <w:sz w:val="22"/>
          <w:lang w:val="fr-FR"/>
        </w:rPr>
      </w:pPr>
      <w:r w:rsidRPr="009E5A0C">
        <w:rPr>
          <w:b/>
          <w:sz w:val="22"/>
          <w:lang w:val="fr-FR"/>
        </w:rPr>
        <w:t xml:space="preserve">Agenda du </w:t>
      </w:r>
      <w:r w:rsidR="00432FDA">
        <w:rPr>
          <w:b/>
          <w:sz w:val="22"/>
          <w:lang w:val="fr-FR"/>
        </w:rPr>
        <w:t>mardi 12 janvier</w:t>
      </w:r>
      <w:r w:rsidR="008545D4" w:rsidRPr="009E5A0C">
        <w:rPr>
          <w:b/>
          <w:sz w:val="22"/>
          <w:lang w:val="fr-FR"/>
        </w:rPr>
        <w:t> 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508"/>
      </w:tblGrid>
      <w:tr w:rsidR="008545D4" w:rsidRPr="006F17E9" w14:paraId="778E265C" w14:textId="77777777" w:rsidTr="00636B5B">
        <w:trPr>
          <w:cantSplit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7A03" w14:textId="0902EBFE" w:rsidR="008545D4" w:rsidRPr="00C33414" w:rsidRDefault="008545D4" w:rsidP="008545D4">
            <w:pPr>
              <w:spacing w:before="100" w:beforeAutospacing="1" w:after="100" w:afterAutospacing="1"/>
              <w:ind w:right="-28"/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10h</w:t>
            </w:r>
            <w:r w:rsidR="00440B31"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15</w:t>
            </w:r>
          </w:p>
        </w:tc>
        <w:tc>
          <w:tcPr>
            <w:tcW w:w="7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64DC" w14:textId="5028D313" w:rsidR="008545D4" w:rsidRPr="00C33414" w:rsidRDefault="00440B31" w:rsidP="008545D4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Accueil</w:t>
            </w:r>
          </w:p>
        </w:tc>
      </w:tr>
      <w:tr w:rsidR="008545D4" w:rsidRPr="000B0ECF" w14:paraId="7FA7FB2B" w14:textId="77777777" w:rsidTr="00636B5B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85F1" w14:textId="48BBEF34" w:rsidR="008545D4" w:rsidRPr="00AB0BB9" w:rsidRDefault="00636B5B" w:rsidP="008545D4">
            <w:pPr>
              <w:spacing w:before="100" w:beforeAutospacing="1" w:after="100" w:afterAutospacing="1"/>
              <w:ind w:right="-28"/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10h30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9AF6" w14:textId="77777777" w:rsidR="00216A2D" w:rsidRDefault="008545D4" w:rsidP="00636B5B">
            <w:pPr>
              <w:jc w:val="both"/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Etat des lieux</w:t>
            </w:r>
            <w:r w:rsidR="00636B5B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d</w:t>
            </w:r>
            <w:r w:rsidR="00216A2D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u cancer et de ses traitements</w:t>
            </w:r>
          </w:p>
          <w:p w14:paraId="62CDB4E3" w14:textId="04E5CBB0" w:rsidR="00216A2D" w:rsidRDefault="00216A2D" w:rsidP="00636B5B">
            <w:pPr>
              <w:jc w:val="both"/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Résultats de la première édition du</w:t>
            </w:r>
            <w:r w:rsidR="008545D4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baromètre</w:t>
            </w: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</w:t>
            </w:r>
            <w:r w:rsidRPr="00216A2D">
              <w:rPr>
                <w:rFonts w:asciiTheme="majorHAnsi" w:hAnsiTheme="majorHAnsi" w:cs="Times New Roman"/>
                <w:b/>
                <w:i/>
                <w:color w:val="20A5FF"/>
                <w:sz w:val="20"/>
                <w:szCs w:val="20"/>
                <w:lang w:val="fr-FR"/>
              </w:rPr>
              <w:t xml:space="preserve">Les Belges </w:t>
            </w:r>
            <w:r>
              <w:rPr>
                <w:rFonts w:asciiTheme="majorHAnsi" w:hAnsiTheme="majorHAnsi" w:cs="Times New Roman"/>
                <w:b/>
                <w:i/>
                <w:color w:val="20A5FF"/>
                <w:sz w:val="20"/>
                <w:szCs w:val="20"/>
                <w:lang w:val="fr-FR"/>
              </w:rPr>
              <w:t xml:space="preserve">face au </w:t>
            </w:r>
            <w:r w:rsidRPr="00216A2D">
              <w:rPr>
                <w:rFonts w:asciiTheme="majorHAnsi" w:hAnsiTheme="majorHAnsi" w:cs="Times New Roman"/>
                <w:b/>
                <w:i/>
                <w:color w:val="20A5FF"/>
                <w:sz w:val="20"/>
                <w:szCs w:val="20"/>
                <w:lang w:val="fr-FR"/>
              </w:rPr>
              <w:t>cancer</w:t>
            </w: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</w:t>
            </w:r>
          </w:p>
          <w:p w14:paraId="15B94565" w14:textId="647963B2" w:rsidR="008545D4" w:rsidRPr="00C33414" w:rsidRDefault="009C7A19" w:rsidP="00AD367E">
            <w:pPr>
              <w:jc w:val="both"/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Prof. Guy </w:t>
            </w:r>
            <w:proofErr w:type="spellStart"/>
            <w:r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>Je</w:t>
            </w:r>
            <w:r w:rsidR="001379B7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>rusalem</w:t>
            </w:r>
            <w:proofErr w:type="spellEnd"/>
            <w:r w:rsidR="001379B7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, </w:t>
            </w:r>
            <w:r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>Chef de service Oncologie médicale</w:t>
            </w:r>
            <w:r w:rsidR="004F0797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 au CHU Liège</w:t>
            </w:r>
            <w:r w:rsidR="00440B31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8545D4" w:rsidRPr="000B0ECF" w14:paraId="51AAABEC" w14:textId="77777777" w:rsidTr="00636B5B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5F37" w14:textId="08A14C33" w:rsidR="008545D4" w:rsidRPr="00AB0BB9" w:rsidRDefault="00636B5B" w:rsidP="008545D4">
            <w:pPr>
              <w:spacing w:before="100" w:beforeAutospacing="1" w:after="100" w:afterAutospacing="1"/>
              <w:ind w:right="-28"/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11h20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D4BC" w14:textId="09701FB6" w:rsidR="00577B15" w:rsidRPr="00577B15" w:rsidRDefault="00C976ED" w:rsidP="00636B5B">
            <w:pPr>
              <w:jc w:val="both"/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Premiers r</w:t>
            </w:r>
            <w:r w:rsidR="00440B31" w:rsidRPr="00577B15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ésultats</w:t>
            </w: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belges « real life »</w:t>
            </w:r>
            <w:r w:rsidR="00440B31" w:rsidRPr="00577B15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avec </w:t>
            </w:r>
            <w:proofErr w:type="spellStart"/>
            <w:r w:rsidRPr="00C976ED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pembrolizumab</w:t>
            </w:r>
            <w:proofErr w:type="spellEnd"/>
            <w:r w:rsidR="00DA3D62" w:rsidRPr="00577B15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auprès de</w:t>
            </w:r>
            <w:r w:rsidR="009E5A0C" w:rsidRPr="00577B15"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 xml:space="preserve"> patients atteints de mélanome avancé </w:t>
            </w:r>
          </w:p>
          <w:p w14:paraId="69BEA41C" w14:textId="76971EAA" w:rsidR="008545D4" w:rsidRPr="00CB231A" w:rsidRDefault="009C7A19" w:rsidP="00636B5B">
            <w:pPr>
              <w:jc w:val="both"/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Prof. </w:t>
            </w:r>
            <w:r w:rsidR="009E5A0C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Bart </w:t>
            </w:r>
            <w:proofErr w:type="spellStart"/>
            <w:r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>Neyns</w:t>
            </w:r>
            <w:proofErr w:type="spellEnd"/>
            <w:r w:rsidR="009E5A0C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>,</w:t>
            </w:r>
            <w:r w:rsidR="00636B5B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 xml:space="preserve"> Chef de service Oncologie médicale à l’</w:t>
            </w:r>
            <w:r w:rsidR="009E5A0C">
              <w:rPr>
                <w:rFonts w:asciiTheme="majorHAnsi" w:hAnsiTheme="majorHAnsi" w:cs="Times New Roman"/>
                <w:i/>
                <w:sz w:val="20"/>
                <w:szCs w:val="20"/>
                <w:lang w:val="fr-FR"/>
              </w:rPr>
              <w:t>UZ Brussel et Fondation contre le Cancer</w:t>
            </w:r>
          </w:p>
        </w:tc>
      </w:tr>
      <w:tr w:rsidR="008545D4" w:rsidRPr="006F17E9" w14:paraId="06DB321B" w14:textId="77777777" w:rsidTr="00636B5B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0D0B" w14:textId="3001BB96" w:rsidR="008545D4" w:rsidRPr="00AB0BB9" w:rsidRDefault="00636B5B" w:rsidP="008545D4">
            <w:pPr>
              <w:spacing w:before="100" w:beforeAutospacing="1" w:after="100" w:afterAutospacing="1"/>
              <w:ind w:right="-28"/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11h45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3E3A" w14:textId="0DCE47EE" w:rsidR="008545D4" w:rsidRDefault="008545D4" w:rsidP="008545D4">
            <w:pPr>
              <w:jc w:val="both"/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b/>
                <w:color w:val="20A5FF"/>
                <w:sz w:val="20"/>
                <w:szCs w:val="20"/>
                <w:lang w:val="fr-FR"/>
              </w:rPr>
              <w:t>Session Questions/Réponses</w:t>
            </w:r>
          </w:p>
        </w:tc>
      </w:tr>
      <w:tr w:rsidR="00AD367E" w:rsidRPr="00187A91" w14:paraId="34C9E558" w14:textId="77777777" w:rsidTr="00636B5B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A7E9" w14:textId="3B623A71" w:rsidR="00AD367E" w:rsidRDefault="00AD367E" w:rsidP="008545D4">
            <w:pPr>
              <w:spacing w:before="100" w:beforeAutospacing="1" w:after="100" w:afterAutospacing="1"/>
              <w:ind w:right="-28"/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12h00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8DD4" w14:textId="4268DEF0" w:rsidR="00AD367E" w:rsidRPr="000F10AF" w:rsidRDefault="00AD367E" w:rsidP="0043409E">
            <w:pPr>
              <w:jc w:val="both"/>
              <w:rPr>
                <w:rFonts w:asciiTheme="majorHAnsi" w:hAnsiTheme="majorHAnsi" w:cs="Times New Roman"/>
                <w:sz w:val="20"/>
                <w:szCs w:val="20"/>
                <w:lang w:val="fr-FR"/>
              </w:rPr>
            </w:pPr>
            <w:r w:rsidRPr="000F10AF">
              <w:rPr>
                <w:rFonts w:asciiTheme="majorHAnsi" w:hAnsiTheme="majorHAnsi" w:cs="Times New Roman"/>
                <w:sz w:val="20"/>
                <w:szCs w:val="20"/>
                <w:lang w:val="fr-FR"/>
              </w:rPr>
              <w:t>Lunch</w:t>
            </w:r>
          </w:p>
        </w:tc>
      </w:tr>
    </w:tbl>
    <w:p w14:paraId="418D5195" w14:textId="77777777" w:rsidR="0043409E" w:rsidRDefault="0043409E" w:rsidP="0043409E">
      <w:pPr>
        <w:shd w:val="clear" w:color="auto" w:fill="FFFFFF"/>
        <w:rPr>
          <w:rFonts w:ascii="Calibri" w:hAnsi="Calibri" w:cs="Arial"/>
          <w:color w:val="222222"/>
          <w:sz w:val="19"/>
          <w:szCs w:val="19"/>
          <w:lang w:val="fr-FR"/>
        </w:rPr>
      </w:pPr>
    </w:p>
    <w:p w14:paraId="03D9268C" w14:textId="4B208588" w:rsidR="004A4ABA" w:rsidRDefault="004A4ABA" w:rsidP="004A4ABA">
      <w:pPr>
        <w:shd w:val="clear" w:color="auto" w:fill="FFFFFF"/>
        <w:rPr>
          <w:sz w:val="22"/>
          <w:lang w:val="fr-FR"/>
        </w:rPr>
      </w:pPr>
      <w:r>
        <w:rPr>
          <w:sz w:val="22"/>
          <w:lang w:val="fr-FR"/>
        </w:rPr>
        <w:t xml:space="preserve">Merci de </w:t>
      </w:r>
      <w:r w:rsidR="0043409E" w:rsidRPr="0043409E">
        <w:rPr>
          <w:sz w:val="22"/>
          <w:lang w:val="fr-FR"/>
        </w:rPr>
        <w:t>confirmer votre présence à l'adresse suivante: </w:t>
      </w:r>
      <w:r w:rsidR="00CA3115">
        <w:fldChar w:fldCharType="begin"/>
      </w:r>
      <w:r w:rsidR="00CA3115" w:rsidRPr="007F4851">
        <w:rPr>
          <w:lang w:val="fr-BE"/>
        </w:rPr>
        <w:instrText xml:space="preserve"> HYPERLINK "mailto:aurelie.coeckelbergh@pr-ide.be" \t "_blank" </w:instrText>
      </w:r>
      <w:r w:rsidR="00CA3115">
        <w:fldChar w:fldCharType="separate"/>
      </w:r>
      <w:r w:rsidR="0043409E" w:rsidRPr="00804A1C">
        <w:rPr>
          <w:sz w:val="22"/>
          <w:lang w:val="fr-FR"/>
        </w:rPr>
        <w:t>aurelie.coeckelbergh@pr-ide.be</w:t>
      </w:r>
      <w:r w:rsidR="00CA3115">
        <w:rPr>
          <w:sz w:val="22"/>
          <w:lang w:val="fr-FR"/>
        </w:rPr>
        <w:fldChar w:fldCharType="end"/>
      </w:r>
    </w:p>
    <w:p w14:paraId="39E5BF30" w14:textId="26AD24D5" w:rsidR="008545D4" w:rsidRPr="00804A1C" w:rsidRDefault="0043409E" w:rsidP="004A4ABA">
      <w:pPr>
        <w:shd w:val="clear" w:color="auto" w:fill="FFFFFF"/>
        <w:rPr>
          <w:sz w:val="22"/>
          <w:lang w:val="fr-FR"/>
        </w:rPr>
      </w:pPr>
      <w:r w:rsidRPr="0043409E">
        <w:rPr>
          <w:sz w:val="22"/>
          <w:lang w:val="fr-FR"/>
        </w:rPr>
        <w:t>Pour de plus amples informations, veuillez contacter:</w:t>
      </w:r>
      <w:r w:rsidR="00804A1C">
        <w:rPr>
          <w:sz w:val="22"/>
          <w:lang w:val="fr-FR"/>
        </w:rPr>
        <w:br/>
      </w:r>
      <w:r w:rsidRPr="0043409E">
        <w:rPr>
          <w:sz w:val="22"/>
          <w:lang w:val="fr-FR"/>
        </w:rPr>
        <w:t>PRIDE</w:t>
      </w:r>
      <w:r w:rsidR="004A4ABA">
        <w:rPr>
          <w:sz w:val="22"/>
          <w:lang w:val="fr-FR"/>
        </w:rPr>
        <w:t xml:space="preserve"> – </w:t>
      </w:r>
      <w:r w:rsidR="00E92997">
        <w:rPr>
          <w:sz w:val="22"/>
          <w:lang w:val="fr-FR"/>
        </w:rPr>
        <w:t xml:space="preserve">Aurélie </w:t>
      </w:r>
      <w:proofErr w:type="spellStart"/>
      <w:r w:rsidR="00E92997">
        <w:rPr>
          <w:sz w:val="22"/>
          <w:lang w:val="fr-FR"/>
        </w:rPr>
        <w:t>Coeckelbergh</w:t>
      </w:r>
      <w:proofErr w:type="spellEnd"/>
      <w:r w:rsidR="00804A1C">
        <w:rPr>
          <w:sz w:val="22"/>
          <w:lang w:val="fr-FR"/>
        </w:rPr>
        <w:t xml:space="preserve"> – 02/ 792 16 </w:t>
      </w:r>
      <w:r w:rsidR="00E92997">
        <w:rPr>
          <w:sz w:val="22"/>
          <w:lang w:val="fr-FR"/>
        </w:rPr>
        <w:t>42</w:t>
      </w:r>
      <w:r w:rsidR="00E92997" w:rsidRPr="00C94DB4">
        <w:rPr>
          <w:sz w:val="22"/>
          <w:lang w:val="fr-FR"/>
        </w:rPr>
        <w:t xml:space="preserve"> </w:t>
      </w:r>
    </w:p>
    <w:sectPr w:rsidR="008545D4" w:rsidRPr="00804A1C" w:rsidSect="00460E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ACD3B" w14:textId="77777777" w:rsidR="00F30BF5" w:rsidRDefault="00F30BF5" w:rsidP="00D93CDE">
      <w:r>
        <w:separator/>
      </w:r>
    </w:p>
  </w:endnote>
  <w:endnote w:type="continuationSeparator" w:id="0">
    <w:p w14:paraId="57EF8178" w14:textId="77777777" w:rsidR="00F30BF5" w:rsidRDefault="00F30BF5" w:rsidP="00D9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BF918" w14:textId="77777777" w:rsidR="00F30BF5" w:rsidRDefault="00F30BF5" w:rsidP="00D93CDE">
      <w:r>
        <w:separator/>
      </w:r>
    </w:p>
  </w:footnote>
  <w:footnote w:type="continuationSeparator" w:id="0">
    <w:p w14:paraId="201C4ADE" w14:textId="77777777" w:rsidR="00F30BF5" w:rsidRDefault="00F30BF5" w:rsidP="00D93CDE">
      <w:r>
        <w:continuationSeparator/>
      </w:r>
    </w:p>
  </w:footnote>
  <w:footnote w:id="1">
    <w:p w14:paraId="2410FBFF" w14:textId="77777777" w:rsidR="008D6267" w:rsidRPr="00807939" w:rsidRDefault="008D6267" w:rsidP="00216A2D">
      <w:pPr>
        <w:pStyle w:val="FootnoteText"/>
        <w:rPr>
          <w:sz w:val="18"/>
          <w:szCs w:val="18"/>
          <w:lang w:val="fr-FR"/>
        </w:rPr>
      </w:pPr>
      <w:r w:rsidRPr="00807939">
        <w:rPr>
          <w:rStyle w:val="FootnoteReference"/>
          <w:sz w:val="18"/>
          <w:szCs w:val="18"/>
          <w:lang w:val="fr-FR"/>
        </w:rPr>
        <w:footnoteRef/>
      </w:r>
      <w:r w:rsidRPr="00807939">
        <w:rPr>
          <w:sz w:val="18"/>
          <w:szCs w:val="18"/>
          <w:lang w:val="fr-FR"/>
        </w:rPr>
        <w:t xml:space="preserve"> Chiffres 2012 de la Fondation Registre du Cancer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2"/>
    <w:rsid w:val="000B0ECF"/>
    <w:rsid w:val="000F10AF"/>
    <w:rsid w:val="001052D1"/>
    <w:rsid w:val="001379B7"/>
    <w:rsid w:val="0018533E"/>
    <w:rsid w:val="001A6F47"/>
    <w:rsid w:val="00216A2D"/>
    <w:rsid w:val="002B2D3E"/>
    <w:rsid w:val="002B60F4"/>
    <w:rsid w:val="002F66E2"/>
    <w:rsid w:val="003417FD"/>
    <w:rsid w:val="00354688"/>
    <w:rsid w:val="003F5283"/>
    <w:rsid w:val="00432FDA"/>
    <w:rsid w:val="0043409E"/>
    <w:rsid w:val="00440B31"/>
    <w:rsid w:val="00447E1B"/>
    <w:rsid w:val="00454BA1"/>
    <w:rsid w:val="00460EA7"/>
    <w:rsid w:val="004616BF"/>
    <w:rsid w:val="004A4ABA"/>
    <w:rsid w:val="004B0271"/>
    <w:rsid w:val="004B2156"/>
    <w:rsid w:val="004F0797"/>
    <w:rsid w:val="00524ED4"/>
    <w:rsid w:val="00525384"/>
    <w:rsid w:val="005278D8"/>
    <w:rsid w:val="005525CD"/>
    <w:rsid w:val="005606DD"/>
    <w:rsid w:val="00577B15"/>
    <w:rsid w:val="005846ED"/>
    <w:rsid w:val="005946EB"/>
    <w:rsid w:val="005F59B2"/>
    <w:rsid w:val="00636B5B"/>
    <w:rsid w:val="00643729"/>
    <w:rsid w:val="00652CA5"/>
    <w:rsid w:val="006654B2"/>
    <w:rsid w:val="006807F9"/>
    <w:rsid w:val="0073155E"/>
    <w:rsid w:val="007412B1"/>
    <w:rsid w:val="007548A2"/>
    <w:rsid w:val="007557BC"/>
    <w:rsid w:val="0077212C"/>
    <w:rsid w:val="00780D6D"/>
    <w:rsid w:val="007A2326"/>
    <w:rsid w:val="007C39C2"/>
    <w:rsid w:val="007F4851"/>
    <w:rsid w:val="00804A1C"/>
    <w:rsid w:val="00807939"/>
    <w:rsid w:val="008327DC"/>
    <w:rsid w:val="008545D4"/>
    <w:rsid w:val="00864CA2"/>
    <w:rsid w:val="008A527C"/>
    <w:rsid w:val="008A6451"/>
    <w:rsid w:val="008D6267"/>
    <w:rsid w:val="008F6BA0"/>
    <w:rsid w:val="0093003A"/>
    <w:rsid w:val="00991154"/>
    <w:rsid w:val="009C721D"/>
    <w:rsid w:val="009C7A19"/>
    <w:rsid w:val="009E5A0C"/>
    <w:rsid w:val="00A344A8"/>
    <w:rsid w:val="00A44876"/>
    <w:rsid w:val="00A470F5"/>
    <w:rsid w:val="00A5274F"/>
    <w:rsid w:val="00A77198"/>
    <w:rsid w:val="00AD367E"/>
    <w:rsid w:val="00AE3047"/>
    <w:rsid w:val="00B521E5"/>
    <w:rsid w:val="00B66585"/>
    <w:rsid w:val="00B71474"/>
    <w:rsid w:val="00BB12A1"/>
    <w:rsid w:val="00BC5AAC"/>
    <w:rsid w:val="00C20C8D"/>
    <w:rsid w:val="00C8341F"/>
    <w:rsid w:val="00C976ED"/>
    <w:rsid w:val="00CA3044"/>
    <w:rsid w:val="00CA3115"/>
    <w:rsid w:val="00D93CDE"/>
    <w:rsid w:val="00DA0C12"/>
    <w:rsid w:val="00DA3D62"/>
    <w:rsid w:val="00E92997"/>
    <w:rsid w:val="00EA2ECB"/>
    <w:rsid w:val="00ED187E"/>
    <w:rsid w:val="00F30BF5"/>
    <w:rsid w:val="00F525F6"/>
    <w:rsid w:val="00F82236"/>
    <w:rsid w:val="00FA07A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3D6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2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409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93CDE"/>
  </w:style>
  <w:style w:type="character" w:customStyle="1" w:styleId="FootnoteTextChar">
    <w:name w:val="Footnote Text Char"/>
    <w:basedOn w:val="DefaultParagraphFont"/>
    <w:link w:val="FootnoteText"/>
    <w:uiPriority w:val="99"/>
    <w:rsid w:val="00D93CDE"/>
  </w:style>
  <w:style w:type="character" w:styleId="FootnoteReference">
    <w:name w:val="footnote reference"/>
    <w:basedOn w:val="DefaultParagraphFont"/>
    <w:uiPriority w:val="99"/>
    <w:unhideWhenUsed/>
    <w:rsid w:val="00D93CDE"/>
    <w:rPr>
      <w:vertAlign w:val="superscript"/>
    </w:rPr>
  </w:style>
  <w:style w:type="character" w:customStyle="1" w:styleId="apple-converted-space">
    <w:name w:val="apple-converted-space"/>
    <w:basedOn w:val="DefaultParagraphFont"/>
    <w:rsid w:val="00D93CDE"/>
  </w:style>
  <w:style w:type="paragraph" w:styleId="Header">
    <w:name w:val="header"/>
    <w:basedOn w:val="Normal"/>
    <w:link w:val="HeaderChar"/>
    <w:uiPriority w:val="99"/>
    <w:unhideWhenUsed/>
    <w:rsid w:val="00B66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585"/>
  </w:style>
  <w:style w:type="paragraph" w:styleId="Footer">
    <w:name w:val="footer"/>
    <w:basedOn w:val="Normal"/>
    <w:link w:val="FooterChar"/>
    <w:uiPriority w:val="99"/>
    <w:unhideWhenUsed/>
    <w:rsid w:val="00B66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85"/>
  </w:style>
  <w:style w:type="character" w:styleId="CommentReference">
    <w:name w:val="annotation reference"/>
    <w:basedOn w:val="DefaultParagraphFont"/>
    <w:uiPriority w:val="99"/>
    <w:semiHidden/>
    <w:unhideWhenUsed/>
    <w:rsid w:val="00F52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5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2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409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93CDE"/>
  </w:style>
  <w:style w:type="character" w:customStyle="1" w:styleId="FootnoteTextChar">
    <w:name w:val="Footnote Text Char"/>
    <w:basedOn w:val="DefaultParagraphFont"/>
    <w:link w:val="FootnoteText"/>
    <w:uiPriority w:val="99"/>
    <w:rsid w:val="00D93CDE"/>
  </w:style>
  <w:style w:type="character" w:styleId="FootnoteReference">
    <w:name w:val="footnote reference"/>
    <w:basedOn w:val="DefaultParagraphFont"/>
    <w:uiPriority w:val="99"/>
    <w:unhideWhenUsed/>
    <w:rsid w:val="00D93CDE"/>
    <w:rPr>
      <w:vertAlign w:val="superscript"/>
    </w:rPr>
  </w:style>
  <w:style w:type="character" w:customStyle="1" w:styleId="apple-converted-space">
    <w:name w:val="apple-converted-space"/>
    <w:basedOn w:val="DefaultParagraphFont"/>
    <w:rsid w:val="00D93CDE"/>
  </w:style>
  <w:style w:type="paragraph" w:styleId="Header">
    <w:name w:val="header"/>
    <w:basedOn w:val="Normal"/>
    <w:link w:val="HeaderChar"/>
    <w:uiPriority w:val="99"/>
    <w:unhideWhenUsed/>
    <w:rsid w:val="00B66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585"/>
  </w:style>
  <w:style w:type="paragraph" w:styleId="Footer">
    <w:name w:val="footer"/>
    <w:basedOn w:val="Normal"/>
    <w:link w:val="FooterChar"/>
    <w:uiPriority w:val="99"/>
    <w:unhideWhenUsed/>
    <w:rsid w:val="00B66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85"/>
  </w:style>
  <w:style w:type="character" w:styleId="CommentReference">
    <w:name w:val="annotation reference"/>
    <w:basedOn w:val="DefaultParagraphFont"/>
    <w:uiPriority w:val="99"/>
    <w:semiHidden/>
    <w:unhideWhenUsed/>
    <w:rsid w:val="00F52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91D244AD-1C98-423F-B7A8-D5E3FB5DB1C3}"/>
</file>

<file path=customXml/itemProps2.xml><?xml version="1.0" encoding="utf-8"?>
<ds:datastoreItem xmlns:ds="http://schemas.openxmlformats.org/officeDocument/2006/customXml" ds:itemID="{B74C8054-29DB-41FB-9350-B9EDC9D17F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cp:lastPrinted>2015-11-09T11:15:00Z</cp:lastPrinted>
  <dcterms:created xsi:type="dcterms:W3CDTF">2015-12-17T10:24:00Z</dcterms:created>
  <dcterms:modified xsi:type="dcterms:W3CDTF">2015-12-17T10:24:00Z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e4f39559-e78c-4ef5-93e6-4f57affa5b9d</vt:lpwstr>
  </property>
  <property fmtid="{D5CDD505-2E9C-101B-9397-08002B2CF9AE}" pid="3" name="bjSaver">
    <vt:lpwstr>t3UbfPmfgc2i+pA7soK/RatXEg+qDwmN</vt:lpwstr>
  </property>
  <property fmtid="{D5CDD505-2E9C-101B-9397-08002B2CF9AE}" pid="4" name="_AdHocReviewCycleID">
    <vt:i4>1394381062</vt:i4>
  </property>
  <property fmtid="{D5CDD505-2E9C-101B-9397-08002B2CF9AE}" pid="5" name="_NewReviewCycle">
    <vt:lpwstr/>
  </property>
  <property fmtid="{D5CDD505-2E9C-101B-9397-08002B2CF9AE}" pid="6" name="_EmailSubject">
    <vt:lpwstr>MSD - invitation presse</vt:lpwstr>
  </property>
  <property fmtid="{D5CDD505-2E9C-101B-9397-08002B2CF9AE}" pid="7" name="_AuthorEmail">
    <vt:lpwstr>nilsy.desaint@merck.com</vt:lpwstr>
  </property>
  <property fmtid="{D5CDD505-2E9C-101B-9397-08002B2CF9AE}" pid="8" name="_AuthorEmailDisplayName">
    <vt:lpwstr>Desaint, Nilsy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0" name="bjDocumentLabelXML-0">
    <vt:lpwstr>nternal/label"&gt;&lt;element uid="9920fcc9-9f43-4d43-9e3e-b98a219cfd55" value="" /&gt;&lt;/sisl&gt;</vt:lpwstr>
  </property>
  <property fmtid="{D5CDD505-2E9C-101B-9397-08002B2CF9AE}" pid="11" name="bjDocumentSecurityLabel">
    <vt:lpwstr>Not Classified</vt:lpwstr>
  </property>
  <property fmtid="{D5CDD505-2E9C-101B-9397-08002B2CF9AE}" pid="12" name="_PreviousAdHocReviewCycleID">
    <vt:i4>1047713226</vt:i4>
  </property>
</Properties>
</file>