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tl w:val="0"/>
        </w:rPr>
      </w:r>
    </w:p>
    <w:p w:rsidR="00000000" w:rsidDel="00000000" w:rsidP="00000000" w:rsidRDefault="00000000" w:rsidRPr="00000000" w14:paraId="00000002">
      <w:pPr>
        <w:pageBreakBefore w:val="0"/>
        <w:spacing w:line="240" w:lineRule="auto"/>
        <w:rPr/>
      </w:pP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spacing w:line="240" w:lineRule="auto"/>
        <w:ind w:left="0" w:firstLine="0"/>
        <w:jc w:val="left"/>
        <w:rPr/>
      </w:pPr>
      <w:r w:rsidDel="00000000" w:rsidR="00000000" w:rsidRPr="00000000">
        <w:rPr>
          <w:rtl w:val="0"/>
        </w:rPr>
      </w:r>
    </w:p>
    <w:p w:rsidR="00000000" w:rsidDel="00000000" w:rsidP="00000000" w:rsidRDefault="00000000" w:rsidRPr="00000000" w14:paraId="00000006">
      <w:pPr>
        <w:pageBreakBefore w:val="0"/>
        <w:spacing w:after="200" w:line="240" w:lineRule="auto"/>
        <w:ind w:left="0" w:firstLine="0"/>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Para entregas más seguras: tecnologías que pueden ayudar a proteger a repartidores de</w:t>
      </w:r>
      <w:r w:rsidDel="00000000" w:rsidR="00000000" w:rsidRPr="00000000">
        <w:rPr>
          <w:rFonts w:ascii="Helvetica Neue" w:cs="Helvetica Neue" w:eastAsia="Helvetica Neue" w:hAnsi="Helvetica Neue"/>
          <w:b w:val="1"/>
          <w:sz w:val="28"/>
          <w:szCs w:val="28"/>
          <w:rtl w:val="0"/>
        </w:rPr>
        <w:t xml:space="preserve"> mercancías en caso </w:t>
      </w:r>
      <w:r w:rsidDel="00000000" w:rsidR="00000000" w:rsidRPr="00000000">
        <w:rPr>
          <w:rFonts w:ascii="Helvetica Neue" w:cs="Helvetica Neue" w:eastAsia="Helvetica Neue" w:hAnsi="Helvetica Neue"/>
          <w:b w:val="1"/>
          <w:sz w:val="28"/>
          <w:szCs w:val="28"/>
          <w:rtl w:val="0"/>
        </w:rPr>
        <w:t xml:space="preserve">de accidentes</w:t>
      </w:r>
    </w:p>
    <w:p w:rsidR="00000000" w:rsidDel="00000000" w:rsidP="00000000" w:rsidRDefault="00000000" w:rsidRPr="00000000" w14:paraId="00000007">
      <w:pPr>
        <w:pageBreakBefore w:val="0"/>
        <w:numPr>
          <w:ilvl w:val="0"/>
          <w:numId w:val="1"/>
        </w:numPr>
        <w:spacing w:after="200" w:line="240" w:lineRule="auto"/>
        <w:ind w:left="720" w:hanging="36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El 80% de los trabajadores de estas plataformas señalan que las empresas no cuentan con medidas para prevenir riesgos laborales; nuevas tecnologías ya se posicionan para garantizar la seguridad de estos trabajadores.</w:t>
      </w:r>
      <w:r w:rsidDel="00000000" w:rsidR="00000000" w:rsidRPr="00000000">
        <w:rPr>
          <w:rtl w:val="0"/>
        </w:rPr>
      </w:r>
    </w:p>
    <w:p w:rsidR="00000000" w:rsidDel="00000000" w:rsidP="00000000" w:rsidRDefault="00000000" w:rsidRPr="00000000" w14:paraId="00000008">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b w:val="1"/>
          <w:sz w:val="21"/>
          <w:szCs w:val="21"/>
          <w:highlight w:val="white"/>
          <w:rtl w:val="0"/>
        </w:rPr>
        <w:t xml:space="preserve">Ciudad de México, </w:t>
      </w:r>
      <w:r w:rsidDel="00000000" w:rsidR="00000000" w:rsidRPr="00000000">
        <w:rPr>
          <w:rFonts w:ascii="Helvetica Neue" w:cs="Helvetica Neue" w:eastAsia="Helvetica Neue" w:hAnsi="Helvetica Neue"/>
          <w:b w:val="1"/>
          <w:sz w:val="21"/>
          <w:szCs w:val="21"/>
          <w:highlight w:val="yellow"/>
          <w:rtl w:val="0"/>
        </w:rPr>
        <w:t xml:space="preserve">xx de noviembre</w:t>
      </w:r>
      <w:r w:rsidDel="00000000" w:rsidR="00000000" w:rsidRPr="00000000">
        <w:rPr>
          <w:rFonts w:ascii="Helvetica Neue" w:cs="Helvetica Neue" w:eastAsia="Helvetica Neue" w:hAnsi="Helvetica Neue"/>
          <w:b w:val="1"/>
          <w:sz w:val="21"/>
          <w:szCs w:val="21"/>
          <w:highlight w:val="white"/>
          <w:rtl w:val="0"/>
        </w:rPr>
        <w:t xml:space="preserve"> de 2021.- </w:t>
      </w:r>
      <w:r w:rsidDel="00000000" w:rsidR="00000000" w:rsidRPr="00000000">
        <w:rPr>
          <w:rFonts w:ascii="Helvetica Neue" w:cs="Helvetica Neue" w:eastAsia="Helvetica Neue" w:hAnsi="Helvetica Neue"/>
          <w:sz w:val="21"/>
          <w:szCs w:val="21"/>
          <w:highlight w:val="white"/>
          <w:rtl w:val="0"/>
        </w:rPr>
        <w:t xml:space="preserve">En México,</w:t>
      </w:r>
      <w:r w:rsidDel="00000000" w:rsidR="00000000" w:rsidRPr="00000000">
        <w:rPr>
          <w:rFonts w:ascii="Helvetica Neue" w:cs="Helvetica Neue" w:eastAsia="Helvetica Neue" w:hAnsi="Helvetica Neue"/>
          <w:sz w:val="21"/>
          <w:szCs w:val="21"/>
          <w:rtl w:val="0"/>
        </w:rPr>
        <w:t xml:space="preserve"> </w:t>
      </w:r>
      <w:r w:rsidDel="00000000" w:rsidR="00000000" w:rsidRPr="00000000">
        <w:rPr>
          <w:rFonts w:ascii="Helvetica Neue" w:cs="Helvetica Neue" w:eastAsia="Helvetica Neue" w:hAnsi="Helvetica Neue"/>
          <w:sz w:val="21"/>
          <w:szCs w:val="21"/>
          <w:rtl w:val="0"/>
        </w:rPr>
        <w:t xml:space="preserve">cinco de cada diez</w:t>
      </w:r>
      <w:r w:rsidDel="00000000" w:rsidR="00000000" w:rsidRPr="00000000">
        <w:rPr>
          <w:rFonts w:ascii="Helvetica Neue" w:cs="Helvetica Neue" w:eastAsia="Helvetica Neue" w:hAnsi="Helvetica Neue"/>
          <w:sz w:val="21"/>
          <w:szCs w:val="21"/>
          <w:highlight w:val="white"/>
          <w:rtl w:val="0"/>
        </w:rPr>
        <w:t xml:space="preserve"> repartidores de plataformas de </w:t>
      </w:r>
      <w:r w:rsidDel="00000000" w:rsidR="00000000" w:rsidRPr="00000000">
        <w:rPr>
          <w:rFonts w:ascii="Helvetica Neue" w:cs="Helvetica Neue" w:eastAsia="Helvetica Neue" w:hAnsi="Helvetica Neue"/>
          <w:i w:val="1"/>
          <w:sz w:val="21"/>
          <w:szCs w:val="21"/>
          <w:highlight w:val="white"/>
          <w:rtl w:val="0"/>
        </w:rPr>
        <w:t xml:space="preserve">delivery</w:t>
      </w:r>
      <w:r w:rsidDel="00000000" w:rsidR="00000000" w:rsidRPr="00000000">
        <w:rPr>
          <w:rFonts w:ascii="Helvetica Neue" w:cs="Helvetica Neue" w:eastAsia="Helvetica Neue" w:hAnsi="Helvetica Neue"/>
          <w:sz w:val="21"/>
          <w:szCs w:val="21"/>
          <w:highlight w:val="white"/>
          <w:rtl w:val="0"/>
        </w:rPr>
        <w:t xml:space="preserve"> han sufrido algún accidente o percance mientras trabajan, </w:t>
      </w:r>
      <w:r w:rsidDel="00000000" w:rsidR="00000000" w:rsidRPr="00000000">
        <w:rPr>
          <w:rFonts w:ascii="Helvetica Neue" w:cs="Helvetica Neue" w:eastAsia="Helvetica Neue" w:hAnsi="Helvetica Neue"/>
          <w:b w:val="1"/>
          <w:sz w:val="21"/>
          <w:szCs w:val="21"/>
          <w:highlight w:val="white"/>
          <w:rtl w:val="0"/>
        </w:rPr>
        <w:t xml:space="preserve">la mayor </w:t>
      </w:r>
      <w:hyperlink r:id="rId6">
        <w:r w:rsidDel="00000000" w:rsidR="00000000" w:rsidRPr="00000000">
          <w:rPr>
            <w:rFonts w:ascii="Helvetica Neue" w:cs="Helvetica Neue" w:eastAsia="Helvetica Neue" w:hAnsi="Helvetica Neue"/>
            <w:b w:val="1"/>
            <w:color w:val="1155cc"/>
            <w:sz w:val="21"/>
            <w:szCs w:val="21"/>
            <w:highlight w:val="white"/>
            <w:u w:val="single"/>
            <w:rtl w:val="0"/>
          </w:rPr>
          <w:t xml:space="preserve">tasa</w:t>
        </w:r>
      </w:hyperlink>
      <w:r w:rsidDel="00000000" w:rsidR="00000000" w:rsidRPr="00000000">
        <w:rPr>
          <w:rFonts w:ascii="Helvetica Neue" w:cs="Helvetica Neue" w:eastAsia="Helvetica Neue" w:hAnsi="Helvetica Neue"/>
          <w:b w:val="1"/>
          <w:sz w:val="21"/>
          <w:szCs w:val="21"/>
          <w:highlight w:val="white"/>
          <w:rtl w:val="0"/>
        </w:rPr>
        <w:t xml:space="preserve"> registrada a nivel global</w:t>
      </w:r>
      <w:r w:rsidDel="00000000" w:rsidR="00000000" w:rsidRPr="00000000">
        <w:rPr>
          <w:rFonts w:ascii="Helvetica Neue" w:cs="Helvetica Neue" w:eastAsia="Helvetica Neue" w:hAnsi="Helvetica Neue"/>
          <w:sz w:val="21"/>
          <w:szCs w:val="21"/>
          <w:highlight w:val="white"/>
          <w:rtl w:val="0"/>
        </w:rPr>
        <w:t xml:space="preserve"> según la Organización Internacional del Trabajo (OIT), y una cifra que, sin duda, refleja la necesidad y urgencia que existe por proteger a estos trabajadores.</w:t>
      </w:r>
    </w:p>
    <w:p w:rsidR="00000000" w:rsidDel="00000000" w:rsidP="00000000" w:rsidRDefault="00000000" w:rsidRPr="00000000" w14:paraId="00000009">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0A">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El auge e impacto que han tenido las plataformas de </w:t>
      </w:r>
      <w:r w:rsidDel="00000000" w:rsidR="00000000" w:rsidRPr="00000000">
        <w:rPr>
          <w:rFonts w:ascii="Helvetica Neue" w:cs="Helvetica Neue" w:eastAsia="Helvetica Neue" w:hAnsi="Helvetica Neue"/>
          <w:i w:val="1"/>
          <w:sz w:val="21"/>
          <w:szCs w:val="21"/>
          <w:highlight w:val="white"/>
          <w:rtl w:val="0"/>
        </w:rPr>
        <w:t xml:space="preserve">delivery</w:t>
      </w:r>
      <w:r w:rsidDel="00000000" w:rsidR="00000000" w:rsidRPr="00000000">
        <w:rPr>
          <w:rFonts w:ascii="Helvetica Neue" w:cs="Helvetica Neue" w:eastAsia="Helvetica Neue" w:hAnsi="Helvetica Neue"/>
          <w:sz w:val="21"/>
          <w:szCs w:val="21"/>
          <w:highlight w:val="white"/>
          <w:rtl w:val="0"/>
        </w:rPr>
        <w:t xml:space="preserve"> en los hábitos de consumo de los mexicanos durante la pandemia, </w:t>
      </w:r>
      <w:r w:rsidDel="00000000" w:rsidR="00000000" w:rsidRPr="00000000">
        <w:rPr>
          <w:rFonts w:ascii="Helvetica Neue" w:cs="Helvetica Neue" w:eastAsia="Helvetica Neue" w:hAnsi="Helvetica Neue"/>
          <w:b w:val="1"/>
          <w:sz w:val="21"/>
          <w:szCs w:val="21"/>
          <w:highlight w:val="white"/>
          <w:rtl w:val="0"/>
        </w:rPr>
        <w:t xml:space="preserve">ha incrementado la demanda de servicios de repartidores</w:t>
      </w:r>
      <w:r w:rsidDel="00000000" w:rsidR="00000000" w:rsidRPr="00000000">
        <w:rPr>
          <w:rFonts w:ascii="Helvetica Neue" w:cs="Helvetica Neue" w:eastAsia="Helvetica Neue" w:hAnsi="Helvetica Neue"/>
          <w:sz w:val="21"/>
          <w:szCs w:val="21"/>
          <w:highlight w:val="white"/>
          <w:rtl w:val="0"/>
        </w:rPr>
        <w:t xml:space="preserve">, quienes hoy se encuentran en la búsqueda de mejores condiciones laborales, entre ellas un vínculo formal con sus empleadores, ganancias más justas y, por supuesto, su seguridad. Colectivos como </w:t>
      </w:r>
      <w:hyperlink r:id="rId7">
        <w:r w:rsidDel="00000000" w:rsidR="00000000" w:rsidRPr="00000000">
          <w:rPr>
            <w:rFonts w:ascii="Helvetica Neue" w:cs="Helvetica Neue" w:eastAsia="Helvetica Neue" w:hAnsi="Helvetica Neue"/>
            <w:color w:val="1155cc"/>
            <w:sz w:val="21"/>
            <w:szCs w:val="21"/>
            <w:highlight w:val="white"/>
            <w:u w:val="single"/>
            <w:rtl w:val="0"/>
          </w:rPr>
          <w:t xml:space="preserve">Ni Un Repartidor Menos</w:t>
        </w:r>
      </w:hyperlink>
      <w:r w:rsidDel="00000000" w:rsidR="00000000" w:rsidRPr="00000000">
        <w:rPr>
          <w:rFonts w:ascii="Helvetica Neue" w:cs="Helvetica Neue" w:eastAsia="Helvetica Neue" w:hAnsi="Helvetica Neue"/>
          <w:sz w:val="21"/>
          <w:szCs w:val="21"/>
          <w:highlight w:val="white"/>
          <w:rtl w:val="0"/>
        </w:rPr>
        <w:t xml:space="preserve"> ya han logrado avances importantes, y sus voces ya han llegado al Instituto Mexicano del Seguro Social (IMSS), el cual </w:t>
      </w:r>
      <w:hyperlink r:id="rId8">
        <w:r w:rsidDel="00000000" w:rsidR="00000000" w:rsidRPr="00000000">
          <w:rPr>
            <w:rFonts w:ascii="Helvetica Neue" w:cs="Helvetica Neue" w:eastAsia="Helvetica Neue" w:hAnsi="Helvetica Neue"/>
            <w:color w:val="1155cc"/>
            <w:sz w:val="21"/>
            <w:szCs w:val="21"/>
            <w:highlight w:val="white"/>
            <w:u w:val="single"/>
            <w:rtl w:val="0"/>
          </w:rPr>
          <w:t xml:space="preserve">ha firmado un acuerdo</w:t>
        </w:r>
      </w:hyperlink>
      <w:r w:rsidDel="00000000" w:rsidR="00000000" w:rsidRPr="00000000">
        <w:rPr>
          <w:rFonts w:ascii="Helvetica Neue" w:cs="Helvetica Neue" w:eastAsia="Helvetica Neue" w:hAnsi="Helvetica Neue"/>
          <w:sz w:val="21"/>
          <w:szCs w:val="21"/>
          <w:highlight w:val="white"/>
          <w:rtl w:val="0"/>
        </w:rPr>
        <w:t xml:space="preserve"> con plataformas como DiDi, Rappi y Uber para su</w:t>
      </w:r>
      <w:r w:rsidDel="00000000" w:rsidR="00000000" w:rsidRPr="00000000">
        <w:rPr>
          <w:rFonts w:ascii="Helvetica Neue" w:cs="Helvetica Neue" w:eastAsia="Helvetica Neue" w:hAnsi="Helvetica Neue"/>
          <w:b w:val="1"/>
          <w:sz w:val="21"/>
          <w:szCs w:val="21"/>
          <w:highlight w:val="white"/>
          <w:rtl w:val="0"/>
        </w:rPr>
        <w:t xml:space="preserve"> incorporación al Régimen Obligatorio del Seguro Social</w:t>
      </w:r>
      <w:r w:rsidDel="00000000" w:rsidR="00000000" w:rsidRPr="00000000">
        <w:rPr>
          <w:rFonts w:ascii="Helvetica Neue" w:cs="Helvetica Neue" w:eastAsia="Helvetica Neue" w:hAnsi="Helvetica Neue"/>
          <w:sz w:val="21"/>
          <w:szCs w:val="21"/>
          <w:highlight w:val="white"/>
          <w:rtl w:val="0"/>
        </w:rPr>
        <w:t xml:space="preserve"> de trabajadores independientes.</w:t>
      </w:r>
    </w:p>
    <w:p w:rsidR="00000000" w:rsidDel="00000000" w:rsidP="00000000" w:rsidRDefault="00000000" w:rsidRPr="00000000" w14:paraId="0000000B">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0C">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No obstante, aún queda trabajo por hacer: </w:t>
      </w:r>
      <w:r w:rsidDel="00000000" w:rsidR="00000000" w:rsidRPr="00000000">
        <w:rPr>
          <w:rFonts w:ascii="Helvetica Neue" w:cs="Helvetica Neue" w:eastAsia="Helvetica Neue" w:hAnsi="Helvetica Neue"/>
          <w:i w:val="1"/>
          <w:sz w:val="21"/>
          <w:szCs w:val="21"/>
          <w:highlight w:val="white"/>
          <w:rtl w:val="0"/>
        </w:rPr>
        <w:t xml:space="preserve">“dada la gran relevancia y el crecimiento que el delivery tiene en la actualidad, es necesario como sociedad que garanticemos que los repartidores puedan </w:t>
      </w:r>
      <w:r w:rsidDel="00000000" w:rsidR="00000000" w:rsidRPr="00000000">
        <w:rPr>
          <w:rFonts w:ascii="Helvetica Neue" w:cs="Helvetica Neue" w:eastAsia="Helvetica Neue" w:hAnsi="Helvetica Neue"/>
          <w:i w:val="1"/>
          <w:sz w:val="21"/>
          <w:szCs w:val="21"/>
          <w:highlight w:val="white"/>
          <w:rtl w:val="0"/>
        </w:rPr>
        <w:t xml:space="preserve">trabajar de manera segura, tal y como sucede con sus colegas que se encuentran en la oficina, o como sucede en labores parecidas como en las aseguradoras o de logística”</w:t>
      </w:r>
      <w:r w:rsidDel="00000000" w:rsidR="00000000" w:rsidRPr="00000000">
        <w:rPr>
          <w:rFonts w:ascii="Helvetica Neue" w:cs="Helvetica Neue" w:eastAsia="Helvetica Neue" w:hAnsi="Helvetica Neue"/>
          <w:sz w:val="21"/>
          <w:szCs w:val="21"/>
          <w:highlight w:val="white"/>
          <w:rtl w:val="0"/>
        </w:rPr>
        <w:t xml:space="preserve">, señala el </w:t>
      </w:r>
      <w:r w:rsidDel="00000000" w:rsidR="00000000" w:rsidRPr="00000000">
        <w:rPr>
          <w:rFonts w:ascii="Helvetica Neue" w:cs="Helvetica Neue" w:eastAsia="Helvetica Neue" w:hAnsi="Helvetica Neue"/>
          <w:b w:val="1"/>
          <w:sz w:val="21"/>
          <w:szCs w:val="21"/>
          <w:highlight w:val="white"/>
          <w:rtl w:val="0"/>
        </w:rPr>
        <w:t xml:space="preserve"> Ing. Abelardo A. Tous-Mulkay, P.E.I. y Director General de Carbyne para Latinoamérica y el Caribe</w:t>
      </w:r>
      <w:r w:rsidDel="00000000" w:rsidR="00000000" w:rsidRPr="00000000">
        <w:rPr>
          <w:rFonts w:ascii="Helvetica Neue" w:cs="Helvetica Neue" w:eastAsia="Helvetica Neue" w:hAnsi="Helvetica Neue"/>
          <w:sz w:val="21"/>
          <w:szCs w:val="21"/>
          <w:highlight w:val="white"/>
          <w:rtl w:val="0"/>
        </w:rPr>
        <w:t xml:space="preserve">. </w:t>
      </w:r>
    </w:p>
    <w:p w:rsidR="00000000" w:rsidDel="00000000" w:rsidP="00000000" w:rsidRDefault="00000000" w:rsidRPr="00000000" w14:paraId="0000000D">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0E">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Ante esta urgencia, el vocero destaca que, las </w:t>
      </w:r>
      <w:r w:rsidDel="00000000" w:rsidR="00000000" w:rsidRPr="00000000">
        <w:rPr>
          <w:rFonts w:ascii="Helvetica Neue" w:cs="Helvetica Neue" w:eastAsia="Helvetica Neue" w:hAnsi="Helvetica Neue"/>
          <w:i w:val="1"/>
          <w:sz w:val="21"/>
          <w:szCs w:val="21"/>
          <w:highlight w:val="white"/>
          <w:rtl w:val="0"/>
        </w:rPr>
        <w:t xml:space="preserve">startups</w:t>
      </w:r>
      <w:r w:rsidDel="00000000" w:rsidR="00000000" w:rsidRPr="00000000">
        <w:rPr>
          <w:rFonts w:ascii="Helvetica Neue" w:cs="Helvetica Neue" w:eastAsia="Helvetica Neue" w:hAnsi="Helvetica Neue"/>
          <w:sz w:val="21"/>
          <w:szCs w:val="21"/>
          <w:highlight w:val="white"/>
          <w:rtl w:val="0"/>
        </w:rPr>
        <w:t xml:space="preserve"> y compañías de </w:t>
      </w:r>
      <w:r w:rsidDel="00000000" w:rsidR="00000000" w:rsidRPr="00000000">
        <w:rPr>
          <w:rFonts w:ascii="Helvetica Neue" w:cs="Helvetica Neue" w:eastAsia="Helvetica Neue" w:hAnsi="Helvetica Neue"/>
          <w:i w:val="1"/>
          <w:sz w:val="21"/>
          <w:szCs w:val="21"/>
          <w:highlight w:val="white"/>
          <w:rtl w:val="0"/>
        </w:rPr>
        <w:t xml:space="preserve">delivery</w:t>
      </w:r>
      <w:r w:rsidDel="00000000" w:rsidR="00000000" w:rsidRPr="00000000">
        <w:rPr>
          <w:rFonts w:ascii="Helvetica Neue" w:cs="Helvetica Neue" w:eastAsia="Helvetica Neue" w:hAnsi="Helvetica Neue"/>
          <w:sz w:val="21"/>
          <w:szCs w:val="21"/>
          <w:highlight w:val="white"/>
          <w:rtl w:val="0"/>
        </w:rPr>
        <w:t xml:space="preserve"> también pueden hacer uso de la tecnología para proteger a quienes diariamente salen a la calle a entregar pedidos de comida, supermercado, paquetería, entre otros.</w:t>
      </w:r>
    </w:p>
    <w:p w:rsidR="00000000" w:rsidDel="00000000" w:rsidP="00000000" w:rsidRDefault="00000000" w:rsidRPr="00000000" w14:paraId="0000000F">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0">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Algunas tecnologías ya han sido puestas a prueba en diversas situaciones de riesgo como la conocida “Plataforma </w:t>
      </w:r>
      <w:hyperlink r:id="rId9">
        <w:r w:rsidDel="00000000" w:rsidR="00000000" w:rsidRPr="00000000">
          <w:rPr>
            <w:rFonts w:ascii="Helvetica Neue" w:cs="Helvetica Neue" w:eastAsia="Helvetica Neue" w:hAnsi="Helvetica Neue"/>
            <w:color w:val="1155cc"/>
            <w:sz w:val="21"/>
            <w:szCs w:val="21"/>
            <w:highlight w:val="white"/>
            <w:u w:val="single"/>
            <w:rtl w:val="0"/>
          </w:rPr>
          <w:t xml:space="preserve">Carbyne</w:t>
        </w:r>
      </w:hyperlink>
      <w:r w:rsidDel="00000000" w:rsidR="00000000" w:rsidRPr="00000000">
        <w:rPr>
          <w:rFonts w:ascii="Helvetica Neue" w:cs="Helvetica Neue" w:eastAsia="Helvetica Neue" w:hAnsi="Helvetica Neue"/>
          <w:sz w:val="21"/>
          <w:szCs w:val="21"/>
          <w:highlight w:val="white"/>
          <w:rtl w:val="0"/>
        </w:rPr>
        <w:t xml:space="preserve">”, </w:t>
      </w:r>
      <w:r w:rsidDel="00000000" w:rsidR="00000000" w:rsidRPr="00000000">
        <w:rPr>
          <w:rFonts w:ascii="Helvetica Neue" w:cs="Helvetica Neue" w:eastAsia="Helvetica Neue" w:hAnsi="Helvetica Neue"/>
          <w:sz w:val="21"/>
          <w:szCs w:val="21"/>
          <w:highlight w:val="white"/>
          <w:rtl w:val="0"/>
        </w:rPr>
        <w:t xml:space="preserve">la cual ha brindado, tanto a gobiernos como a los Centros de Atención de Llamadas de Emergencia (CALLES) del país, entre otras instituciones de atención ciudadana, </w:t>
      </w:r>
      <w:r w:rsidDel="00000000" w:rsidR="00000000" w:rsidRPr="00000000">
        <w:rPr>
          <w:rFonts w:ascii="Helvetica Neue" w:cs="Helvetica Neue" w:eastAsia="Helvetica Neue" w:hAnsi="Helvetica Neue"/>
          <w:b w:val="1"/>
          <w:sz w:val="21"/>
          <w:szCs w:val="21"/>
          <w:highlight w:val="white"/>
          <w:rtl w:val="0"/>
        </w:rPr>
        <w:t xml:space="preserve">una infraestructura tecnológica</w:t>
      </w:r>
      <w:r w:rsidDel="00000000" w:rsidR="00000000" w:rsidRPr="00000000">
        <w:rPr>
          <w:rFonts w:ascii="Helvetica Neue" w:cs="Helvetica Neue" w:eastAsia="Helvetica Neue" w:hAnsi="Helvetica Neue"/>
          <w:sz w:val="21"/>
          <w:szCs w:val="21"/>
          <w:highlight w:val="white"/>
          <w:rtl w:val="0"/>
        </w:rPr>
        <w:t xml:space="preserve"> que conecta a las víctimas de una emergencia con autoridades y/o cuerpos de rescate en cuestión de segundos, con solo marcar al 9-1-1.</w:t>
      </w:r>
    </w:p>
    <w:p w:rsidR="00000000" w:rsidDel="00000000" w:rsidP="00000000" w:rsidRDefault="00000000" w:rsidRPr="00000000" w14:paraId="00000011">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2">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Ahora, las compañías de entrega a domicilio, startups de </w:t>
      </w:r>
      <w:r w:rsidDel="00000000" w:rsidR="00000000" w:rsidRPr="00000000">
        <w:rPr>
          <w:rFonts w:ascii="Helvetica Neue" w:cs="Helvetica Neue" w:eastAsia="Helvetica Neue" w:hAnsi="Helvetica Neue"/>
          <w:i w:val="1"/>
          <w:sz w:val="21"/>
          <w:szCs w:val="21"/>
          <w:highlight w:val="white"/>
          <w:rtl w:val="0"/>
        </w:rPr>
        <w:t xml:space="preserve">delivery</w:t>
      </w:r>
      <w:r w:rsidDel="00000000" w:rsidR="00000000" w:rsidRPr="00000000">
        <w:rPr>
          <w:rFonts w:ascii="Helvetica Neue" w:cs="Helvetica Neue" w:eastAsia="Helvetica Neue" w:hAnsi="Helvetica Neue"/>
          <w:sz w:val="21"/>
          <w:szCs w:val="21"/>
          <w:highlight w:val="white"/>
          <w:rtl w:val="0"/>
        </w:rPr>
        <w:t xml:space="preserve"> y otras más pueden acceder al </w:t>
      </w:r>
      <w:r w:rsidDel="00000000" w:rsidR="00000000" w:rsidRPr="00000000">
        <w:rPr>
          <w:rFonts w:ascii="Helvetica Neue" w:cs="Helvetica Neue" w:eastAsia="Helvetica Neue" w:hAnsi="Helvetica Neue"/>
          <w:i w:val="1"/>
          <w:sz w:val="21"/>
          <w:szCs w:val="21"/>
          <w:highlight w:val="white"/>
          <w:rtl w:val="0"/>
        </w:rPr>
        <w:t xml:space="preserve">hub</w:t>
      </w:r>
      <w:r w:rsidDel="00000000" w:rsidR="00000000" w:rsidRPr="00000000">
        <w:rPr>
          <w:rFonts w:ascii="Helvetica Neue" w:cs="Helvetica Neue" w:eastAsia="Helvetica Neue" w:hAnsi="Helvetica Neue"/>
          <w:sz w:val="21"/>
          <w:szCs w:val="21"/>
          <w:highlight w:val="white"/>
          <w:rtl w:val="0"/>
        </w:rPr>
        <w:t xml:space="preserve"> de soluciones y aprovechar el poder operativo de esta plataforma a través de </w:t>
      </w:r>
      <w:hyperlink r:id="rId10">
        <w:r w:rsidDel="00000000" w:rsidR="00000000" w:rsidRPr="00000000">
          <w:rPr>
            <w:rFonts w:ascii="Helvetica Neue" w:cs="Helvetica Neue" w:eastAsia="Helvetica Neue" w:hAnsi="Helvetica Neue"/>
            <w:color w:val="1155cc"/>
            <w:sz w:val="21"/>
            <w:szCs w:val="21"/>
            <w:highlight w:val="white"/>
            <w:u w:val="single"/>
            <w:rtl w:val="0"/>
          </w:rPr>
          <w:t xml:space="preserve">Carbyne Smart</w:t>
        </w:r>
      </w:hyperlink>
      <w:r w:rsidDel="00000000" w:rsidR="00000000" w:rsidRPr="00000000">
        <w:rPr>
          <w:rFonts w:ascii="Helvetica Neue" w:cs="Helvetica Neue" w:eastAsia="Helvetica Neue" w:hAnsi="Helvetica Neue"/>
          <w:sz w:val="21"/>
          <w:szCs w:val="21"/>
          <w:highlight w:val="white"/>
          <w:rtl w:val="0"/>
        </w:rPr>
        <w:t xml:space="preserve">, </w:t>
      </w:r>
      <w:r w:rsidDel="00000000" w:rsidR="00000000" w:rsidRPr="00000000">
        <w:rPr>
          <w:rFonts w:ascii="Helvetica Neue" w:cs="Helvetica Neue" w:eastAsia="Helvetica Neue" w:hAnsi="Helvetica Neue"/>
          <w:b w:val="1"/>
          <w:sz w:val="21"/>
          <w:szCs w:val="21"/>
          <w:highlight w:val="white"/>
          <w:rtl w:val="0"/>
        </w:rPr>
        <w:t xml:space="preserve">implementar tecnología de punta </w:t>
      </w:r>
      <w:r w:rsidDel="00000000" w:rsidR="00000000" w:rsidRPr="00000000">
        <w:rPr>
          <w:rFonts w:ascii="Helvetica Neue" w:cs="Helvetica Neue" w:eastAsia="Helvetica Neue" w:hAnsi="Helvetica Neue"/>
          <w:b w:val="1"/>
          <w:sz w:val="21"/>
          <w:szCs w:val="21"/>
          <w:highlight w:val="white"/>
          <w:rtl w:val="0"/>
        </w:rPr>
        <w:t xml:space="preserve">para garantizar la seguridad de los repartidores</w:t>
      </w:r>
      <w:r w:rsidDel="00000000" w:rsidR="00000000" w:rsidRPr="00000000">
        <w:rPr>
          <w:rFonts w:ascii="Helvetica Neue" w:cs="Helvetica Neue" w:eastAsia="Helvetica Neue" w:hAnsi="Helvetica Neue"/>
          <w:sz w:val="21"/>
          <w:szCs w:val="21"/>
          <w:highlight w:val="white"/>
          <w:rtl w:val="0"/>
        </w:rPr>
        <w:t xml:space="preserve">, tener la localización real con una exactitud de menos de 5 metros a la redonda, monitorear sus recorridos, brindar atención remota a través de videollamadas en tiempo real o diseñar protocolos de emergencia analizados por zonas de mayor incidencia, a través de mapas de calor.</w:t>
      </w:r>
    </w:p>
    <w:p w:rsidR="00000000" w:rsidDel="00000000" w:rsidP="00000000" w:rsidRDefault="00000000" w:rsidRPr="00000000" w14:paraId="00000013">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4">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La llegada de estas soluciones aplicadas a la seguridad de los repartidores se presenta en un momento clave dentro del avance en la regulación de sus funciones, pues de acuerdo con la misma OIT, ​el </w:t>
      </w:r>
      <w:r w:rsidDel="00000000" w:rsidR="00000000" w:rsidRPr="00000000">
        <w:rPr>
          <w:rFonts w:ascii="Helvetica Neue" w:cs="Helvetica Neue" w:eastAsia="Helvetica Neue" w:hAnsi="Helvetica Neue"/>
          <w:b w:val="1"/>
          <w:sz w:val="21"/>
          <w:szCs w:val="21"/>
          <w:highlight w:val="white"/>
          <w:rtl w:val="0"/>
        </w:rPr>
        <w:t xml:space="preserve">80% de estos trabajadores señalan que este tipo de empresas no cuentan con medidas</w:t>
      </w:r>
      <w:r w:rsidDel="00000000" w:rsidR="00000000" w:rsidRPr="00000000">
        <w:rPr>
          <w:rFonts w:ascii="Helvetica Neue" w:cs="Helvetica Neue" w:eastAsia="Helvetica Neue" w:hAnsi="Helvetica Neue"/>
          <w:sz w:val="21"/>
          <w:szCs w:val="21"/>
          <w:highlight w:val="white"/>
          <w:rtl w:val="0"/>
        </w:rPr>
        <w:t xml:space="preserve"> </w:t>
      </w:r>
      <w:r w:rsidDel="00000000" w:rsidR="00000000" w:rsidRPr="00000000">
        <w:rPr>
          <w:rFonts w:ascii="Helvetica Neue" w:cs="Helvetica Neue" w:eastAsia="Helvetica Neue" w:hAnsi="Helvetica Neue"/>
          <w:b w:val="1"/>
          <w:sz w:val="21"/>
          <w:szCs w:val="21"/>
          <w:highlight w:val="white"/>
          <w:rtl w:val="0"/>
        </w:rPr>
        <w:t xml:space="preserve">ni instrumentos suficientes para prevenir riesgos laborales</w:t>
      </w:r>
      <w:r w:rsidDel="00000000" w:rsidR="00000000" w:rsidRPr="00000000">
        <w:rPr>
          <w:rFonts w:ascii="Helvetica Neue" w:cs="Helvetica Neue" w:eastAsia="Helvetica Neue" w:hAnsi="Helvetica Neue"/>
          <w:sz w:val="21"/>
          <w:szCs w:val="21"/>
          <w:highlight w:val="white"/>
          <w:rtl w:val="0"/>
        </w:rPr>
        <w:t xml:space="preserve">; “la tecnología podría ser ese aliciente indispensable para disminuir la tasa de accidentes ligados a estos nuevos esquemas laborales”, añade Tous-Mulkay. </w:t>
      </w:r>
    </w:p>
    <w:p w:rsidR="00000000" w:rsidDel="00000000" w:rsidP="00000000" w:rsidRDefault="00000000" w:rsidRPr="00000000" w14:paraId="00000015">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6">
      <w:pPr>
        <w:pageBreakBefore w:val="0"/>
        <w:spacing w:line="240" w:lineRule="auto"/>
        <w:jc w:val="both"/>
        <w:rPr>
          <w:rFonts w:ascii="Helvetica Neue" w:cs="Helvetica Neue" w:eastAsia="Helvetica Neue" w:hAnsi="Helvetica Neue"/>
          <w:b w:val="1"/>
          <w:sz w:val="23"/>
          <w:szCs w:val="23"/>
          <w:highlight w:val="white"/>
        </w:rPr>
      </w:pPr>
      <w:r w:rsidDel="00000000" w:rsidR="00000000" w:rsidRPr="00000000">
        <w:rPr>
          <w:rFonts w:ascii="Helvetica Neue" w:cs="Helvetica Neue" w:eastAsia="Helvetica Neue" w:hAnsi="Helvetica Neue"/>
          <w:b w:val="1"/>
          <w:sz w:val="23"/>
          <w:szCs w:val="23"/>
          <w:highlight w:val="white"/>
          <w:rtl w:val="0"/>
        </w:rPr>
        <w:t xml:space="preserve">Geolocalización y big data: tecnologías clave para un delivery seguro</w:t>
      </w:r>
    </w:p>
    <w:p w:rsidR="00000000" w:rsidDel="00000000" w:rsidP="00000000" w:rsidRDefault="00000000" w:rsidRPr="00000000" w14:paraId="00000017">
      <w:pPr>
        <w:pageBreakBefore w:val="0"/>
        <w:spacing w:line="240" w:lineRule="auto"/>
        <w:jc w:val="both"/>
        <w:rPr>
          <w:rFonts w:ascii="Helvetica Neue" w:cs="Helvetica Neue" w:eastAsia="Helvetica Neue" w:hAnsi="Helvetica Neue"/>
          <w:b w:val="1"/>
          <w:sz w:val="21"/>
          <w:szCs w:val="21"/>
          <w:highlight w:val="white"/>
        </w:rPr>
      </w:pPr>
      <w:r w:rsidDel="00000000" w:rsidR="00000000" w:rsidRPr="00000000">
        <w:rPr>
          <w:rtl w:val="0"/>
        </w:rPr>
      </w:r>
    </w:p>
    <w:p w:rsidR="00000000" w:rsidDel="00000000" w:rsidP="00000000" w:rsidRDefault="00000000" w:rsidRPr="00000000" w14:paraId="00000018">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Los repartidores enfrentan muchos desafíos que, aún con la regulación de su trabajo, atenderlos resulta todo un reto operativo y logístico. Frente a ello, la geolocalización y el análisis de datos en tiempo real se posicionan como dos tecnologías clave para mitigar situaciones de riesgo como accidentes de tránsito, rutas peligrosas o de alta incidencia delictiva, condiciones climatológicas e incluso malos tratos por parte de automovilistas, chóferes de transporte público o los mismos usuarios de estas </w:t>
      </w:r>
      <w:r w:rsidDel="00000000" w:rsidR="00000000" w:rsidRPr="00000000">
        <w:rPr>
          <w:rFonts w:ascii="Helvetica Neue" w:cs="Helvetica Neue" w:eastAsia="Helvetica Neue" w:hAnsi="Helvetica Neue"/>
          <w:i w:val="1"/>
          <w:sz w:val="21"/>
          <w:szCs w:val="21"/>
          <w:highlight w:val="white"/>
          <w:rtl w:val="0"/>
        </w:rPr>
        <w:t xml:space="preserve">apps</w:t>
      </w:r>
      <w:r w:rsidDel="00000000" w:rsidR="00000000" w:rsidRPr="00000000">
        <w:rPr>
          <w:rFonts w:ascii="Helvetica Neue" w:cs="Helvetica Neue" w:eastAsia="Helvetica Neue" w:hAnsi="Helvetica Neue"/>
          <w:sz w:val="21"/>
          <w:szCs w:val="21"/>
          <w:highlight w:val="white"/>
          <w:rtl w:val="0"/>
        </w:rPr>
        <w:t xml:space="preserve">. </w:t>
      </w:r>
    </w:p>
    <w:p w:rsidR="00000000" w:rsidDel="00000000" w:rsidP="00000000" w:rsidRDefault="00000000" w:rsidRPr="00000000" w14:paraId="00000019">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A">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Mediante una </w:t>
      </w:r>
      <w:r w:rsidDel="00000000" w:rsidR="00000000" w:rsidRPr="00000000">
        <w:rPr>
          <w:rFonts w:ascii="Helvetica Neue" w:cs="Helvetica Neue" w:eastAsia="Helvetica Neue" w:hAnsi="Helvetica Neue"/>
          <w:b w:val="1"/>
          <w:sz w:val="21"/>
          <w:szCs w:val="21"/>
          <w:highlight w:val="white"/>
          <w:rtl w:val="0"/>
        </w:rPr>
        <w:t xml:space="preserve">conexión estable, precisa y veloz con los </w:t>
      </w:r>
      <w:r w:rsidDel="00000000" w:rsidR="00000000" w:rsidRPr="00000000">
        <w:rPr>
          <w:rFonts w:ascii="Helvetica Neue" w:cs="Helvetica Neue" w:eastAsia="Helvetica Neue" w:hAnsi="Helvetica Neue"/>
          <w:b w:val="1"/>
          <w:i w:val="1"/>
          <w:sz w:val="21"/>
          <w:szCs w:val="21"/>
          <w:highlight w:val="white"/>
          <w:rtl w:val="0"/>
        </w:rPr>
        <w:t xml:space="preserve">smartphones</w:t>
      </w:r>
      <w:r w:rsidDel="00000000" w:rsidR="00000000" w:rsidRPr="00000000">
        <w:rPr>
          <w:rFonts w:ascii="Helvetica Neue" w:cs="Helvetica Neue" w:eastAsia="Helvetica Neue" w:hAnsi="Helvetica Neue"/>
          <w:b w:val="1"/>
          <w:sz w:val="21"/>
          <w:szCs w:val="21"/>
          <w:highlight w:val="white"/>
          <w:rtl w:val="0"/>
        </w:rPr>
        <w:t xml:space="preserve"> de los repartidores</w:t>
      </w:r>
      <w:r w:rsidDel="00000000" w:rsidR="00000000" w:rsidRPr="00000000">
        <w:rPr>
          <w:rFonts w:ascii="Helvetica Neue" w:cs="Helvetica Neue" w:eastAsia="Helvetica Neue" w:hAnsi="Helvetica Neue"/>
          <w:sz w:val="21"/>
          <w:szCs w:val="21"/>
          <w:highlight w:val="white"/>
          <w:rtl w:val="0"/>
        </w:rPr>
        <w:t xml:space="preserve">, las mismas empresas o en su defecto las autoridades, dependiendo de la gravedad del caso, pueden saber exactamente la ubicación del siniestro o donde hay que mandar apoyo de forma inmediata; a través de la comunicación en tiempo real (ya sea por llamada de voz, videollamada o chat silencioso) se </w:t>
      </w:r>
      <w:r w:rsidDel="00000000" w:rsidR="00000000" w:rsidRPr="00000000">
        <w:rPr>
          <w:rFonts w:ascii="Helvetica Neue" w:cs="Helvetica Neue" w:eastAsia="Helvetica Neue" w:hAnsi="Helvetica Neue"/>
          <w:b w:val="1"/>
          <w:sz w:val="21"/>
          <w:szCs w:val="21"/>
          <w:highlight w:val="white"/>
          <w:rtl w:val="0"/>
        </w:rPr>
        <w:t xml:space="preserve">recopila de forma automática una gran cantidad de información como evidencia</w:t>
      </w:r>
      <w:r w:rsidDel="00000000" w:rsidR="00000000" w:rsidRPr="00000000">
        <w:rPr>
          <w:rFonts w:ascii="Helvetica Neue" w:cs="Helvetica Neue" w:eastAsia="Helvetica Neue" w:hAnsi="Helvetica Neue"/>
          <w:sz w:val="21"/>
          <w:szCs w:val="21"/>
          <w:highlight w:val="white"/>
          <w:rtl w:val="0"/>
        </w:rPr>
        <w:t xml:space="preserve"> para ser mandada a las autoridades; sin la necesidad de instalar una aplicación adicional, todo ello tan solo a un botón de distancia.</w:t>
      </w:r>
    </w:p>
    <w:p w:rsidR="00000000" w:rsidDel="00000000" w:rsidP="00000000" w:rsidRDefault="00000000" w:rsidRPr="00000000" w14:paraId="0000001B">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C">
      <w:pPr>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La implementación de ambas tecnologías ya han mostrado efectividad en materia de seguridad a gran escala, tan solo el flujo continuo de datos en tiempo real ha ayudado a reducir los tiempos de respuesta a víctimas </w:t>
      </w:r>
      <w:hyperlink r:id="rId11">
        <w:r w:rsidDel="00000000" w:rsidR="00000000" w:rsidRPr="00000000">
          <w:rPr>
            <w:rFonts w:ascii="Helvetica Neue" w:cs="Helvetica Neue" w:eastAsia="Helvetica Neue" w:hAnsi="Helvetica Neue"/>
            <w:color w:val="1155cc"/>
            <w:sz w:val="21"/>
            <w:szCs w:val="21"/>
            <w:highlight w:val="white"/>
            <w:u w:val="single"/>
            <w:rtl w:val="0"/>
          </w:rPr>
          <w:t xml:space="preserve">hasta en un 50%</w:t>
        </w:r>
      </w:hyperlink>
      <w:r w:rsidDel="00000000" w:rsidR="00000000" w:rsidRPr="00000000">
        <w:rPr>
          <w:rFonts w:ascii="Helvetica Neue" w:cs="Helvetica Neue" w:eastAsia="Helvetica Neue" w:hAnsi="Helvetica Neue"/>
          <w:sz w:val="21"/>
          <w:szCs w:val="21"/>
          <w:highlight w:val="white"/>
          <w:rtl w:val="0"/>
        </w:rPr>
        <w:t xml:space="preserve">.</w:t>
      </w:r>
    </w:p>
    <w:p w:rsidR="00000000" w:rsidDel="00000000" w:rsidP="00000000" w:rsidRDefault="00000000" w:rsidRPr="00000000" w14:paraId="0000001D">
      <w:pPr>
        <w:spacing w:line="240" w:lineRule="auto"/>
        <w:jc w:val="both"/>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1E">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“Garantizar la seguridad de los repartidores, cualquiera que sea su índole, es algo que conviene a todos, pues en esta nueva economía colaborativa, estas apps están al frente como un jugador valioso e innovador, el cuidado a los trabajadores es otro pilar que transmite seguridad, confianza empatía y el lado más humano de estas compañías”</w:t>
      </w:r>
      <w:r w:rsidDel="00000000" w:rsidR="00000000" w:rsidRPr="00000000">
        <w:rPr>
          <w:rFonts w:ascii="Helvetica Neue" w:cs="Helvetica Neue" w:eastAsia="Helvetica Neue" w:hAnsi="Helvetica Neue"/>
          <w:sz w:val="21"/>
          <w:szCs w:val="21"/>
          <w:highlight w:val="white"/>
          <w:rtl w:val="0"/>
        </w:rPr>
        <w:t xml:space="preserve">, concluye </w:t>
      </w:r>
      <w:r w:rsidDel="00000000" w:rsidR="00000000" w:rsidRPr="00000000">
        <w:rPr>
          <w:rFonts w:ascii="Helvetica Neue" w:cs="Helvetica Neue" w:eastAsia="Helvetica Neue" w:hAnsi="Helvetica Neue"/>
          <w:b w:val="1"/>
          <w:sz w:val="21"/>
          <w:szCs w:val="21"/>
          <w:highlight w:val="white"/>
          <w:rtl w:val="0"/>
        </w:rPr>
        <w:t xml:space="preserve">el Ing. Tous-Mulkay</w:t>
      </w:r>
      <w:r w:rsidDel="00000000" w:rsidR="00000000" w:rsidRPr="00000000">
        <w:rPr>
          <w:rFonts w:ascii="Helvetica Neue" w:cs="Helvetica Neue" w:eastAsia="Helvetica Neue" w:hAnsi="Helvetica Neue"/>
          <w:sz w:val="21"/>
          <w:szCs w:val="21"/>
          <w:highlight w:val="white"/>
          <w:rtl w:val="0"/>
        </w:rPr>
        <w:t xml:space="preserve">.</w:t>
      </w:r>
    </w:p>
    <w:p w:rsidR="00000000" w:rsidDel="00000000" w:rsidP="00000000" w:rsidRDefault="00000000" w:rsidRPr="00000000" w14:paraId="0000001F">
      <w:pPr>
        <w:pageBreakBefore w:val="0"/>
        <w:spacing w:line="240" w:lineRule="auto"/>
        <w:jc w:val="left"/>
        <w:rPr>
          <w:sz w:val="20"/>
          <w:szCs w:val="20"/>
          <w:highlight w:val="white"/>
        </w:rPr>
      </w:pPr>
      <w:r w:rsidDel="00000000" w:rsidR="00000000" w:rsidRPr="00000000">
        <w:rPr>
          <w:rtl w:val="0"/>
        </w:rPr>
      </w:r>
    </w:p>
    <w:p w:rsidR="00000000" w:rsidDel="00000000" w:rsidP="00000000" w:rsidRDefault="00000000" w:rsidRPr="00000000" w14:paraId="00000020">
      <w:pPr>
        <w:pageBreakBefore w:val="0"/>
        <w:spacing w:line="240" w:lineRule="auto"/>
        <w:jc w:val="both"/>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21">
      <w:pPr>
        <w:spacing w:line="240" w:lineRule="auto"/>
        <w:jc w:val="center"/>
        <w:rPr>
          <w:rFonts w:ascii="Helvetica Neue" w:cs="Helvetica Neue" w:eastAsia="Helvetica Neue" w:hAnsi="Helvetica Neue"/>
          <w:highlight w:val="yellow"/>
        </w:rPr>
      </w:pPr>
      <w:r w:rsidDel="00000000" w:rsidR="00000000" w:rsidRPr="00000000">
        <w:rPr>
          <w:sz w:val="20"/>
          <w:szCs w:val="20"/>
          <w:highlight w:val="white"/>
          <w:rtl w:val="0"/>
        </w:rPr>
        <w:t xml:space="preserve">-o0o-</w:t>
      </w:r>
      <w:r w:rsidDel="00000000" w:rsidR="00000000" w:rsidRPr="00000000">
        <w:rPr>
          <w:rtl w:val="0"/>
        </w:rPr>
      </w:r>
    </w:p>
    <w:p w:rsidR="00000000" w:rsidDel="00000000" w:rsidP="00000000" w:rsidRDefault="00000000" w:rsidRPr="00000000" w14:paraId="00000022">
      <w:pPr>
        <w:jc w:val="both"/>
        <w:rPr>
          <w:b w:val="1"/>
          <w:sz w:val="20"/>
          <w:szCs w:val="20"/>
          <w:highlight w:val="white"/>
        </w:rPr>
      </w:pPr>
      <w:r w:rsidDel="00000000" w:rsidR="00000000" w:rsidRPr="00000000">
        <w:rPr>
          <w:rtl w:val="0"/>
        </w:rPr>
      </w:r>
    </w:p>
    <w:p w:rsidR="00000000" w:rsidDel="00000000" w:rsidP="00000000" w:rsidRDefault="00000000" w:rsidRPr="00000000" w14:paraId="00000023">
      <w:pPr>
        <w:jc w:val="both"/>
        <w:rPr>
          <w:sz w:val="20"/>
          <w:szCs w:val="20"/>
          <w:highlight w:val="white"/>
        </w:rPr>
      </w:pPr>
      <w:r w:rsidDel="00000000" w:rsidR="00000000" w:rsidRPr="00000000">
        <w:rPr>
          <w:b w:val="1"/>
          <w:sz w:val="20"/>
          <w:szCs w:val="20"/>
          <w:highlight w:val="white"/>
          <w:rtl w:val="0"/>
        </w:rPr>
        <w:t xml:space="preserve">Sobre </w:t>
      </w:r>
      <w:hyperlink r:id="rId12">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4">
      <w:pPr>
        <w:spacing w:after="200"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Inteligencia Artificial, capacidades habilitadas para IoT y soluciones de última generación, Carbyne está entregando el futuro de la seguridad pública y la primera respuesta, hoy.</w:t>
      </w:r>
    </w:p>
    <w:p w:rsidR="00000000" w:rsidDel="00000000" w:rsidP="00000000" w:rsidRDefault="00000000" w:rsidRPr="00000000" w14:paraId="00000025">
      <w:pPr>
        <w:spacing w:after="200"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13">
        <w:r w:rsidDel="00000000" w:rsidR="00000000" w:rsidRPr="00000000">
          <w:rPr>
            <w:color w:val="1155cc"/>
            <w:sz w:val="20"/>
            <w:szCs w:val="20"/>
            <w:u w:val="single"/>
            <w:rtl w:val="0"/>
          </w:rPr>
          <w:t xml:space="preserve">carbyne9</w:t>
        </w:r>
      </w:hyperlink>
      <w:hyperlink r:id="rId14">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26">
      <w:pPr>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Facebook: </w:t>
      </w:r>
      <w:hyperlink r:id="rId15">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Twitter: </w:t>
      </w:r>
      <w:hyperlink r:id="rId16">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29">
      <w:pPr>
        <w:spacing w:after="200" w:lineRule="auto"/>
        <w:rPr>
          <w:sz w:val="20"/>
          <w:szCs w:val="20"/>
        </w:rPr>
      </w:pPr>
      <w:r w:rsidDel="00000000" w:rsidR="00000000" w:rsidRPr="00000000">
        <w:rPr>
          <w:sz w:val="20"/>
          <w:szCs w:val="20"/>
          <w:rtl w:val="0"/>
        </w:rPr>
        <w:t xml:space="preserve">LinkedIn: </w:t>
      </w:r>
      <w:hyperlink r:id="rId17">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2B">
      <w:pPr>
        <w:rPr>
          <w:sz w:val="20"/>
          <w:szCs w:val="20"/>
        </w:rPr>
      </w:pPr>
      <w:r w:rsidDel="00000000" w:rsidR="00000000" w:rsidRPr="00000000">
        <w:rPr>
          <w:sz w:val="20"/>
          <w:szCs w:val="20"/>
          <w:rtl w:val="0"/>
        </w:rPr>
        <w:t xml:space="preserve">Facebook: </w:t>
      </w:r>
      <w:hyperlink r:id="rId18">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LinkedIn: </w:t>
      </w:r>
      <w:hyperlink r:id="rId19">
        <w:r w:rsidDel="00000000" w:rsidR="00000000" w:rsidRPr="00000000">
          <w:rPr>
            <w:sz w:val="20"/>
            <w:szCs w:val="20"/>
            <w:rtl w:val="0"/>
          </w:rPr>
          <w:t xml:space="preserve">https://www.linkedin.com/company/carbyne-latam/</w:t>
        </w:r>
      </w:hyperlink>
      <w:r w:rsidDel="00000000" w:rsidR="00000000" w:rsidRPr="00000000">
        <w:rPr>
          <w:sz w:val="20"/>
          <w:szCs w:val="20"/>
          <w:rtl w:val="0"/>
        </w:rPr>
        <w:t xml:space="preserve">  </w:t>
      </w:r>
    </w:p>
    <w:p w:rsidR="00000000" w:rsidDel="00000000" w:rsidP="00000000" w:rsidRDefault="00000000" w:rsidRPr="00000000" w14:paraId="0000002D">
      <w:pPr>
        <w:rPr>
          <w:sz w:val="20"/>
          <w:szCs w:val="20"/>
        </w:rPr>
      </w:pPr>
      <w:r w:rsidDel="00000000" w:rsidR="00000000" w:rsidRPr="00000000">
        <w:rPr>
          <w:sz w:val="20"/>
          <w:szCs w:val="20"/>
          <w:rtl w:val="0"/>
        </w:rPr>
        <w:t xml:space="preserve">Twitter: </w:t>
      </w:r>
      <w:hyperlink r:id="rId20">
        <w:r w:rsidDel="00000000" w:rsidR="00000000" w:rsidRPr="00000000">
          <w:rPr>
            <w:color w:val="1155cc"/>
            <w:sz w:val="20"/>
            <w:szCs w:val="20"/>
            <w:u w:val="single"/>
            <w:rtl w:val="0"/>
          </w:rPr>
          <w:t xml:space="preserve">https://twitter.com/carbynelatam</w:t>
        </w:r>
      </w:hyperlink>
      <w:r w:rsidDel="00000000" w:rsidR="00000000" w:rsidRPr="00000000">
        <w:rPr>
          <w:sz w:val="20"/>
          <w:szCs w:val="20"/>
          <w:rtl w:val="0"/>
        </w:rPr>
        <w:t xml:space="preserve"> </w:t>
      </w:r>
    </w:p>
    <w:p w:rsidR="00000000" w:rsidDel="00000000" w:rsidP="00000000" w:rsidRDefault="00000000" w:rsidRPr="00000000" w14:paraId="0000002E">
      <w:pPr>
        <w:spacing w:after="200" w:lineRule="auto"/>
        <w:rPr>
          <w:b w:val="1"/>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0">
      <w:pPr>
        <w:rPr>
          <w:sz w:val="20"/>
          <w:szCs w:val="20"/>
        </w:rPr>
      </w:pPr>
      <w:r w:rsidDel="00000000" w:rsidR="00000000" w:rsidRPr="00000000">
        <w:rPr>
          <w:sz w:val="20"/>
          <w:szCs w:val="20"/>
          <w:rtl w:val="0"/>
        </w:rPr>
        <w:t xml:space="preserve">another</w:t>
      </w:r>
    </w:p>
    <w:p w:rsidR="00000000" w:rsidDel="00000000" w:rsidP="00000000" w:rsidRDefault="00000000" w:rsidRPr="00000000" w14:paraId="00000031">
      <w:pPr>
        <w:rPr>
          <w:sz w:val="20"/>
          <w:szCs w:val="20"/>
        </w:rPr>
      </w:pPr>
      <w:r w:rsidDel="00000000" w:rsidR="00000000" w:rsidRPr="00000000">
        <w:rPr>
          <w:sz w:val="20"/>
          <w:szCs w:val="20"/>
          <w:rtl w:val="0"/>
        </w:rPr>
        <w:t xml:space="preserve">Carlos Castaneda | PR Expert Manager </w:t>
      </w:r>
    </w:p>
    <w:p w:rsidR="00000000" w:rsidDel="00000000" w:rsidP="00000000" w:rsidRDefault="00000000" w:rsidRPr="00000000" w14:paraId="00000032">
      <w:pPr>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3">
      <w:pPr>
        <w:rPr>
          <w:sz w:val="20"/>
          <w:szCs w:val="20"/>
        </w:rPr>
      </w:pPr>
      <w:hyperlink r:id="rId21">
        <w:r w:rsidDel="00000000" w:rsidR="00000000" w:rsidRPr="00000000">
          <w:rPr>
            <w:color w:val="1155cc"/>
            <w:sz w:val="20"/>
            <w:szCs w:val="20"/>
            <w:u w:val="single"/>
            <w:rtl w:val="0"/>
          </w:rPr>
          <w:t xml:space="preserve">carlos.castaneda@another.co</w:t>
        </w:r>
      </w:hyperlink>
      <w:r w:rsidDel="00000000" w:rsidR="00000000" w:rsidRPr="00000000">
        <w:rPr>
          <w:rtl w:val="0"/>
        </w:rPr>
      </w:r>
    </w:p>
    <w:p w:rsidR="00000000" w:rsidDel="00000000" w:rsidP="00000000" w:rsidRDefault="00000000" w:rsidRPr="00000000" w14:paraId="00000034">
      <w:pPr>
        <w:pageBreakBefore w:val="0"/>
        <w:spacing w:line="240" w:lineRule="auto"/>
        <w:jc w:val="both"/>
        <w:rPr>
          <w:rFonts w:ascii="Helvetica Neue" w:cs="Helvetica Neue" w:eastAsia="Helvetica Neue" w:hAnsi="Helvetica Neue"/>
          <w:highlight w:val="yellow"/>
        </w:rPr>
      </w:pPr>
      <w:r w:rsidDel="00000000" w:rsidR="00000000" w:rsidRPr="00000000">
        <w:rPr>
          <w:rtl w:val="0"/>
        </w:rPr>
      </w:r>
    </w:p>
    <w:sectPr>
      <w:headerReference r:id="rId22" w:type="default"/>
      <w:headerReference r:id="rId23" w:type="first"/>
      <w:footerReference r:id="rId2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2266950</wp:posOffset>
          </wp:positionH>
          <wp:positionV relativeFrom="paragraph">
            <wp:posOffset>107951</wp:posOffset>
          </wp:positionV>
          <wp:extent cx="1406321" cy="10795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14211" l="21474" r="21634" t="14987"/>
                  <a:stretch>
                    <a:fillRect/>
                  </a:stretch>
                </pic:blipFill>
                <pic:spPr>
                  <a:xfrm>
                    <a:off x="0" y="0"/>
                    <a:ext cx="1406321" cy="107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carbynelatam" TargetMode="External"/><Relationship Id="rId11" Type="http://schemas.openxmlformats.org/officeDocument/2006/relationships/hyperlink" Target="https://carbyne.another.co/3-maneras-en-las-que-el-big-data-esta-ayudando-en-la-era-post-pandemia" TargetMode="External"/><Relationship Id="rId22" Type="http://schemas.openxmlformats.org/officeDocument/2006/relationships/header" Target="header1.xml"/><Relationship Id="rId10" Type="http://schemas.openxmlformats.org/officeDocument/2006/relationships/hyperlink" Target="https://carbyne.another.co/carbyne-presenta-carbyne-smart-la-plataforma-que-conectara-al-instante-al-personal-de-las-empresas-en-situaciones-de-emergencia-con-los-centros-de-seguridad-publica" TargetMode="External"/><Relationship Id="rId21" Type="http://schemas.openxmlformats.org/officeDocument/2006/relationships/hyperlink" Target="mailto:carlos.castaneda@another.co" TargetMode="External"/><Relationship Id="rId13" Type="http://schemas.openxmlformats.org/officeDocument/2006/relationships/hyperlink" Target="https://carbyne911.com/" TargetMode="External"/><Relationship Id="rId24" Type="http://schemas.openxmlformats.org/officeDocument/2006/relationships/footer" Target="footer1.xml"/><Relationship Id="rId12" Type="http://schemas.openxmlformats.org/officeDocument/2006/relationships/hyperlink" Target="https://carbyne911.com/" TargetMode="Externa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lcalistech.com/ctech/articles/0,7340,L-3907036,00.html" TargetMode="External"/><Relationship Id="rId15" Type="http://schemas.openxmlformats.org/officeDocument/2006/relationships/hyperlink" Target="https://www.facebook.com/CarbyneGlobal/" TargetMode="External"/><Relationship Id="rId14" Type="http://schemas.openxmlformats.org/officeDocument/2006/relationships/hyperlink" Target="https://carbyne911.com/" TargetMode="External"/><Relationship Id="rId17" Type="http://schemas.openxmlformats.org/officeDocument/2006/relationships/hyperlink" Target="https://www.linkedin.com/company/carbyne" TargetMode="External"/><Relationship Id="rId16" Type="http://schemas.openxmlformats.org/officeDocument/2006/relationships/hyperlink" Target="https://twitter.com/carbyne911" TargetMode="External"/><Relationship Id="rId5" Type="http://schemas.openxmlformats.org/officeDocument/2006/relationships/styles" Target="styles.xml"/><Relationship Id="rId19" Type="http://schemas.openxmlformats.org/officeDocument/2006/relationships/hyperlink" Target="https://www.linkedin.com/company/carbyne-latam/" TargetMode="External"/><Relationship Id="rId6" Type="http://schemas.openxmlformats.org/officeDocument/2006/relationships/hyperlink" Target="https://www.business-humanrights.org/es/%C3%BAltimas-noticias/m%C3%A9xico-el-47-de-los-repartidores-de-aplicaciones-de-entrega-han-sufrido-al-menos-un-accidente-laboral-la-media-mundial-es-de-21-seg%C3%BAn-la-oit/" TargetMode="External"/><Relationship Id="rId18" Type="http://schemas.openxmlformats.org/officeDocument/2006/relationships/hyperlink" Target="https://www.facebook.com/CarbyneLATAM/" TargetMode="External"/><Relationship Id="rId7" Type="http://schemas.openxmlformats.org/officeDocument/2006/relationships/hyperlink" Target="https://niunrepartidormenos.org/?fbclid=IwAR3SbLwwe8Mjq34rowjGEkD02_GXQpvsJEZbqOe6WINKyZXvTjBivI0sv-U" TargetMode="External"/><Relationship Id="rId8" Type="http://schemas.openxmlformats.org/officeDocument/2006/relationships/hyperlink" Target="https://www.imss.gob.mx/prensa/archivo/202109/43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