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FE34" w14:textId="77777777" w:rsidR="008F7FA7" w:rsidRPr="0085049E" w:rsidRDefault="008F7FA7" w:rsidP="008F7FA7">
      <w:pPr>
        <w:spacing w:line="276" w:lineRule="auto"/>
        <w:jc w:val="both"/>
        <w:rPr>
          <w:b/>
          <w:sz w:val="28"/>
          <w:szCs w:val="28"/>
        </w:rPr>
      </w:pPr>
      <w:r w:rsidRPr="0085049E">
        <w:rPr>
          <w:b/>
          <w:sz w:val="28"/>
          <w:szCs w:val="28"/>
        </w:rPr>
        <w:t>Il Festival dello Sviluppo Sostenibile in breve</w:t>
      </w:r>
    </w:p>
    <w:p w14:paraId="7A17A0CD" w14:textId="77777777" w:rsidR="002B63F7" w:rsidRPr="000018DD" w:rsidRDefault="008F7FA7" w:rsidP="008F7FA7">
      <w:pPr>
        <w:spacing w:line="276" w:lineRule="auto"/>
        <w:jc w:val="both"/>
        <w:rPr>
          <w:sz w:val="20"/>
          <w:szCs w:val="20"/>
        </w:rPr>
      </w:pPr>
      <w:r w:rsidRPr="000018DD">
        <w:rPr>
          <w:sz w:val="20"/>
          <w:szCs w:val="20"/>
        </w:rPr>
        <w:t xml:space="preserve">Godersi un film o una mostra, assistere a un dibattito o alla presentazione di un libro, partecipare a un laboratorio sperimentale oppure a un evento enogastronomico. Sono questi solo alcuni dei modi per prendere parte alla prima edizione del Festival dello Sviluppo Sostenibile, che si terrà in tutta Italia </w:t>
      </w:r>
      <w:r w:rsidRPr="000018DD">
        <w:rPr>
          <w:b/>
          <w:sz w:val="20"/>
          <w:szCs w:val="20"/>
        </w:rPr>
        <w:t>dal 22 maggio al 7 giugno</w:t>
      </w:r>
      <w:r w:rsidRPr="000018DD">
        <w:rPr>
          <w:sz w:val="20"/>
          <w:szCs w:val="20"/>
        </w:rPr>
        <w:t>, organizzato dall’</w:t>
      </w:r>
      <w:r w:rsidRPr="00C433FF">
        <w:rPr>
          <w:b/>
          <w:sz w:val="20"/>
          <w:szCs w:val="20"/>
        </w:rPr>
        <w:t>Alleanza Italiana dello Sviluppo Sostenibile (ASviS)</w:t>
      </w:r>
      <w:r w:rsidRPr="000018DD">
        <w:rPr>
          <w:sz w:val="20"/>
          <w:szCs w:val="20"/>
        </w:rPr>
        <w:t xml:space="preserve">, con i suoi </w:t>
      </w:r>
      <w:r w:rsidRPr="000018DD">
        <w:rPr>
          <w:b/>
          <w:sz w:val="20"/>
          <w:szCs w:val="20"/>
        </w:rPr>
        <w:t>160 aderenti</w:t>
      </w:r>
      <w:r w:rsidRPr="000018DD">
        <w:rPr>
          <w:sz w:val="20"/>
          <w:szCs w:val="20"/>
        </w:rPr>
        <w:t xml:space="preserve">, da </w:t>
      </w:r>
      <w:r w:rsidRPr="000018DD">
        <w:rPr>
          <w:b/>
          <w:sz w:val="20"/>
          <w:szCs w:val="20"/>
        </w:rPr>
        <w:t>decine di università</w:t>
      </w:r>
      <w:r w:rsidRPr="000018DD">
        <w:rPr>
          <w:sz w:val="20"/>
          <w:szCs w:val="20"/>
        </w:rPr>
        <w:t xml:space="preserve"> e molte altre associazioni e istituzioni. </w:t>
      </w:r>
      <w:r w:rsidRPr="000018DD">
        <w:rPr>
          <w:b/>
          <w:sz w:val="20"/>
          <w:szCs w:val="20"/>
        </w:rPr>
        <w:t>Oltre 200</w:t>
      </w:r>
      <w:r w:rsidRPr="000018DD">
        <w:rPr>
          <w:sz w:val="20"/>
          <w:szCs w:val="20"/>
        </w:rPr>
        <w:t xml:space="preserve"> </w:t>
      </w:r>
      <w:r w:rsidRPr="000018DD">
        <w:rPr>
          <w:b/>
          <w:sz w:val="20"/>
          <w:szCs w:val="20"/>
        </w:rPr>
        <w:t>eventi</w:t>
      </w:r>
      <w:r w:rsidRPr="000018DD">
        <w:rPr>
          <w:sz w:val="20"/>
          <w:szCs w:val="20"/>
        </w:rPr>
        <w:t xml:space="preserve"> si svolgeranno in quasi tutte le regioni d’Italia, coinvolgendo oltre </w:t>
      </w:r>
      <w:r w:rsidRPr="000018DD">
        <w:rPr>
          <w:b/>
          <w:sz w:val="20"/>
          <w:szCs w:val="20"/>
        </w:rPr>
        <w:t>mille speaker</w:t>
      </w:r>
      <w:r w:rsidRPr="000018DD">
        <w:rPr>
          <w:sz w:val="20"/>
          <w:szCs w:val="20"/>
        </w:rPr>
        <w:t xml:space="preserve"> e diverse migliaia di partecipanti di tutte le età.  </w:t>
      </w:r>
    </w:p>
    <w:p w14:paraId="150235CD" w14:textId="544A7FDD" w:rsidR="008F7FA7" w:rsidRPr="000018DD" w:rsidRDefault="008F7FA7" w:rsidP="008F7FA7">
      <w:pPr>
        <w:spacing w:line="276" w:lineRule="auto"/>
        <w:jc w:val="both"/>
        <w:rPr>
          <w:sz w:val="20"/>
          <w:szCs w:val="20"/>
        </w:rPr>
      </w:pPr>
      <w:r w:rsidRPr="000018DD">
        <w:rPr>
          <w:rFonts w:eastAsia="Times New Roman"/>
          <w:color w:val="333333"/>
          <w:sz w:val="20"/>
          <w:szCs w:val="20"/>
        </w:rPr>
        <w:t>Quella che segue è la sintesi di un programma molto ricco e vari</w:t>
      </w:r>
      <w:r w:rsidR="002B63F7" w:rsidRPr="000018DD">
        <w:rPr>
          <w:rFonts w:eastAsia="Times New Roman"/>
          <w:color w:val="333333"/>
          <w:sz w:val="20"/>
          <w:szCs w:val="20"/>
        </w:rPr>
        <w:t>egato</w:t>
      </w:r>
      <w:r w:rsidRPr="000018DD">
        <w:rPr>
          <w:rFonts w:eastAsia="Times New Roman"/>
          <w:color w:val="333333"/>
          <w:sz w:val="20"/>
          <w:szCs w:val="20"/>
        </w:rPr>
        <w:t xml:space="preserve">: l’elenco completo e aggiornato dei singoli eventi si trova sul sito </w:t>
      </w:r>
      <w:hyperlink r:id="rId7" w:history="1">
        <w:r w:rsidRPr="000018DD">
          <w:rPr>
            <w:rStyle w:val="Hyperlink"/>
            <w:rFonts w:eastAsia="Times New Roman"/>
            <w:sz w:val="20"/>
            <w:szCs w:val="20"/>
          </w:rPr>
          <w:t>www.festivalsvilupposostenibile.it</w:t>
        </w:r>
      </w:hyperlink>
    </w:p>
    <w:p w14:paraId="3FB82B0F" w14:textId="77777777" w:rsidR="002B63F7" w:rsidRPr="00E35726" w:rsidRDefault="002B63F7" w:rsidP="008F7FA7">
      <w:pPr>
        <w:spacing w:line="276" w:lineRule="auto"/>
        <w:jc w:val="both"/>
        <w:rPr>
          <w:b/>
          <w:sz w:val="8"/>
          <w:szCs w:val="8"/>
        </w:rPr>
      </w:pPr>
    </w:p>
    <w:p w14:paraId="190B9D0D" w14:textId="77777777" w:rsidR="008F7FA7" w:rsidRPr="000018DD" w:rsidRDefault="008F7FA7" w:rsidP="008F7FA7">
      <w:pPr>
        <w:spacing w:line="276" w:lineRule="auto"/>
        <w:jc w:val="both"/>
        <w:rPr>
          <w:b/>
          <w:sz w:val="20"/>
          <w:szCs w:val="20"/>
        </w:rPr>
      </w:pPr>
      <w:r w:rsidRPr="000018DD">
        <w:rPr>
          <w:b/>
          <w:sz w:val="20"/>
          <w:szCs w:val="20"/>
        </w:rPr>
        <w:t>Prima settimana (22-28 maggio)</w:t>
      </w:r>
    </w:p>
    <w:p w14:paraId="6D94C7EC" w14:textId="66C4827A" w:rsidR="008F7FA7" w:rsidRPr="000018DD" w:rsidRDefault="008F7FA7" w:rsidP="008F7FA7">
      <w:pPr>
        <w:spacing w:line="276" w:lineRule="auto"/>
        <w:jc w:val="both"/>
        <w:rPr>
          <w:sz w:val="20"/>
          <w:szCs w:val="20"/>
        </w:rPr>
      </w:pPr>
      <w:r w:rsidRPr="000018DD">
        <w:rPr>
          <w:sz w:val="20"/>
          <w:szCs w:val="20"/>
        </w:rPr>
        <w:t xml:space="preserve">Il Festival si aprirà al </w:t>
      </w:r>
      <w:r w:rsidRPr="000018DD">
        <w:rPr>
          <w:b/>
          <w:sz w:val="20"/>
          <w:szCs w:val="20"/>
        </w:rPr>
        <w:t>Palazzo reale di Napoli, il 22 maggio,</w:t>
      </w:r>
      <w:r w:rsidRPr="000018DD">
        <w:rPr>
          <w:sz w:val="20"/>
          <w:szCs w:val="20"/>
        </w:rPr>
        <w:t xml:space="preserve"> con un grande convegno su tutte le forme di disuguaglianze dal titolo </w:t>
      </w:r>
      <w:r w:rsidRPr="00E35726">
        <w:rPr>
          <w:b/>
          <w:sz w:val="20"/>
          <w:szCs w:val="20"/>
        </w:rPr>
        <w:t xml:space="preserve">“Italia2030: che nessuno resti indietro!”. </w:t>
      </w:r>
      <w:r w:rsidRPr="000018DD">
        <w:rPr>
          <w:sz w:val="20"/>
          <w:szCs w:val="20"/>
        </w:rPr>
        <w:t>Quattro Ministri e numerosi esperti delle diverse materie (istruzione</w:t>
      </w:r>
      <w:r w:rsidR="003E04BD">
        <w:rPr>
          <w:sz w:val="20"/>
          <w:szCs w:val="20"/>
        </w:rPr>
        <w:t xml:space="preserve"> e cultura, </w:t>
      </w:r>
      <w:r w:rsidRPr="000018DD">
        <w:rPr>
          <w:sz w:val="20"/>
          <w:szCs w:val="20"/>
        </w:rPr>
        <w:t xml:space="preserve">imprenditoria sostenibile, salute e alimentazione, reddito </w:t>
      </w:r>
      <w:r w:rsidR="003E04BD">
        <w:rPr>
          <w:sz w:val="20"/>
          <w:szCs w:val="20"/>
        </w:rPr>
        <w:t>e welfare</w:t>
      </w:r>
      <w:r w:rsidRPr="000018DD">
        <w:rPr>
          <w:sz w:val="20"/>
          <w:szCs w:val="20"/>
        </w:rPr>
        <w:t xml:space="preserve">), insieme ad operatori presenti in diversi territori della nostra Penisola, si confronteranno sulle tante ingiustizie che rendono insostenibile l’attuale modello di sviluppo. Oltre </w:t>
      </w:r>
      <w:r w:rsidRPr="00E35726">
        <w:rPr>
          <w:sz w:val="20"/>
          <w:szCs w:val="20"/>
        </w:rPr>
        <w:t>60 ragazzi delle scuole di Napoli</w:t>
      </w:r>
      <w:r w:rsidRPr="000018DD">
        <w:rPr>
          <w:sz w:val="20"/>
          <w:szCs w:val="20"/>
        </w:rPr>
        <w:t xml:space="preserve"> animeranno un </w:t>
      </w:r>
      <w:r w:rsidRPr="000018DD">
        <w:rPr>
          <w:i/>
          <w:sz w:val="20"/>
          <w:szCs w:val="20"/>
        </w:rPr>
        <w:t>flashmob</w:t>
      </w:r>
      <w:r w:rsidRPr="000018DD">
        <w:rPr>
          <w:sz w:val="20"/>
          <w:szCs w:val="20"/>
        </w:rPr>
        <w:t xml:space="preserve">, coinvolgendo i cittadini, e presenteranno le loro idee sul futuro possibile. </w:t>
      </w:r>
    </w:p>
    <w:p w14:paraId="7FC69E85" w14:textId="77777777" w:rsidR="008F7FA7" w:rsidRPr="000018DD" w:rsidRDefault="008F7FA7" w:rsidP="008F7FA7">
      <w:pPr>
        <w:spacing w:line="276" w:lineRule="auto"/>
        <w:jc w:val="both"/>
        <w:rPr>
          <w:sz w:val="20"/>
          <w:szCs w:val="20"/>
        </w:rPr>
      </w:pPr>
      <w:r w:rsidRPr="000018DD">
        <w:rPr>
          <w:sz w:val="20"/>
          <w:szCs w:val="20"/>
        </w:rPr>
        <w:t xml:space="preserve">Nello stesso giorno, altri dieci eventi si terranno da Venezia a Taranto, passando per Milano, Reggio Emilia, Siena, Milano, Udine, Parma.  </w:t>
      </w:r>
    </w:p>
    <w:p w14:paraId="01BC42D7" w14:textId="77777777" w:rsidR="008F7FA7" w:rsidRPr="000018DD" w:rsidRDefault="008F7FA7" w:rsidP="008F7FA7">
      <w:pPr>
        <w:spacing w:line="276" w:lineRule="auto"/>
        <w:jc w:val="both"/>
        <w:rPr>
          <w:rStyle w:val="Strong"/>
          <w:rFonts w:cs="Times New Roman"/>
          <w:b w:val="0"/>
          <w:color w:val="333333"/>
          <w:sz w:val="20"/>
          <w:szCs w:val="20"/>
        </w:rPr>
      </w:pPr>
      <w:r w:rsidRPr="000018DD">
        <w:rPr>
          <w:sz w:val="20"/>
          <w:szCs w:val="20"/>
        </w:rPr>
        <w:t xml:space="preserve">A Roma, il 23 maggio, si aprono i tre giorni della 28esima edizione del </w:t>
      </w:r>
      <w:r w:rsidRPr="00E35726">
        <w:rPr>
          <w:sz w:val="20"/>
          <w:szCs w:val="20"/>
        </w:rPr>
        <w:t>Forum PA</w:t>
      </w:r>
      <w:r w:rsidRPr="000018DD">
        <w:rPr>
          <w:sz w:val="20"/>
          <w:szCs w:val="20"/>
        </w:rPr>
        <w:t xml:space="preserve">, interamente dedicati ai temi dello sviluppo sostenibile. Tra le decine di eventi previsti si segnala la </w:t>
      </w:r>
      <w:r w:rsidRPr="00E35726">
        <w:rPr>
          <w:i/>
          <w:sz w:val="20"/>
          <w:szCs w:val="20"/>
        </w:rPr>
        <w:t>lectio magistralis</w:t>
      </w:r>
      <w:r w:rsidRPr="00E35726">
        <w:rPr>
          <w:sz w:val="20"/>
          <w:szCs w:val="20"/>
        </w:rPr>
        <w:t xml:space="preserve"> del prof. </w:t>
      </w:r>
      <w:r w:rsidRPr="00E35726">
        <w:rPr>
          <w:rFonts w:eastAsia="Times New Roman"/>
          <w:color w:val="222222"/>
          <w:sz w:val="20"/>
          <w:szCs w:val="20"/>
          <w:shd w:val="clear" w:color="auto" w:fill="FFFFFF"/>
        </w:rPr>
        <w:t>Jeffrey Sach</w:t>
      </w:r>
      <w:r w:rsidRPr="00E35726">
        <w:rPr>
          <w:rFonts w:eastAsia="Times New Roman"/>
          <w:sz w:val="20"/>
          <w:szCs w:val="20"/>
        </w:rPr>
        <w:t>s,</w:t>
      </w:r>
      <w:r w:rsidRPr="000018DD">
        <w:rPr>
          <w:rFonts w:eastAsia="Times New Roman"/>
          <w:sz w:val="20"/>
          <w:szCs w:val="20"/>
        </w:rPr>
        <w:t xml:space="preserve"> uno dei dieci “Promotori” dell’Agenda per lo sviluppo sostenibile nominati dal Segretario Generale dell’ONU. Negli stessi giorni sono previsti altri 40 eventi, tra cui i laboratori sperimentali organizzati </w:t>
      </w:r>
      <w:r w:rsidRPr="000018DD">
        <w:rPr>
          <w:sz w:val="20"/>
          <w:szCs w:val="20"/>
        </w:rPr>
        <w:t xml:space="preserve">a Venezia dall’università Ca’ Foscari per gli studenti delle scuole primarie e secondarie sui 17 Obiettivi di sviluppo sostenibile, </w:t>
      </w:r>
      <w:r w:rsidRPr="000018DD">
        <w:rPr>
          <w:rStyle w:val="Strong"/>
          <w:rFonts w:cs="Times New Roman"/>
          <w:b w:val="0"/>
          <w:color w:val="333333"/>
          <w:sz w:val="20"/>
          <w:szCs w:val="20"/>
        </w:rPr>
        <w:t>mentre a Siracusa, grazie al Cesvi - Cooperazione e sviluppo - si terrà il “Processo allo sviluppo insostenibile”, e a Torino la Fondazione Giovanni Agnelli, in collaborazione con United Nations System Staff College, e l’Università degli Studi di Torino approfondiranno la centralità dell’istruzione per l’Agenda 2030.</w:t>
      </w:r>
    </w:p>
    <w:p w14:paraId="2E5CE296" w14:textId="09986A30" w:rsidR="008F7FA7" w:rsidRPr="000018DD" w:rsidRDefault="008F7FA7" w:rsidP="008F7FA7">
      <w:pPr>
        <w:spacing w:line="276" w:lineRule="auto"/>
        <w:jc w:val="both"/>
        <w:rPr>
          <w:rStyle w:val="Strong"/>
          <w:rFonts w:cs="Times New Roman"/>
          <w:b w:val="0"/>
          <w:color w:val="333333"/>
          <w:sz w:val="20"/>
          <w:szCs w:val="20"/>
        </w:rPr>
      </w:pPr>
      <w:r w:rsidRPr="000018DD">
        <w:rPr>
          <w:rStyle w:val="Strong"/>
          <w:rFonts w:cs="Times New Roman"/>
          <w:b w:val="0"/>
          <w:color w:val="333333"/>
          <w:sz w:val="20"/>
          <w:szCs w:val="20"/>
        </w:rPr>
        <w:t>Il 26 maggio, a Lucca si</w:t>
      </w:r>
      <w:r w:rsidRPr="000018DD">
        <w:rPr>
          <w:rStyle w:val="Strong"/>
          <w:rFonts w:cs="Times New Roman"/>
          <w:color w:val="333333"/>
          <w:sz w:val="20"/>
          <w:szCs w:val="20"/>
        </w:rPr>
        <w:t xml:space="preserve"> </w:t>
      </w:r>
      <w:r w:rsidRPr="000018DD">
        <w:rPr>
          <w:rStyle w:val="Strong"/>
          <w:rFonts w:cs="Times New Roman"/>
          <w:b w:val="0"/>
          <w:color w:val="333333"/>
          <w:sz w:val="20"/>
          <w:szCs w:val="20"/>
        </w:rPr>
        <w:t>apre i</w:t>
      </w:r>
      <w:r w:rsidRPr="000018DD">
        <w:rPr>
          <w:b/>
          <w:color w:val="333333"/>
          <w:sz w:val="20"/>
          <w:szCs w:val="20"/>
        </w:rPr>
        <w:t>l</w:t>
      </w:r>
      <w:r w:rsidRPr="000018DD">
        <w:rPr>
          <w:color w:val="333333"/>
          <w:sz w:val="20"/>
          <w:szCs w:val="20"/>
        </w:rPr>
        <w:t xml:space="preserve"> CineGaia International Film Festival, concorso cinematografico dedicato ad opere che presentano temi legati al pianeta e alla sostenibilità, mentre a Parma prosegue l’intenso programma del Festival (oltre 20 eventi previsti) e il </w:t>
      </w:r>
      <w:r w:rsidR="003E04BD">
        <w:rPr>
          <w:rStyle w:val="Strong"/>
          <w:rFonts w:cs="Times New Roman"/>
          <w:b w:val="0"/>
          <w:color w:val="333333"/>
          <w:sz w:val="20"/>
          <w:szCs w:val="20"/>
        </w:rPr>
        <w:t>Salone della Corp</w:t>
      </w:r>
      <w:r w:rsidRPr="000018DD">
        <w:rPr>
          <w:rStyle w:val="Strong"/>
          <w:rFonts w:cs="Times New Roman"/>
          <w:b w:val="0"/>
          <w:color w:val="333333"/>
          <w:sz w:val="20"/>
          <w:szCs w:val="20"/>
        </w:rPr>
        <w:t>orate Social Responsibility (CSR) farà tappa a Venezia.</w:t>
      </w:r>
      <w:r w:rsidRPr="000018DD">
        <w:rPr>
          <w:rStyle w:val="Strong"/>
          <w:rFonts w:cs="Times New Roman"/>
          <w:color w:val="333333"/>
          <w:sz w:val="20"/>
          <w:szCs w:val="20"/>
        </w:rPr>
        <w:t xml:space="preserve"> </w:t>
      </w:r>
    </w:p>
    <w:p w14:paraId="0B99F884" w14:textId="77777777" w:rsidR="000018DD" w:rsidRDefault="008F7FA7" w:rsidP="008F7FA7">
      <w:pPr>
        <w:spacing w:line="276" w:lineRule="auto"/>
        <w:jc w:val="both"/>
        <w:rPr>
          <w:rStyle w:val="Strong"/>
          <w:rFonts w:cs="Times New Roman"/>
          <w:b w:val="0"/>
          <w:color w:val="333333"/>
          <w:sz w:val="20"/>
          <w:szCs w:val="20"/>
        </w:rPr>
      </w:pPr>
      <w:r w:rsidRPr="000018DD">
        <w:rPr>
          <w:rStyle w:val="Strong"/>
          <w:rFonts w:cs="Times New Roman"/>
          <w:b w:val="0"/>
          <w:color w:val="333333"/>
          <w:sz w:val="20"/>
          <w:szCs w:val="20"/>
        </w:rPr>
        <w:t xml:space="preserve">Anche nel weekend si terranno numerosi eventi, compreso quello di chiusura del “Remida Day”, a Reggio Emilia, e le visite a luoghi particolari (centrali, cantieri, ecc.).   </w:t>
      </w:r>
    </w:p>
    <w:p w14:paraId="23417255" w14:textId="77777777" w:rsidR="00E35726" w:rsidRPr="000018DD" w:rsidRDefault="00E35726" w:rsidP="008F7FA7">
      <w:pPr>
        <w:spacing w:line="276" w:lineRule="auto"/>
        <w:jc w:val="both"/>
        <w:rPr>
          <w:rStyle w:val="Strong"/>
          <w:rFonts w:cs="Times New Roman"/>
          <w:b w:val="0"/>
          <w:color w:val="333333"/>
          <w:sz w:val="20"/>
          <w:szCs w:val="20"/>
        </w:rPr>
      </w:pPr>
    </w:p>
    <w:p w14:paraId="06AF0FB3" w14:textId="21AD4D68" w:rsidR="008F7FA7" w:rsidRPr="000018DD" w:rsidRDefault="003E04BD" w:rsidP="008F7FA7">
      <w:pPr>
        <w:spacing w:line="276" w:lineRule="auto"/>
        <w:jc w:val="both"/>
        <w:rPr>
          <w:rStyle w:val="Strong"/>
          <w:rFonts w:cs="Times New Roman"/>
          <w:b w:val="0"/>
          <w:color w:val="333333"/>
          <w:sz w:val="20"/>
          <w:szCs w:val="20"/>
        </w:rPr>
      </w:pPr>
      <w:r>
        <w:rPr>
          <w:rStyle w:val="Strong"/>
          <w:rFonts w:cs="Times New Roman"/>
          <w:color w:val="333333"/>
          <w:sz w:val="20"/>
          <w:szCs w:val="20"/>
        </w:rPr>
        <w:lastRenderedPageBreak/>
        <w:t>Seconda settimana (29 maggio – 4</w:t>
      </w:r>
      <w:r w:rsidR="008F7FA7" w:rsidRPr="000018DD">
        <w:rPr>
          <w:rStyle w:val="Strong"/>
          <w:rFonts w:cs="Times New Roman"/>
          <w:color w:val="333333"/>
          <w:sz w:val="20"/>
          <w:szCs w:val="20"/>
        </w:rPr>
        <w:t xml:space="preserve"> giugno)</w:t>
      </w:r>
    </w:p>
    <w:p w14:paraId="04FA0605" w14:textId="77777777" w:rsidR="008F7FA7" w:rsidRPr="000018DD" w:rsidRDefault="008F7FA7" w:rsidP="008F7FA7">
      <w:pPr>
        <w:spacing w:line="276" w:lineRule="auto"/>
        <w:jc w:val="both"/>
        <w:rPr>
          <w:rFonts w:eastAsia="Times New Roman"/>
          <w:color w:val="333333"/>
          <w:sz w:val="20"/>
          <w:szCs w:val="20"/>
        </w:rPr>
      </w:pPr>
      <w:r w:rsidRPr="000018DD">
        <w:rPr>
          <w:rStyle w:val="Strong"/>
          <w:rFonts w:cs="Times New Roman"/>
          <w:b w:val="0"/>
          <w:color w:val="333333"/>
          <w:sz w:val="20"/>
          <w:szCs w:val="20"/>
        </w:rPr>
        <w:t>Il Festival riparte “alla grande”, con ben 12 eventi previsti il solo lunedì 29. Si parte con un’altra puntata del Salone della CSR (Genova), mentre ad Agliano (Matera) si tiene il Forum dei cittadini delle aree interne, tema ripreso anche a Camerino, e a Milano si parla di secondo welfare. A Palermo, il 30 maggio verrà presentato il</w:t>
      </w:r>
      <w:r w:rsidRPr="000018DD">
        <w:rPr>
          <w:rStyle w:val="Strong"/>
          <w:rFonts w:cs="Times New Roman"/>
          <w:color w:val="333333"/>
          <w:sz w:val="20"/>
          <w:szCs w:val="20"/>
        </w:rPr>
        <w:t xml:space="preserve"> </w:t>
      </w:r>
      <w:r w:rsidRPr="000018DD">
        <w:rPr>
          <w:rFonts w:eastAsia="Times New Roman"/>
          <w:color w:val="333333"/>
          <w:sz w:val="20"/>
          <w:szCs w:val="20"/>
        </w:rPr>
        <w:t xml:space="preserve">WeWorld Index, che mette a fuoco il forte nesso tra diritti dei bambini, delle bambine e parità di genere in varie dimensioni, mentre a Genova l’Istituto Italiano di Tecnologia proietterà per le scuole il docufilm “Alla ricerca di un senso”, e a Torino uno spettacolo teatrale coinvolge gli studenti delle università torinesi. </w:t>
      </w:r>
    </w:p>
    <w:p w14:paraId="06C5A5F1" w14:textId="77777777" w:rsidR="008F7FA7" w:rsidRPr="000018DD" w:rsidRDefault="008F7FA7" w:rsidP="008F7FA7">
      <w:pPr>
        <w:spacing w:line="276" w:lineRule="auto"/>
        <w:jc w:val="both"/>
        <w:rPr>
          <w:rFonts w:eastAsia="Times New Roman"/>
          <w:color w:val="333333"/>
          <w:sz w:val="20"/>
          <w:szCs w:val="20"/>
        </w:rPr>
      </w:pPr>
      <w:r w:rsidRPr="000018DD">
        <w:rPr>
          <w:rFonts w:eastAsia="Times New Roman"/>
          <w:color w:val="333333"/>
          <w:sz w:val="20"/>
          <w:szCs w:val="20"/>
        </w:rPr>
        <w:t xml:space="preserve">A proposito di film, il 31 maggio a Torino prende il via la storica rassegna CinemAmbiente, mentre il </w:t>
      </w:r>
      <w:r w:rsidRPr="00E35726">
        <w:rPr>
          <w:rFonts w:eastAsia="Times New Roman"/>
          <w:b/>
          <w:color w:val="333333"/>
          <w:sz w:val="20"/>
          <w:szCs w:val="20"/>
        </w:rPr>
        <w:t>1° giugno</w:t>
      </w:r>
      <w:r w:rsidRPr="000018DD">
        <w:rPr>
          <w:rFonts w:eastAsia="Times New Roman"/>
          <w:color w:val="333333"/>
          <w:sz w:val="20"/>
          <w:szCs w:val="20"/>
        </w:rPr>
        <w:t xml:space="preserve"> si tiene, all’</w:t>
      </w:r>
      <w:r w:rsidRPr="00E35726">
        <w:rPr>
          <w:rFonts w:eastAsia="Times New Roman"/>
          <w:b/>
          <w:color w:val="333333"/>
          <w:sz w:val="20"/>
          <w:szCs w:val="20"/>
        </w:rPr>
        <w:t>UniCredit Pavilion di Milano</w:t>
      </w:r>
      <w:r w:rsidRPr="000018DD">
        <w:rPr>
          <w:rFonts w:eastAsia="Times New Roman"/>
          <w:color w:val="333333"/>
          <w:sz w:val="20"/>
          <w:szCs w:val="20"/>
        </w:rPr>
        <w:t xml:space="preserve">, il </w:t>
      </w:r>
      <w:r w:rsidRPr="00E35726">
        <w:rPr>
          <w:rFonts w:eastAsia="Times New Roman"/>
          <w:color w:val="333333"/>
          <w:sz w:val="20"/>
          <w:szCs w:val="20"/>
        </w:rPr>
        <w:t xml:space="preserve">convegno </w:t>
      </w:r>
      <w:r w:rsidRPr="00E35726">
        <w:rPr>
          <w:rFonts w:eastAsia="Times New Roman"/>
          <w:b/>
          <w:color w:val="333333"/>
          <w:sz w:val="20"/>
          <w:szCs w:val="20"/>
        </w:rPr>
        <w:t>“Aziende e finanza 2030: il motore dello sviluppo sostenibile”</w:t>
      </w:r>
      <w:r w:rsidRPr="000018DD">
        <w:rPr>
          <w:rFonts w:eastAsia="Times New Roman"/>
          <w:color w:val="333333"/>
          <w:sz w:val="20"/>
          <w:szCs w:val="20"/>
        </w:rPr>
        <w:t xml:space="preserve">, organizzato dal Segretariato dell’ASviS, con la presenza di due Ministri e dei vertici delle grandi associazioni imprenditoriali. Parallelamente, nello stesso edificio, ti terrà un incontro con gli studenti delle Business school dell’area milanese, mentre nel pomeriggio verranno proiettati gratuitamente, con ingresso libero fino a esaurimento dei posti, due film sul futuro possibile. </w:t>
      </w:r>
    </w:p>
    <w:p w14:paraId="677BC3E6" w14:textId="77777777" w:rsidR="008F7FA7" w:rsidRPr="000018DD" w:rsidRDefault="008F7FA7" w:rsidP="008F7FA7">
      <w:pPr>
        <w:spacing w:line="276" w:lineRule="auto"/>
        <w:jc w:val="both"/>
        <w:rPr>
          <w:rFonts w:eastAsia="Times New Roman"/>
          <w:color w:val="333333"/>
          <w:sz w:val="20"/>
          <w:szCs w:val="20"/>
        </w:rPr>
      </w:pPr>
      <w:r w:rsidRPr="000018DD">
        <w:rPr>
          <w:rFonts w:eastAsia="Times New Roman"/>
          <w:color w:val="333333"/>
          <w:sz w:val="20"/>
          <w:szCs w:val="20"/>
        </w:rPr>
        <w:t xml:space="preserve">Lo stesso giorno, ad Ancona, la Fondazione Symbola affonterà “La sfida per la ricostruzione dell’Italia centrale”, mentre il 2 giugno siamo tutti invitati a Parma per scoprire “Le vie del cibo: per un mondo a fame zero”, insieme al World Food Programme, nell’ambito del “Gola Gola Festival”. </w:t>
      </w:r>
    </w:p>
    <w:p w14:paraId="121734FC" w14:textId="77777777" w:rsidR="008F7FA7" w:rsidRPr="000018DD" w:rsidRDefault="008F7FA7" w:rsidP="008F7FA7">
      <w:pPr>
        <w:spacing w:line="276" w:lineRule="auto"/>
        <w:jc w:val="both"/>
        <w:rPr>
          <w:rFonts w:eastAsia="Times New Roman"/>
          <w:color w:val="333333"/>
          <w:sz w:val="20"/>
          <w:szCs w:val="20"/>
        </w:rPr>
      </w:pPr>
      <w:r w:rsidRPr="000018DD">
        <w:rPr>
          <w:rFonts w:eastAsia="Times New Roman"/>
          <w:color w:val="333333"/>
          <w:sz w:val="20"/>
          <w:szCs w:val="20"/>
        </w:rPr>
        <w:t xml:space="preserve">Il 3 e il 4 giugno, per riposarsi un po’ dopo le fatiche del Festival, ma continuando a riflettere su questi temi, Sky Cinema Cult dedicherà una “maratona” di film ai temi dello sviluppo sostenibile. Per chi, invece, preferisse comunque l’attività fisica, ricordiamo che il 4 giugno, con Legambiente, a Torino si potrà andare “Alla scoperta della green society”. </w:t>
      </w:r>
    </w:p>
    <w:p w14:paraId="1F5866A4" w14:textId="77777777" w:rsidR="008F7FA7" w:rsidRPr="000018DD" w:rsidRDefault="008F7FA7" w:rsidP="008F7FA7">
      <w:pPr>
        <w:spacing w:line="276" w:lineRule="auto"/>
        <w:jc w:val="both"/>
        <w:rPr>
          <w:rFonts w:eastAsia="Times New Roman"/>
          <w:color w:val="333333"/>
          <w:sz w:val="8"/>
          <w:szCs w:val="8"/>
        </w:rPr>
      </w:pPr>
    </w:p>
    <w:p w14:paraId="1D6652CF" w14:textId="77777777" w:rsidR="008F7FA7" w:rsidRPr="000018DD" w:rsidRDefault="008F7FA7" w:rsidP="008F7FA7">
      <w:pPr>
        <w:spacing w:line="276" w:lineRule="auto"/>
        <w:jc w:val="both"/>
        <w:rPr>
          <w:rFonts w:eastAsia="Times New Roman"/>
          <w:b/>
          <w:color w:val="333333"/>
          <w:sz w:val="20"/>
          <w:szCs w:val="20"/>
        </w:rPr>
      </w:pPr>
      <w:r w:rsidRPr="000018DD">
        <w:rPr>
          <w:rFonts w:eastAsia="Times New Roman"/>
          <w:b/>
          <w:color w:val="333333"/>
          <w:sz w:val="20"/>
          <w:szCs w:val="20"/>
        </w:rPr>
        <w:t>Terza settimana (5-7 giugno)</w:t>
      </w:r>
    </w:p>
    <w:p w14:paraId="79838FA2" w14:textId="13A793F8" w:rsidR="008F7FA7" w:rsidRPr="000018DD" w:rsidRDefault="008F7FA7" w:rsidP="008F7FA7">
      <w:pPr>
        <w:spacing w:line="276" w:lineRule="auto"/>
        <w:jc w:val="both"/>
        <w:rPr>
          <w:rFonts w:eastAsia="Times New Roman"/>
          <w:color w:val="333333"/>
          <w:sz w:val="20"/>
          <w:szCs w:val="20"/>
        </w:rPr>
      </w:pPr>
      <w:r w:rsidRPr="000018DD">
        <w:rPr>
          <w:rFonts w:eastAsia="Times New Roman"/>
          <w:color w:val="333333"/>
          <w:sz w:val="20"/>
          <w:szCs w:val="20"/>
        </w:rPr>
        <w:t>Decarbonizzazione ed ec</w:t>
      </w:r>
      <w:r w:rsidR="003E04BD">
        <w:rPr>
          <w:rFonts w:eastAsia="Times New Roman"/>
          <w:color w:val="333333"/>
          <w:sz w:val="20"/>
          <w:szCs w:val="20"/>
        </w:rPr>
        <w:t>onomia circolare saranno le protagoniste anche</w:t>
      </w:r>
      <w:bookmarkStart w:id="0" w:name="_GoBack"/>
      <w:bookmarkEnd w:id="0"/>
      <w:r w:rsidRPr="000018DD">
        <w:rPr>
          <w:rFonts w:eastAsia="Times New Roman"/>
          <w:color w:val="333333"/>
          <w:sz w:val="20"/>
          <w:szCs w:val="20"/>
        </w:rPr>
        <w:t xml:space="preserve"> del confronto organizzato a Roma il 5 giugno da Kyoto Club, Enel e Legambiente, mentre in quello stesso giorno la Fondazione Eni Enrico Mattei sarà a Potenza per contestualizzare l’Agenda 2030 per i territori e le comunità della Basilicata. </w:t>
      </w:r>
    </w:p>
    <w:p w14:paraId="472A4225" w14:textId="77777777" w:rsidR="008F7FA7" w:rsidRPr="000018DD" w:rsidRDefault="008F7FA7" w:rsidP="008F7FA7">
      <w:pPr>
        <w:spacing w:line="276" w:lineRule="auto"/>
        <w:jc w:val="both"/>
        <w:rPr>
          <w:rFonts w:eastAsia="Times New Roman"/>
          <w:color w:val="333333"/>
          <w:sz w:val="20"/>
          <w:szCs w:val="20"/>
        </w:rPr>
      </w:pPr>
      <w:r w:rsidRPr="000018DD">
        <w:rPr>
          <w:rFonts w:eastAsia="Times New Roman"/>
          <w:color w:val="333333"/>
          <w:sz w:val="20"/>
          <w:szCs w:val="20"/>
        </w:rPr>
        <w:t xml:space="preserve">Il 6 giugno, Catania ospiterà “Io non discrimino!”, organizzato dal VIS (Volontariato Internazionale per lo Sviluppo), Roma il “Festival del turismo sostenibile”, mentre a Milano si parlerà di contrasto alle mutilazioni genitali femminili e a Bologna la “Rete delle università per lo sviluppo sostenibile” definirà il proprio programma di lavoro per il futuro. </w:t>
      </w:r>
    </w:p>
    <w:p w14:paraId="71653A51" w14:textId="3D1D61AF" w:rsidR="00103CCF" w:rsidRPr="000018DD" w:rsidRDefault="008F7FA7" w:rsidP="000018DD">
      <w:pPr>
        <w:spacing w:line="276" w:lineRule="auto"/>
        <w:jc w:val="both"/>
        <w:rPr>
          <w:rFonts w:eastAsia="Times New Roman"/>
          <w:color w:val="333333"/>
          <w:sz w:val="20"/>
          <w:szCs w:val="20"/>
        </w:rPr>
      </w:pPr>
      <w:r w:rsidRPr="000018DD">
        <w:rPr>
          <w:rFonts w:eastAsia="Times New Roman"/>
          <w:color w:val="333333"/>
          <w:sz w:val="20"/>
          <w:szCs w:val="20"/>
        </w:rPr>
        <w:t xml:space="preserve">Infine, il </w:t>
      </w:r>
      <w:r w:rsidRPr="00E35726">
        <w:rPr>
          <w:rFonts w:eastAsia="Times New Roman"/>
          <w:b/>
          <w:color w:val="333333"/>
          <w:sz w:val="20"/>
          <w:szCs w:val="20"/>
        </w:rPr>
        <w:t>7 giugno</w:t>
      </w:r>
      <w:r w:rsidRPr="000018DD">
        <w:rPr>
          <w:rFonts w:eastAsia="Times New Roman"/>
          <w:color w:val="333333"/>
          <w:sz w:val="20"/>
          <w:szCs w:val="20"/>
        </w:rPr>
        <w:t xml:space="preserve">, ultimo giorno del Festival, si terranno ben sette eventi, tra cui </w:t>
      </w:r>
      <w:r w:rsidR="00360F57" w:rsidRPr="00E35726">
        <w:rPr>
          <w:rFonts w:eastAsia="Times New Roman"/>
          <w:b/>
          <w:color w:val="333333"/>
          <w:sz w:val="20"/>
          <w:szCs w:val="20"/>
        </w:rPr>
        <w:t>“Italia 2030: un Paese in via di sviluppo sostenibile”</w:t>
      </w:r>
      <w:r w:rsidRPr="000018DD">
        <w:rPr>
          <w:rFonts w:eastAsia="Times New Roman"/>
          <w:color w:val="333333"/>
          <w:sz w:val="20"/>
          <w:szCs w:val="20"/>
        </w:rPr>
        <w:t xml:space="preserve">, che si svolgerà a Roma, presso la Camera dei Deputati, alla presenza delle più alte cariche dello Stato. Nel corso dell’evento l’ASviS consegnerà idealmente alle istituzioni il frutto di 17 giorni di riflessioni e proposte e si terrà la premiazione sia del concorso “Facciamo 17 goal. Trasformare il nostro mondo: l’Agenda 2030 per lo sviluppo sostenibile” indetto da MIUR e ASviS per le scuole di ogni ordine e grado, cui hanno aderito oltre 200 scuole, sia del concorso “Youth in Action for Sustainable Development Goals”, rivolto ai giovani under 30, promosso da Fondazione Italiana Accenture, Fondazione Eni Enrico Mattei e Fondazione Giacomo Feltrinelli. </w:t>
      </w:r>
    </w:p>
    <w:sectPr w:rsidR="00103CCF" w:rsidRPr="000018DD" w:rsidSect="008F27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9BD8" w14:textId="77777777" w:rsidR="00CD0F68" w:rsidRDefault="00CD0F68" w:rsidP="003D0CC7">
      <w:pPr>
        <w:spacing w:after="0" w:line="240" w:lineRule="auto"/>
      </w:pPr>
      <w:r>
        <w:separator/>
      </w:r>
    </w:p>
  </w:endnote>
  <w:endnote w:type="continuationSeparator" w:id="0">
    <w:p w14:paraId="604A731C" w14:textId="77777777" w:rsidR="00CD0F68" w:rsidRDefault="00CD0F68" w:rsidP="003D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5C04" w14:textId="77777777" w:rsidR="003D0CC7" w:rsidRPr="003D0CC7" w:rsidRDefault="00E83D2A" w:rsidP="003D0CC7">
    <w:pPr>
      <w:pStyle w:val="Footer"/>
    </w:pPr>
    <w:r>
      <w:rPr>
        <w:noProof/>
        <w:lang w:eastAsia="it-IT"/>
      </w:rPr>
      <w:drawing>
        <wp:anchor distT="0" distB="0" distL="114300" distR="114300" simplePos="0" relativeHeight="251659264" behindDoc="1" locked="0" layoutInCell="1" allowOverlap="1" wp14:anchorId="634E2DA8" wp14:editId="493A7CF1">
          <wp:simplePos x="0" y="0"/>
          <wp:positionH relativeFrom="margin">
            <wp:align>left</wp:align>
          </wp:positionH>
          <wp:positionV relativeFrom="page">
            <wp:posOffset>8801100</wp:posOffset>
          </wp:positionV>
          <wp:extent cx="6120130" cy="1835785"/>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_lettere_do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835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6AD94" w14:textId="77777777" w:rsidR="00CD0F68" w:rsidRDefault="00CD0F68" w:rsidP="003D0CC7">
      <w:pPr>
        <w:spacing w:after="0" w:line="240" w:lineRule="auto"/>
      </w:pPr>
      <w:r>
        <w:separator/>
      </w:r>
    </w:p>
  </w:footnote>
  <w:footnote w:type="continuationSeparator" w:id="0">
    <w:p w14:paraId="1D1FE745" w14:textId="77777777" w:rsidR="00CD0F68" w:rsidRDefault="00CD0F68" w:rsidP="003D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96E4" w14:textId="77777777" w:rsidR="003D0CC7" w:rsidRPr="00AF5680" w:rsidRDefault="00E83D2A" w:rsidP="00E83D2A">
    <w:pPr>
      <w:pStyle w:val="Header"/>
    </w:pPr>
    <w:r>
      <w:rPr>
        <w:noProof/>
        <w:lang w:eastAsia="it-IT"/>
      </w:rPr>
      <w:drawing>
        <wp:anchor distT="0" distB="0" distL="114300" distR="114300" simplePos="0" relativeHeight="251658240" behindDoc="0" locked="0" layoutInCell="1" allowOverlap="1" wp14:anchorId="062E6C53" wp14:editId="3DFE63F9">
          <wp:simplePos x="0" y="0"/>
          <wp:positionH relativeFrom="margin">
            <wp:align>center</wp:align>
          </wp:positionH>
          <wp:positionV relativeFrom="paragraph">
            <wp:posOffset>-382905</wp:posOffset>
          </wp:positionV>
          <wp:extent cx="7159699" cy="1705610"/>
          <wp:effectExtent l="0" t="0" r="3175" b="889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lettere_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9699" cy="17056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C7"/>
    <w:rsid w:val="000018DD"/>
    <w:rsid w:val="00042414"/>
    <w:rsid w:val="00075E22"/>
    <w:rsid w:val="000B3E1B"/>
    <w:rsid w:val="000F60B8"/>
    <w:rsid w:val="00111025"/>
    <w:rsid w:val="00141220"/>
    <w:rsid w:val="001730AA"/>
    <w:rsid w:val="00173432"/>
    <w:rsid w:val="001B1A83"/>
    <w:rsid w:val="001C0AA4"/>
    <w:rsid w:val="00221FC5"/>
    <w:rsid w:val="00293DB1"/>
    <w:rsid w:val="00293F2F"/>
    <w:rsid w:val="002A6F55"/>
    <w:rsid w:val="002B63F7"/>
    <w:rsid w:val="002C2175"/>
    <w:rsid w:val="003136D3"/>
    <w:rsid w:val="0033034D"/>
    <w:rsid w:val="00353E3E"/>
    <w:rsid w:val="0036074F"/>
    <w:rsid w:val="00360F57"/>
    <w:rsid w:val="003D0CC7"/>
    <w:rsid w:val="003D200E"/>
    <w:rsid w:val="003D6319"/>
    <w:rsid w:val="003E04BD"/>
    <w:rsid w:val="003F6633"/>
    <w:rsid w:val="00406396"/>
    <w:rsid w:val="00441971"/>
    <w:rsid w:val="00467B6E"/>
    <w:rsid w:val="004E5770"/>
    <w:rsid w:val="00513F46"/>
    <w:rsid w:val="00515F55"/>
    <w:rsid w:val="00553834"/>
    <w:rsid w:val="00580B44"/>
    <w:rsid w:val="005C018D"/>
    <w:rsid w:val="005C0644"/>
    <w:rsid w:val="005C4B76"/>
    <w:rsid w:val="005F1882"/>
    <w:rsid w:val="00623A8D"/>
    <w:rsid w:val="0064590B"/>
    <w:rsid w:val="00656BA2"/>
    <w:rsid w:val="00693031"/>
    <w:rsid w:val="006B764D"/>
    <w:rsid w:val="006D41A9"/>
    <w:rsid w:val="006E090D"/>
    <w:rsid w:val="00705F1A"/>
    <w:rsid w:val="00730A3B"/>
    <w:rsid w:val="00766A8F"/>
    <w:rsid w:val="0077371E"/>
    <w:rsid w:val="007B12AD"/>
    <w:rsid w:val="008000A8"/>
    <w:rsid w:val="00801D69"/>
    <w:rsid w:val="00820693"/>
    <w:rsid w:val="0083445A"/>
    <w:rsid w:val="008B140D"/>
    <w:rsid w:val="008F270A"/>
    <w:rsid w:val="008F7FA7"/>
    <w:rsid w:val="00921BD9"/>
    <w:rsid w:val="00932B17"/>
    <w:rsid w:val="009459CB"/>
    <w:rsid w:val="009851B1"/>
    <w:rsid w:val="009A0F71"/>
    <w:rsid w:val="009D7E5B"/>
    <w:rsid w:val="009D7F4D"/>
    <w:rsid w:val="009E0A13"/>
    <w:rsid w:val="00A162C9"/>
    <w:rsid w:val="00A210C3"/>
    <w:rsid w:val="00A27EED"/>
    <w:rsid w:val="00A72D11"/>
    <w:rsid w:val="00A967E5"/>
    <w:rsid w:val="00A9716C"/>
    <w:rsid w:val="00AF5680"/>
    <w:rsid w:val="00B709FC"/>
    <w:rsid w:val="00BC5730"/>
    <w:rsid w:val="00BD5113"/>
    <w:rsid w:val="00BF03B6"/>
    <w:rsid w:val="00C433FF"/>
    <w:rsid w:val="00C85EA8"/>
    <w:rsid w:val="00CA132F"/>
    <w:rsid w:val="00CC62BE"/>
    <w:rsid w:val="00CD0F68"/>
    <w:rsid w:val="00CF42E7"/>
    <w:rsid w:val="00D10C5B"/>
    <w:rsid w:val="00DC4678"/>
    <w:rsid w:val="00DE302D"/>
    <w:rsid w:val="00E35726"/>
    <w:rsid w:val="00E83D2A"/>
    <w:rsid w:val="00E87D69"/>
    <w:rsid w:val="00F77E83"/>
    <w:rsid w:val="00F954D5"/>
    <w:rsid w:val="00F97CB2"/>
    <w:rsid w:val="00FA5835"/>
    <w:rsid w:val="00FB0047"/>
    <w:rsid w:val="00FC3568"/>
    <w:rsid w:val="00FD5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8139"/>
  <w15:docId w15:val="{1C134AE8-8E78-4228-9421-40A6371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C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0CC7"/>
  </w:style>
  <w:style w:type="paragraph" w:styleId="Footer">
    <w:name w:val="footer"/>
    <w:basedOn w:val="Normal"/>
    <w:link w:val="FooterChar"/>
    <w:uiPriority w:val="99"/>
    <w:unhideWhenUsed/>
    <w:rsid w:val="003D0C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0CC7"/>
  </w:style>
  <w:style w:type="paragraph" w:styleId="BalloonText">
    <w:name w:val="Balloon Text"/>
    <w:basedOn w:val="Normal"/>
    <w:link w:val="BalloonTextChar"/>
    <w:uiPriority w:val="99"/>
    <w:semiHidden/>
    <w:unhideWhenUsed/>
    <w:rsid w:val="0017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32"/>
    <w:rPr>
      <w:rFonts w:ascii="Segoe UI" w:hAnsi="Segoe UI" w:cs="Segoe UI"/>
      <w:sz w:val="18"/>
      <w:szCs w:val="18"/>
    </w:rPr>
  </w:style>
  <w:style w:type="paragraph" w:styleId="NormalWeb">
    <w:name w:val="Normal (Web)"/>
    <w:basedOn w:val="Normal"/>
    <w:uiPriority w:val="99"/>
    <w:unhideWhenUsed/>
    <w:rsid w:val="00A967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5C4B76"/>
    <w:rPr>
      <w:color w:val="0000FF"/>
      <w:u w:val="single"/>
    </w:rPr>
  </w:style>
  <w:style w:type="character" w:styleId="Strong">
    <w:name w:val="Strong"/>
    <w:basedOn w:val="DefaultParagraphFont"/>
    <w:uiPriority w:val="22"/>
    <w:qFormat/>
    <w:rsid w:val="00A27EED"/>
    <w:rPr>
      <w:b/>
      <w:bCs/>
    </w:rPr>
  </w:style>
  <w:style w:type="paragraph" w:styleId="FootnoteText">
    <w:name w:val="footnote text"/>
    <w:basedOn w:val="Normal"/>
    <w:link w:val="FootnoteTextChar"/>
    <w:uiPriority w:val="99"/>
    <w:semiHidden/>
    <w:unhideWhenUsed/>
    <w:rsid w:val="00773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71E"/>
    <w:rPr>
      <w:sz w:val="20"/>
      <w:szCs w:val="20"/>
    </w:rPr>
  </w:style>
  <w:style w:type="character" w:styleId="FootnoteReference">
    <w:name w:val="footnote reference"/>
    <w:basedOn w:val="DefaultParagraphFont"/>
    <w:uiPriority w:val="99"/>
    <w:semiHidden/>
    <w:unhideWhenUsed/>
    <w:rsid w:val="0077371E"/>
    <w:rPr>
      <w:vertAlign w:val="superscript"/>
    </w:rPr>
  </w:style>
  <w:style w:type="character" w:styleId="FollowedHyperlink">
    <w:name w:val="FollowedHyperlink"/>
    <w:basedOn w:val="DefaultParagraphFont"/>
    <w:uiPriority w:val="99"/>
    <w:semiHidden/>
    <w:unhideWhenUsed/>
    <w:rsid w:val="00E35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stivalsvilupposostenibil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75C1-68F3-4CE1-A69C-71CF29E1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990</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Enrico Giovannini</cp:lastModifiedBy>
  <cp:revision>2</cp:revision>
  <cp:lastPrinted>2017-05-11T05:09:00Z</cp:lastPrinted>
  <dcterms:created xsi:type="dcterms:W3CDTF">2017-05-11T08:16:00Z</dcterms:created>
  <dcterms:modified xsi:type="dcterms:W3CDTF">2017-05-11T08:16:00Z</dcterms:modified>
</cp:coreProperties>
</file>