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AC8DE" w14:textId="77777777" w:rsidR="001E58F7" w:rsidRPr="001E58F7" w:rsidRDefault="001E58F7" w:rsidP="001E58F7">
      <w:pPr>
        <w:rPr>
          <w:b/>
          <w:bCs/>
          <w:lang w:val="de-DE"/>
        </w:rPr>
      </w:pPr>
      <w:proofErr w:type="spellStart"/>
      <w:r w:rsidRPr="001E58F7">
        <w:rPr>
          <w:b/>
          <w:bCs/>
          <w:lang w:val="de-DE"/>
        </w:rPr>
        <w:t>ProDVX</w:t>
      </w:r>
      <w:proofErr w:type="spellEnd"/>
      <w:r w:rsidRPr="001E58F7">
        <w:rPr>
          <w:b/>
          <w:bCs/>
          <w:lang w:val="de-DE"/>
        </w:rPr>
        <w:t xml:space="preserve"> Europe und Sennheiser stärken gemeinsam barrierefreie Audioerlebnisse</w:t>
      </w:r>
    </w:p>
    <w:p w14:paraId="3638D300" w14:textId="77777777" w:rsidR="001E58F7" w:rsidRPr="00D47227" w:rsidRDefault="001E58F7" w:rsidP="001E58F7">
      <w:r w:rsidRPr="00D47227">
        <w:rPr>
          <w:noProof/>
        </w:rPr>
        <w:drawing>
          <wp:inline distT="0" distB="0" distL="0" distR="0" wp14:anchorId="46BC46B6" wp14:editId="3FF183EB">
            <wp:extent cx="5760720" cy="3241675"/>
            <wp:effectExtent l="0" t="0" r="0" b="0"/>
            <wp:docPr id="1057027532" name="Grafik 1" descr="Ein Bild, das Text, Screenshot, Multimedia, Elektronisches Gerä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27532" name="Grafik 1" descr="Ein Bild, das Text, Screenshot, Multimedia, Elektronisches Gerä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EE51" w14:textId="77777777" w:rsidR="0061201D" w:rsidRDefault="0061201D" w:rsidP="001E58F7">
      <w:pPr>
        <w:rPr>
          <w:b/>
          <w:bCs/>
          <w:i/>
          <w:iCs/>
          <w:lang w:val="de-DE"/>
        </w:rPr>
      </w:pPr>
    </w:p>
    <w:p w14:paraId="3D03857C" w14:textId="0C9843DB" w:rsidR="001E58F7" w:rsidRDefault="001E58F7" w:rsidP="001E58F7">
      <w:pPr>
        <w:rPr>
          <w:b/>
          <w:bCs/>
          <w:lang w:val="de-DE"/>
        </w:rPr>
      </w:pPr>
      <w:r w:rsidRPr="00A46223">
        <w:rPr>
          <w:b/>
          <w:bCs/>
          <w:i/>
          <w:iCs/>
          <w:lang w:val="de-DE"/>
        </w:rPr>
        <w:t>Wedemark, 12. Dezember 2025</w:t>
      </w:r>
      <w:r w:rsidRPr="00A46223">
        <w:rPr>
          <w:b/>
          <w:bCs/>
          <w:lang w:val="de-DE"/>
        </w:rPr>
        <w:t xml:space="preserve"> Sennheiser bringt zusammen mit </w:t>
      </w:r>
      <w:proofErr w:type="spellStart"/>
      <w:r w:rsidRPr="00A46223">
        <w:rPr>
          <w:b/>
          <w:bCs/>
          <w:lang w:val="de-DE"/>
        </w:rPr>
        <w:t>ProDVX</w:t>
      </w:r>
      <w:proofErr w:type="spellEnd"/>
      <w:r w:rsidRPr="00A46223">
        <w:rPr>
          <w:b/>
          <w:bCs/>
          <w:lang w:val="de-DE"/>
        </w:rPr>
        <w:t xml:space="preserve"> Europe die </w:t>
      </w:r>
      <w:proofErr w:type="spellStart"/>
      <w:r w:rsidRPr="00A46223">
        <w:rPr>
          <w:b/>
          <w:bCs/>
          <w:lang w:val="de-DE"/>
        </w:rPr>
        <w:t>MobileConnect</w:t>
      </w:r>
      <w:proofErr w:type="spellEnd"/>
      <w:r w:rsidRPr="00A46223">
        <w:rPr>
          <w:b/>
          <w:bCs/>
          <w:lang w:val="de-DE"/>
        </w:rPr>
        <w:t xml:space="preserve">-Lösung direkt auf die Android-Panel-PCs von </w:t>
      </w:r>
      <w:proofErr w:type="spellStart"/>
      <w:r w:rsidRPr="00A46223">
        <w:rPr>
          <w:b/>
          <w:bCs/>
          <w:lang w:val="de-DE"/>
        </w:rPr>
        <w:t>ProDVX</w:t>
      </w:r>
      <w:proofErr w:type="spellEnd"/>
      <w:r w:rsidRPr="00A46223">
        <w:rPr>
          <w:b/>
          <w:bCs/>
          <w:lang w:val="de-DE"/>
        </w:rPr>
        <w:t xml:space="preserve"> – für einfachere Zusammenarbeit und ein besseres Audioerlebnis in Schule, Büro und Co.</w:t>
      </w:r>
    </w:p>
    <w:p w14:paraId="27694567" w14:textId="77777777" w:rsidR="0061201D" w:rsidRPr="00A46223" w:rsidRDefault="0061201D" w:rsidP="001E58F7">
      <w:pPr>
        <w:rPr>
          <w:b/>
          <w:bCs/>
          <w:lang w:val="de-DE"/>
        </w:rPr>
      </w:pPr>
    </w:p>
    <w:p w14:paraId="4B24C1C2" w14:textId="77777777" w:rsidR="001E58F7" w:rsidRPr="001E58F7" w:rsidRDefault="001E58F7" w:rsidP="001E58F7">
      <w:pPr>
        <w:rPr>
          <w:lang w:val="de-DE"/>
        </w:rPr>
      </w:pPr>
      <w:r w:rsidRPr="00D47227">
        <w:rPr>
          <w:noProof/>
        </w:rPr>
        <w:drawing>
          <wp:inline distT="0" distB="0" distL="0" distR="0" wp14:anchorId="2F5E9302" wp14:editId="5A3A75E3">
            <wp:extent cx="3750129" cy="2500086"/>
            <wp:effectExtent l="0" t="0" r="3175" b="0"/>
            <wp:docPr id="1708417853" name="Grafik 2" descr="Ein Bild, das Gerät, Elektronisches Gerät, Tisch, Elektron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17853" name="Grafik 2" descr="Ein Bild, das Gerät, Elektronisches Gerät, Tisch, Elektroni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89" cy="25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8F7">
        <w:rPr>
          <w:lang w:val="de-DE"/>
        </w:rPr>
        <w:br/>
      </w:r>
      <w:r w:rsidRPr="001E58F7">
        <w:rPr>
          <w:sz w:val="20"/>
          <w:szCs w:val="20"/>
          <w:lang w:val="de-DE"/>
        </w:rPr>
        <w:t xml:space="preserve">Sennheiser </w:t>
      </w:r>
      <w:proofErr w:type="spellStart"/>
      <w:r w:rsidRPr="001E58F7">
        <w:rPr>
          <w:sz w:val="20"/>
          <w:szCs w:val="20"/>
          <w:lang w:val="de-DE"/>
        </w:rPr>
        <w:t>MobileConnect</w:t>
      </w:r>
      <w:proofErr w:type="spellEnd"/>
      <w:r w:rsidRPr="001E58F7">
        <w:rPr>
          <w:sz w:val="20"/>
          <w:szCs w:val="20"/>
          <w:lang w:val="de-DE"/>
        </w:rPr>
        <w:t xml:space="preserve"> Station mit Smartphone</w:t>
      </w:r>
      <w:r w:rsidRPr="001E58F7">
        <w:rPr>
          <w:sz w:val="20"/>
          <w:szCs w:val="20"/>
          <w:lang w:val="de-DE"/>
        </w:rPr>
        <w:br/>
      </w:r>
    </w:p>
    <w:p w14:paraId="5C2A15E7" w14:textId="77777777" w:rsidR="001E58F7" w:rsidRPr="00A46223" w:rsidRDefault="001E58F7" w:rsidP="001E58F7">
      <w:pPr>
        <w:rPr>
          <w:b/>
          <w:bCs/>
          <w:lang w:val="de-DE"/>
        </w:rPr>
      </w:pPr>
      <w:r w:rsidRPr="00A46223">
        <w:rPr>
          <w:b/>
          <w:bCs/>
          <w:lang w:val="de-DE"/>
        </w:rPr>
        <w:t xml:space="preserve">QR-Code-Anzeige auf </w:t>
      </w:r>
      <w:proofErr w:type="spellStart"/>
      <w:r w:rsidRPr="00A46223">
        <w:rPr>
          <w:b/>
          <w:bCs/>
          <w:lang w:val="de-DE"/>
        </w:rPr>
        <w:t>ProDVX</w:t>
      </w:r>
      <w:proofErr w:type="spellEnd"/>
      <w:r w:rsidRPr="00A46223">
        <w:rPr>
          <w:b/>
          <w:bCs/>
          <w:lang w:val="de-DE"/>
        </w:rPr>
        <w:t>-Displays</w:t>
      </w:r>
    </w:p>
    <w:p w14:paraId="5597245F" w14:textId="77777777" w:rsidR="001E58F7" w:rsidRDefault="001E58F7" w:rsidP="001E58F7">
      <w:pPr>
        <w:rPr>
          <w:lang w:val="de-DE"/>
        </w:rPr>
      </w:pPr>
      <w:r w:rsidRPr="001E58F7">
        <w:rPr>
          <w:lang w:val="de-DE"/>
        </w:rPr>
        <w:lastRenderedPageBreak/>
        <w:t xml:space="preserve">Dank der neuen Integration können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-Stationen ihren spezifischen QR-Code nun direkt auf </w:t>
      </w:r>
      <w:proofErr w:type="spellStart"/>
      <w:r w:rsidRPr="001E58F7">
        <w:rPr>
          <w:lang w:val="de-DE"/>
        </w:rPr>
        <w:t>ProDVX</w:t>
      </w:r>
      <w:proofErr w:type="spellEnd"/>
      <w:r w:rsidRPr="001E58F7">
        <w:rPr>
          <w:lang w:val="de-DE"/>
        </w:rPr>
        <w:t xml:space="preserve">-Android-Panel-PCs anzeigen. Nutzer*innen erhalten so sofort Zugang zu Hörunterstützungen oder anderen lokalen Audiostreams. Sie scannen den Code einfach mit der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>-App und verbinden sich so ganz ohne weitere Einstellungen oder technischen Support.</w:t>
      </w:r>
    </w:p>
    <w:p w14:paraId="7819EF11" w14:textId="77777777" w:rsidR="006108F0" w:rsidRPr="001E58F7" w:rsidRDefault="006108F0" w:rsidP="001E58F7">
      <w:pPr>
        <w:rPr>
          <w:lang w:val="de-DE"/>
        </w:rPr>
      </w:pPr>
    </w:p>
    <w:p w14:paraId="225B281B" w14:textId="77777777" w:rsidR="001E58F7" w:rsidRDefault="001E58F7" w:rsidP="001E58F7">
      <w:pPr>
        <w:rPr>
          <w:lang w:val="de-DE"/>
        </w:rPr>
      </w:pPr>
      <w:r w:rsidRPr="001E58F7">
        <w:rPr>
          <w:lang w:val="de-DE"/>
        </w:rPr>
        <w:t xml:space="preserve">„Bei Sennheiser setzen wir uns dafür ein, Lernumgebungen inklusiver zu gestalten“, sagt Charlie Jones, Senior Partner Relations Manager bei Sennheiser. „Durch die Zusammenarbeit mit </w:t>
      </w:r>
      <w:proofErr w:type="spellStart"/>
      <w:r w:rsidRPr="001E58F7">
        <w:rPr>
          <w:lang w:val="de-DE"/>
        </w:rPr>
        <w:t>ProDVX</w:t>
      </w:r>
      <w:proofErr w:type="spellEnd"/>
      <w:r w:rsidRPr="001E58F7">
        <w:rPr>
          <w:lang w:val="de-DE"/>
        </w:rPr>
        <w:t xml:space="preserve"> wird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in Hochschulen und Unternehmen noch leichter zugänglich. So erhalten alle, die es brauchen, mit nur wenigen einfachen Schritten Zugang zu Hörunterstützungen und interaktiven Hörfunktionen.“</w:t>
      </w:r>
    </w:p>
    <w:p w14:paraId="7BAD5AD9" w14:textId="77777777" w:rsidR="006108F0" w:rsidRPr="001E58F7" w:rsidRDefault="006108F0" w:rsidP="001E58F7">
      <w:pPr>
        <w:rPr>
          <w:lang w:val="de-DE"/>
        </w:rPr>
      </w:pPr>
    </w:p>
    <w:p w14:paraId="1E1E5440" w14:textId="77777777" w:rsidR="001E58F7" w:rsidRPr="001E58F7" w:rsidRDefault="001E58F7" w:rsidP="001E58F7">
      <w:pPr>
        <w:rPr>
          <w:lang w:val="de-DE"/>
        </w:rPr>
      </w:pPr>
      <w:r w:rsidRPr="001E58F7">
        <w:rPr>
          <w:lang w:val="de-DE"/>
        </w:rPr>
        <w:t xml:space="preserve">„Wir sind stolz darauf, diese Integration gemeinsam mit Sennheiser umzusetzen“, sagt Michael </w:t>
      </w:r>
      <w:proofErr w:type="spellStart"/>
      <w:r w:rsidRPr="001E58F7">
        <w:rPr>
          <w:lang w:val="de-DE"/>
        </w:rPr>
        <w:t>Theophanous</w:t>
      </w:r>
      <w:proofErr w:type="spellEnd"/>
      <w:r w:rsidRPr="001E58F7">
        <w:rPr>
          <w:lang w:val="de-DE"/>
        </w:rPr>
        <w:t xml:space="preserve">, Sales Manager bei </w:t>
      </w:r>
      <w:proofErr w:type="spellStart"/>
      <w:r w:rsidRPr="001E58F7">
        <w:rPr>
          <w:lang w:val="de-DE"/>
        </w:rPr>
        <w:t>ProDVX</w:t>
      </w:r>
      <w:proofErr w:type="spellEnd"/>
      <w:r w:rsidRPr="001E58F7">
        <w:rPr>
          <w:lang w:val="de-DE"/>
        </w:rPr>
        <w:t xml:space="preserve"> Europe. „Unsere Geräte sind für den Dauereinsatz konzipiert und machen die Nutzung einfacher. Mit dem direkten Zugriff auf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helfen wir Institutionen, Räume zu schaffen, die für alle besser vernetzt, zugänglicher und einladender sind.“</w:t>
      </w:r>
      <w:r w:rsidRPr="001E58F7">
        <w:rPr>
          <w:lang w:val="de-DE"/>
        </w:rPr>
        <w:br/>
      </w:r>
      <w:r w:rsidRPr="001E58F7">
        <w:rPr>
          <w:lang w:val="de-DE"/>
        </w:rPr>
        <w:br/>
      </w:r>
      <w:r w:rsidRPr="00D47227">
        <w:rPr>
          <w:noProof/>
        </w:rPr>
        <w:drawing>
          <wp:inline distT="0" distB="0" distL="0" distR="0" wp14:anchorId="0FC96E38" wp14:editId="3D960B46">
            <wp:extent cx="5760720" cy="2493010"/>
            <wp:effectExtent l="0" t="0" r="0" b="2540"/>
            <wp:docPr id="2131269109" name="Grafik 2" descr="Ein Bild, das Text, Screenshot, Design, Darstellung enthält.&#10;&#10;KI-generierte Inhalte können fehlerhaft sein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69109" name="Grafik 2" descr="Ein Bild, das Text, Screenshot, Design, Darstellung enthält.&#10;&#10;KI-generierte Inhalte können fehlerhaft sein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8F7">
        <w:rPr>
          <w:lang w:val="de-DE"/>
        </w:rPr>
        <w:t xml:space="preserve"> Sennheiser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in Verbindung mit </w:t>
      </w:r>
      <w:proofErr w:type="spellStart"/>
      <w:r w:rsidRPr="001E58F7">
        <w:rPr>
          <w:lang w:val="de-DE"/>
        </w:rPr>
        <w:t>ProDVX</w:t>
      </w:r>
      <w:proofErr w:type="spellEnd"/>
      <w:r w:rsidRPr="001E58F7">
        <w:rPr>
          <w:lang w:val="de-DE"/>
        </w:rPr>
        <w:t xml:space="preserve"> Android Panel-PCs</w:t>
      </w:r>
    </w:p>
    <w:p w14:paraId="03C1C51B" w14:textId="77777777" w:rsidR="001E58F7" w:rsidRDefault="001E58F7" w:rsidP="001E58F7">
      <w:pPr>
        <w:rPr>
          <w:lang w:val="de-DE"/>
        </w:rPr>
      </w:pPr>
    </w:p>
    <w:p w14:paraId="741BD714" w14:textId="77777777" w:rsidR="0061201D" w:rsidRDefault="001E58F7" w:rsidP="001E58F7">
      <w:pPr>
        <w:rPr>
          <w:lang w:val="de-DE"/>
        </w:rPr>
      </w:pP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ist eine innovative, Smartphone-basierte Lösung, die einen barrierefreien Zugang zu Audioinhalten ermöglicht und so in Bildungs- und Unternehmensumgebungen ein inklusives Hörerlebnis schafft. Die Lösung besteht aus drei Kernkomponenten: der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Station, der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App für Android und dem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Manager.</w:t>
      </w:r>
    </w:p>
    <w:p w14:paraId="7847F946" w14:textId="106B0141" w:rsidR="001E58F7" w:rsidRDefault="001E58F7" w:rsidP="001E58F7">
      <w:pPr>
        <w:rPr>
          <w:lang w:val="de-DE"/>
        </w:rPr>
      </w:pPr>
      <w:r w:rsidRPr="001E58F7">
        <w:rPr>
          <w:lang w:val="de-DE"/>
        </w:rPr>
        <w:lastRenderedPageBreak/>
        <w:t xml:space="preserve">Die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Station überträgt Audio mit niedriger Latenz über WLAN an bis zu 100 verbundene Smartphones. Mit der intuitiven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App können Nutzer*innen ihr Hörerlebnis individuell anpassen und die </w:t>
      </w:r>
      <w:proofErr w:type="spellStart"/>
      <w:r w:rsidRPr="001E58F7">
        <w:rPr>
          <w:lang w:val="de-DE"/>
        </w:rPr>
        <w:t>Audience</w:t>
      </w:r>
      <w:proofErr w:type="spellEnd"/>
      <w:r w:rsidRPr="001E58F7">
        <w:rPr>
          <w:lang w:val="de-DE"/>
        </w:rPr>
        <w:t>-</w:t>
      </w:r>
      <w:proofErr w:type="spellStart"/>
      <w:r w:rsidRPr="001E58F7">
        <w:rPr>
          <w:lang w:val="de-DE"/>
        </w:rPr>
        <w:t>Mic</w:t>
      </w:r>
      <w:proofErr w:type="spellEnd"/>
      <w:r w:rsidRPr="001E58F7">
        <w:rPr>
          <w:lang w:val="de-DE"/>
        </w:rPr>
        <w:t xml:space="preserve">-Funktion nutzen, um Feedback oder Fragen zu teilen – für mehr Interaktion und Engagement. Der </w:t>
      </w:r>
      <w:proofErr w:type="spellStart"/>
      <w:r w:rsidRPr="001E58F7">
        <w:rPr>
          <w:lang w:val="de-DE"/>
        </w:rPr>
        <w:t>MobileConnect</w:t>
      </w:r>
      <w:proofErr w:type="spellEnd"/>
      <w:r w:rsidRPr="001E58F7">
        <w:rPr>
          <w:lang w:val="de-DE"/>
        </w:rPr>
        <w:t xml:space="preserve"> Manager ermöglicht eine sichere, zentrale Steuerung und lässt sich problemlos für mehrere Räume oder den gesamten Campus skalieren.</w:t>
      </w:r>
    </w:p>
    <w:p w14:paraId="2A46084A" w14:textId="77777777" w:rsidR="006108F0" w:rsidRPr="001E58F7" w:rsidRDefault="006108F0" w:rsidP="001E58F7">
      <w:pPr>
        <w:rPr>
          <w:lang w:val="de-DE"/>
        </w:rPr>
      </w:pPr>
    </w:p>
    <w:p w14:paraId="7C32DB1A" w14:textId="77777777" w:rsidR="001E58F7" w:rsidRDefault="001E58F7" w:rsidP="001E58F7">
      <w:pPr>
        <w:rPr>
          <w:lang w:val="de-DE"/>
        </w:rPr>
      </w:pPr>
      <w:r w:rsidRPr="001E58F7">
        <w:rPr>
          <w:lang w:val="de-DE"/>
        </w:rPr>
        <w:t xml:space="preserve">Die Android-Panel-PCs von </w:t>
      </w:r>
      <w:proofErr w:type="spellStart"/>
      <w:r w:rsidRPr="001E58F7">
        <w:rPr>
          <w:lang w:val="de-DE"/>
        </w:rPr>
        <w:t>ProDVX</w:t>
      </w:r>
      <w:proofErr w:type="spellEnd"/>
      <w:r w:rsidRPr="001E58F7">
        <w:rPr>
          <w:lang w:val="de-DE"/>
        </w:rPr>
        <w:t xml:space="preserve"> kommen häufig bei interaktiven Digital-Signage-Anwendungen zum Einsatz, von Raumreservierungen, Bedienfeldern und Self-Service-Kiosken bis hin zu Besuchermanagement und digitaler Rezeption. Sie sind in Größen von 7 bis 32 Zoll erhältlich und bieten mit Android 13 eine zuverlässige, kommerzielle Leistung, die sich besonders für Campus- und Unternehmensumgebungen eignet.</w:t>
      </w:r>
    </w:p>
    <w:p w14:paraId="4B716C4B" w14:textId="77777777" w:rsidR="006108F0" w:rsidRPr="001E58F7" w:rsidRDefault="006108F0" w:rsidP="001E58F7">
      <w:pPr>
        <w:rPr>
          <w:lang w:val="de-DE"/>
        </w:rPr>
      </w:pPr>
    </w:p>
    <w:p w14:paraId="460C6B35" w14:textId="77777777" w:rsidR="001E58F7" w:rsidRDefault="001E58F7" w:rsidP="001E58F7">
      <w:pPr>
        <w:rPr>
          <w:lang w:val="de-DE"/>
        </w:rPr>
      </w:pPr>
      <w:r w:rsidRPr="001E58F7">
        <w:rPr>
          <w:lang w:val="de-DE"/>
        </w:rPr>
        <w:t xml:space="preserve">Sennheiser und </w:t>
      </w:r>
      <w:proofErr w:type="spellStart"/>
      <w:r w:rsidRPr="001E58F7">
        <w:rPr>
          <w:lang w:val="de-DE"/>
        </w:rPr>
        <w:t>ProDVX</w:t>
      </w:r>
      <w:proofErr w:type="spellEnd"/>
      <w:r w:rsidRPr="001E58F7">
        <w:rPr>
          <w:lang w:val="de-DE"/>
        </w:rPr>
        <w:t xml:space="preserve"> machen es Universitäten und Unternehmen einfacher, barrierefreie, ansprechende und benutzerfreundliche Audioerlebnisse zu schaffen, sodass alle uneingeschränkt am gemeinsamen Lernen und an der Zusammenarbeit teilnehmen können.</w:t>
      </w:r>
    </w:p>
    <w:p w14:paraId="6016ADDC" w14:textId="77777777" w:rsidR="006108F0" w:rsidRPr="001E58F7" w:rsidRDefault="006108F0" w:rsidP="001E58F7">
      <w:pPr>
        <w:rPr>
          <w:lang w:val="de-DE"/>
        </w:rPr>
      </w:pPr>
    </w:p>
    <w:p w14:paraId="6579A658" w14:textId="77777777" w:rsidR="001E58F7" w:rsidRPr="001E58F7" w:rsidRDefault="001E58F7" w:rsidP="001E58F7">
      <w:pPr>
        <w:rPr>
          <w:lang w:val="de-DE"/>
        </w:rPr>
      </w:pPr>
      <w:r w:rsidRPr="001E58F7">
        <w:rPr>
          <w:lang w:val="de-DE"/>
        </w:rPr>
        <w:t>Weitere Informationen zu Sennheiser und seinen Lösungen finden Sie unter</w:t>
      </w:r>
      <w:hyperlink r:id="rId15" w:tgtFrame="_blank" w:history="1">
        <w:r w:rsidRPr="001E58F7">
          <w:rPr>
            <w:rStyle w:val="Hyperlink"/>
            <w:lang w:val="de-DE"/>
          </w:rPr>
          <w:t xml:space="preserve"> www.sennheiser.com</w:t>
        </w:r>
      </w:hyperlink>
      <w:r w:rsidRPr="001E58F7">
        <w:rPr>
          <w:lang w:val="de-DE"/>
        </w:rPr>
        <w:t xml:space="preserve">. Weitere Informationen zu </w:t>
      </w:r>
      <w:proofErr w:type="spellStart"/>
      <w:r w:rsidRPr="001E58F7">
        <w:rPr>
          <w:lang w:val="de-DE"/>
        </w:rPr>
        <w:t>ProDVX</w:t>
      </w:r>
      <w:proofErr w:type="spellEnd"/>
      <w:r w:rsidRPr="001E58F7">
        <w:rPr>
          <w:lang w:val="de-DE"/>
        </w:rPr>
        <w:t xml:space="preserve"> Europe und seinen Display-Lösungen finden Sie unter</w:t>
      </w:r>
      <w:hyperlink r:id="rId16" w:tgtFrame="_blank" w:history="1">
        <w:r w:rsidRPr="001E58F7">
          <w:rPr>
            <w:rStyle w:val="Hyperlink"/>
            <w:lang w:val="de-DE"/>
          </w:rPr>
          <w:t xml:space="preserve"> www.prodvx.com</w:t>
        </w:r>
      </w:hyperlink>
      <w:r w:rsidRPr="001E58F7">
        <w:rPr>
          <w:lang w:val="de-DE"/>
        </w:rPr>
        <w:t>.</w:t>
      </w:r>
    </w:p>
    <w:p w14:paraId="06EF72DC" w14:textId="77777777" w:rsidR="001E58F7" w:rsidRPr="001E58F7" w:rsidRDefault="001E58F7" w:rsidP="001E58F7">
      <w:pPr>
        <w:rPr>
          <w:lang w:val="de-DE"/>
        </w:rPr>
      </w:pPr>
      <w:r w:rsidRPr="001E58F7">
        <w:rPr>
          <w:b/>
          <w:bCs/>
          <w:lang w:val="de-DE"/>
        </w:rPr>
        <w:br/>
        <w:t xml:space="preserve">Über </w:t>
      </w:r>
      <w:proofErr w:type="spellStart"/>
      <w:r w:rsidRPr="001E58F7">
        <w:rPr>
          <w:b/>
          <w:bCs/>
          <w:lang w:val="de-DE"/>
        </w:rPr>
        <w:t>ProDVX</w:t>
      </w:r>
      <w:proofErr w:type="spellEnd"/>
      <w:r w:rsidRPr="001E58F7">
        <w:rPr>
          <w:b/>
          <w:bCs/>
          <w:lang w:val="de-DE"/>
        </w:rPr>
        <w:t xml:space="preserve"> Europe</w:t>
      </w:r>
    </w:p>
    <w:p w14:paraId="2B162330" w14:textId="77777777" w:rsidR="001E58F7" w:rsidRPr="001E58F7" w:rsidRDefault="001E58F7" w:rsidP="001E58F7">
      <w:pPr>
        <w:rPr>
          <w:lang w:val="de-DE"/>
        </w:rPr>
      </w:pPr>
      <w:r w:rsidRPr="001E58F7">
        <w:rPr>
          <w:rFonts w:ascii="Arial" w:hAnsi="Arial" w:cs="Arial"/>
          <w:b/>
          <w:bCs/>
          <w:lang w:val="de-DE"/>
        </w:rPr>
        <w:t>​</w:t>
      </w:r>
      <w:r w:rsidRPr="001E58F7">
        <w:rPr>
          <w:lang w:val="de-DE"/>
        </w:rPr>
        <w:t>Wir sind ein niederländischer Hersteller von hochwertigen, äußerst sicheren, interaktiven Display-Lösungen. Wir sind stolz auf unsere über 20-jährige Erfahrung und unser internes Produktentwicklungsteam. Unsere Mission ist es, unseren Kunden zuverlässige Geschäftskontinuität zu bieten.</w:t>
      </w:r>
    </w:p>
    <w:p w14:paraId="0B50A3EF" w14:textId="77777777" w:rsidR="001E58F7" w:rsidRPr="001E58F7" w:rsidRDefault="001E58F7" w:rsidP="001E58F7">
      <w:pPr>
        <w:rPr>
          <w:lang w:val="de-DE"/>
        </w:rPr>
      </w:pPr>
    </w:p>
    <w:p w14:paraId="2FADC3D8" w14:textId="77777777" w:rsidR="001E58F7" w:rsidRPr="001E58F7" w:rsidRDefault="001E58F7" w:rsidP="001E58F7">
      <w:pPr>
        <w:spacing w:line="276" w:lineRule="auto"/>
        <w:rPr>
          <w:b/>
          <w:bCs/>
          <w:lang w:val="de-DE"/>
        </w:rPr>
      </w:pPr>
      <w:r w:rsidRPr="001E58F7">
        <w:rPr>
          <w:b/>
          <w:bCs/>
          <w:lang w:val="de-DE"/>
        </w:rPr>
        <w:t>Über die Marke Sennheiser – 80 Jahre Zukunft der Audio-Welt</w:t>
      </w:r>
    </w:p>
    <w:p w14:paraId="383EFBE7" w14:textId="77777777" w:rsidR="001E58F7" w:rsidRPr="001E58F7" w:rsidRDefault="001E58F7" w:rsidP="001E58F7">
      <w:pPr>
        <w:spacing w:line="276" w:lineRule="auto"/>
        <w:rPr>
          <w:lang w:val="de-DE"/>
        </w:rPr>
      </w:pPr>
      <w:r w:rsidRPr="001E58F7">
        <w:rPr>
          <w:lang w:val="de-DE"/>
        </w:rPr>
        <w:t xml:space="preserve">Wir leben Audio. Wir atmen Audio. Immer und jederzeit.  Diese Leidenschaft begleitet uns von den größten Bühnen der Welt bis in die leisesten </w:t>
      </w:r>
      <w:proofErr w:type="spellStart"/>
      <w:r w:rsidRPr="001E58F7">
        <w:rPr>
          <w:lang w:val="de-DE"/>
        </w:rPr>
        <w:t>Hörräume</w:t>
      </w:r>
      <w:proofErr w:type="spellEnd"/>
      <w:r w:rsidRPr="001E58F7">
        <w:rPr>
          <w:lang w:val="de-DE"/>
        </w:rPr>
        <w:t xml:space="preserve"> – hier überzeugt Sennheiser mit Klang, den man nicht nur hören, sondern auch fühlen kann. Im Jahr 2025 feiert Sennheiser sein 80-jähriges Bestehen. Seit 1945 steht die Marke für die Zukunft der Audio-Welt und dafür, Menschen weltweit einzigartige Sound-Erlebnisse zu ermöglichen. </w:t>
      </w:r>
    </w:p>
    <w:p w14:paraId="63529CDD" w14:textId="77777777" w:rsidR="001E58F7" w:rsidRPr="001E58F7" w:rsidRDefault="001E58F7" w:rsidP="001E58F7">
      <w:pPr>
        <w:spacing w:line="276" w:lineRule="auto"/>
        <w:rPr>
          <w:lang w:val="de-DE"/>
        </w:rPr>
      </w:pPr>
    </w:p>
    <w:p w14:paraId="7358C337" w14:textId="77777777" w:rsidR="001E58F7" w:rsidRPr="001E58F7" w:rsidRDefault="001E58F7" w:rsidP="001E58F7">
      <w:pPr>
        <w:spacing w:line="276" w:lineRule="auto"/>
        <w:rPr>
          <w:lang w:val="de-DE"/>
        </w:rPr>
      </w:pPr>
      <w:r w:rsidRPr="001E58F7">
        <w:rPr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</w:t>
      </w:r>
      <w:r w:rsidRPr="001E58F7">
        <w:rPr>
          <w:lang w:val="de-DE"/>
        </w:rPr>
        <w:lastRenderedPageBreak/>
        <w:t xml:space="preserve">sprachoptimierten </w:t>
      </w:r>
      <w:proofErr w:type="spellStart"/>
      <w:r w:rsidRPr="001E58F7">
        <w:rPr>
          <w:lang w:val="de-DE"/>
        </w:rPr>
        <w:t>Hearables</w:t>
      </w:r>
      <w:proofErr w:type="spellEnd"/>
      <w:r w:rsidRPr="001E58F7">
        <w:rPr>
          <w:lang w:val="de-DE"/>
        </w:rPr>
        <w:t xml:space="preserve"> von der Sonova Holding AG unter der Lizenz der Marke Sennheiser betrieben.</w:t>
      </w:r>
    </w:p>
    <w:p w14:paraId="2F461BA1" w14:textId="77777777" w:rsidR="001E58F7" w:rsidRPr="001E58F7" w:rsidRDefault="001E58F7" w:rsidP="001E58F7">
      <w:pPr>
        <w:spacing w:line="276" w:lineRule="auto"/>
        <w:rPr>
          <w:lang w:val="de-DE"/>
        </w:rPr>
      </w:pPr>
    </w:p>
    <w:p w14:paraId="2F9EB2B3" w14:textId="77777777" w:rsidR="001E58F7" w:rsidRPr="001E58F7" w:rsidRDefault="001E58F7" w:rsidP="001E58F7">
      <w:pPr>
        <w:pStyle w:val="Contact"/>
        <w:rPr>
          <w:b/>
          <w:bCs/>
          <w:sz w:val="18"/>
          <w:lang w:val="de-DE"/>
        </w:rPr>
      </w:pPr>
      <w:r w:rsidRPr="001E58F7">
        <w:rPr>
          <w:b/>
          <w:bCs/>
          <w:sz w:val="18"/>
          <w:lang w:val="de-DE"/>
        </w:rPr>
        <w:t xml:space="preserve">Pressekontakt DACH </w:t>
      </w:r>
    </w:p>
    <w:p w14:paraId="763A543E" w14:textId="77777777" w:rsidR="001E58F7" w:rsidRPr="001E58F7" w:rsidRDefault="001E58F7" w:rsidP="001E58F7">
      <w:pPr>
        <w:pStyle w:val="Contact"/>
        <w:rPr>
          <w:sz w:val="18"/>
          <w:lang w:val="de-DE"/>
        </w:rPr>
      </w:pPr>
      <w:r w:rsidRPr="001E58F7">
        <w:rPr>
          <w:sz w:val="18"/>
          <w:lang w:val="de-DE"/>
        </w:rPr>
        <w:t xml:space="preserve">Jacqueline </w:t>
      </w:r>
      <w:proofErr w:type="spellStart"/>
      <w:r w:rsidRPr="001E58F7">
        <w:rPr>
          <w:sz w:val="18"/>
          <w:lang w:val="de-DE"/>
        </w:rPr>
        <w:t>Gusmag</w:t>
      </w:r>
      <w:proofErr w:type="spellEnd"/>
    </w:p>
    <w:p w14:paraId="36BEB8D9" w14:textId="77777777" w:rsidR="001E58F7" w:rsidRPr="001E58F7" w:rsidRDefault="001E58F7" w:rsidP="001E58F7">
      <w:pPr>
        <w:pStyle w:val="Contact"/>
        <w:rPr>
          <w:sz w:val="18"/>
          <w:lang w:val="de-DE"/>
        </w:rPr>
      </w:pPr>
      <w:r w:rsidRPr="001E58F7">
        <w:rPr>
          <w:sz w:val="18"/>
          <w:lang w:val="de-DE"/>
        </w:rPr>
        <w:t>+49 (0) 5130 600 – 1540</w:t>
      </w:r>
    </w:p>
    <w:p w14:paraId="4DC62D14" w14:textId="77777777" w:rsidR="001E58F7" w:rsidRPr="001E58F7" w:rsidRDefault="001E58F7" w:rsidP="001E58F7">
      <w:pPr>
        <w:pStyle w:val="Contact"/>
        <w:rPr>
          <w:color w:val="0095D5" w:themeColor="accent1"/>
          <w:sz w:val="18"/>
          <w:u w:val="single"/>
          <w:lang w:val="de-DE"/>
        </w:rPr>
      </w:pPr>
      <w:hyperlink r:id="rId17" w:history="1">
        <w:r w:rsidRPr="001E58F7">
          <w:rPr>
            <w:rStyle w:val="Hyperlink"/>
            <w:color w:val="0095D5" w:themeColor="accent1"/>
            <w:sz w:val="18"/>
            <w:lang w:val="de-DE"/>
          </w:rPr>
          <w:t>jacqueline.gusmag@sennheiser.com</w:t>
        </w:r>
      </w:hyperlink>
    </w:p>
    <w:p w14:paraId="2BAD8E59" w14:textId="77777777" w:rsidR="001E58F7" w:rsidRPr="001E58F7" w:rsidRDefault="001E58F7" w:rsidP="00CF2152">
      <w:pPr>
        <w:pStyle w:val="Contact"/>
        <w:rPr>
          <w:lang w:val="de-DE"/>
        </w:rPr>
      </w:pPr>
    </w:p>
    <w:sectPr w:rsidR="001E58F7" w:rsidRPr="001E58F7" w:rsidSect="00723055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39521" w14:textId="77777777" w:rsidR="00765C22" w:rsidRDefault="00765C22" w:rsidP="00CA1EB9">
      <w:pPr>
        <w:spacing w:line="240" w:lineRule="auto"/>
      </w:pPr>
      <w:r>
        <w:separator/>
      </w:r>
    </w:p>
  </w:endnote>
  <w:endnote w:type="continuationSeparator" w:id="0">
    <w:p w14:paraId="5FB6633D" w14:textId="77777777" w:rsidR="00765C22" w:rsidRDefault="00765C2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E9A4B7F7-2460-4792-8958-9EB938544E66}"/>
    <w:embedBold r:id="rId2" w:fontKey="{964B9374-5D91-4E57-B93D-BD18EE62A8E1}"/>
    <w:embedItalic r:id="rId3" w:fontKey="{9D225BBC-571A-4AF3-89B0-CB338C93D0ED}"/>
    <w:embedBoldItalic r:id="rId4" w:fontKey="{CE715FD5-8907-4305-AAC2-69FF871423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E0FFE1C-A984-4C8F-9B64-6B616E247E1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0F1E630-057F-444B-B7F6-AA6520E497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9B84B" w14:textId="77777777" w:rsidR="00056BD6" w:rsidRDefault="00056BD6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3FFDC0D9" wp14:editId="04DC1E3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89A21" w14:textId="77777777" w:rsidR="00765C22" w:rsidRDefault="00765C22" w:rsidP="00CA1EB9">
      <w:pPr>
        <w:spacing w:line="240" w:lineRule="auto"/>
      </w:pPr>
      <w:r>
        <w:separator/>
      </w:r>
    </w:p>
  </w:footnote>
  <w:footnote w:type="continuationSeparator" w:id="0">
    <w:p w14:paraId="1080BE32" w14:textId="77777777" w:rsidR="00765C22" w:rsidRDefault="00765C2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1246" w14:textId="55E71E07" w:rsidR="00056BD6" w:rsidRPr="008E5D5C" w:rsidRDefault="0079102A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9F54E3">
      <w:rPr>
        <w:color w:val="0095D5" w:themeColor="accent1"/>
      </w:rPr>
      <w:t>EMITTEILUNG</w:t>
    </w:r>
  </w:p>
  <w:p w14:paraId="001EF128" w14:textId="77777777" w:rsidR="00056BD6" w:rsidRPr="008E5D5C" w:rsidRDefault="00FB04DE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  <w:r w:rsidR="00056BD6">
      <w:t>/</w:t>
    </w:r>
    <w:fldSimple w:instr="NUMPAGES  \* Arabic  \* MERGEFORMAT">
      <w:r>
        <w:rPr>
          <w:noProof/>
        </w:rPr>
        <w:t>12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EDBD" w14:textId="1D49A062" w:rsidR="00056BD6" w:rsidRPr="008E5D5C" w:rsidRDefault="00DC2AA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9F54E3">
      <w:rPr>
        <w:color w:val="0095D5" w:themeColor="accent1"/>
      </w:rPr>
      <w:t>EMITTEILUNG</w:t>
    </w:r>
    <w:r w:rsidR="00056BD6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5920" behindDoc="0" locked="1" layoutInCell="1" allowOverlap="1" wp14:anchorId="319E7282" wp14:editId="269BBF1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1D6D37" w14:textId="77777777" w:rsidR="00056BD6" w:rsidRPr="008E5D5C" w:rsidRDefault="00FB04DE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056BD6">
      <w:t>/</w:t>
    </w:r>
    <w:fldSimple w:instr="NUMPAGES  \* Arabic  \* MERGEFORMAT">
      <w:r>
        <w:rPr>
          <w:noProof/>
        </w:rPr>
        <w:t>12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1040842">
    <w:abstractNumId w:val="5"/>
  </w:num>
  <w:num w:numId="2" w16cid:durableId="639964317">
    <w:abstractNumId w:val="2"/>
  </w:num>
  <w:num w:numId="3" w16cid:durableId="1820030448">
    <w:abstractNumId w:val="21"/>
  </w:num>
  <w:num w:numId="4" w16cid:durableId="882865246">
    <w:abstractNumId w:val="4"/>
  </w:num>
  <w:num w:numId="5" w16cid:durableId="290985735">
    <w:abstractNumId w:val="17"/>
  </w:num>
  <w:num w:numId="6" w16cid:durableId="981422990">
    <w:abstractNumId w:val="8"/>
  </w:num>
  <w:num w:numId="7" w16cid:durableId="4975804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94877493">
    <w:abstractNumId w:val="1"/>
  </w:num>
  <w:num w:numId="9" w16cid:durableId="955676333">
    <w:abstractNumId w:val="13"/>
  </w:num>
  <w:num w:numId="10" w16cid:durableId="1128352700">
    <w:abstractNumId w:val="0"/>
  </w:num>
  <w:num w:numId="11" w16cid:durableId="106430986">
    <w:abstractNumId w:val="6"/>
  </w:num>
  <w:num w:numId="12" w16cid:durableId="495221946">
    <w:abstractNumId w:val="14"/>
  </w:num>
  <w:num w:numId="13" w16cid:durableId="322006820">
    <w:abstractNumId w:val="20"/>
  </w:num>
  <w:num w:numId="14" w16cid:durableId="607272072">
    <w:abstractNumId w:val="3"/>
  </w:num>
  <w:num w:numId="15" w16cid:durableId="1050957996">
    <w:abstractNumId w:val="15"/>
  </w:num>
  <w:num w:numId="16" w16cid:durableId="764419576">
    <w:abstractNumId w:val="10"/>
  </w:num>
  <w:num w:numId="17" w16cid:durableId="807554425">
    <w:abstractNumId w:val="9"/>
  </w:num>
  <w:num w:numId="18" w16cid:durableId="1898012097">
    <w:abstractNumId w:val="7"/>
  </w:num>
  <w:num w:numId="19" w16cid:durableId="1952668887">
    <w:abstractNumId w:val="11"/>
  </w:num>
  <w:num w:numId="20" w16cid:durableId="1302727993">
    <w:abstractNumId w:val="12"/>
  </w:num>
  <w:num w:numId="21" w16cid:durableId="332225611">
    <w:abstractNumId w:val="16"/>
  </w:num>
  <w:num w:numId="22" w16cid:durableId="1089619984">
    <w:abstractNumId w:val="19"/>
  </w:num>
  <w:num w:numId="23" w16cid:durableId="9025218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2A89"/>
    <w:rsid w:val="000035D3"/>
    <w:rsid w:val="00003751"/>
    <w:rsid w:val="00005CD6"/>
    <w:rsid w:val="00005CEA"/>
    <w:rsid w:val="00007BB7"/>
    <w:rsid w:val="00010568"/>
    <w:rsid w:val="00010E3E"/>
    <w:rsid w:val="0001121F"/>
    <w:rsid w:val="000134D7"/>
    <w:rsid w:val="00013BE5"/>
    <w:rsid w:val="00014BCA"/>
    <w:rsid w:val="0001617F"/>
    <w:rsid w:val="0001632B"/>
    <w:rsid w:val="0001676E"/>
    <w:rsid w:val="00021722"/>
    <w:rsid w:val="00022EE8"/>
    <w:rsid w:val="000235F6"/>
    <w:rsid w:val="00023E0D"/>
    <w:rsid w:val="00023ED1"/>
    <w:rsid w:val="000243F8"/>
    <w:rsid w:val="00025944"/>
    <w:rsid w:val="00031695"/>
    <w:rsid w:val="00032C14"/>
    <w:rsid w:val="0003308E"/>
    <w:rsid w:val="00034424"/>
    <w:rsid w:val="00035A74"/>
    <w:rsid w:val="00037D47"/>
    <w:rsid w:val="0004301F"/>
    <w:rsid w:val="000441BA"/>
    <w:rsid w:val="00044F5F"/>
    <w:rsid w:val="000451AC"/>
    <w:rsid w:val="00046898"/>
    <w:rsid w:val="00047D6A"/>
    <w:rsid w:val="00050183"/>
    <w:rsid w:val="000515F9"/>
    <w:rsid w:val="00052598"/>
    <w:rsid w:val="000534CD"/>
    <w:rsid w:val="0005355D"/>
    <w:rsid w:val="00055184"/>
    <w:rsid w:val="00055AC7"/>
    <w:rsid w:val="000569C8"/>
    <w:rsid w:val="00056BD6"/>
    <w:rsid w:val="00057A92"/>
    <w:rsid w:val="000604EB"/>
    <w:rsid w:val="00060BEE"/>
    <w:rsid w:val="0006221A"/>
    <w:rsid w:val="00062A68"/>
    <w:rsid w:val="000650C7"/>
    <w:rsid w:val="00066C58"/>
    <w:rsid w:val="000675B2"/>
    <w:rsid w:val="00071C61"/>
    <w:rsid w:val="00071D44"/>
    <w:rsid w:val="00072BB8"/>
    <w:rsid w:val="000732E2"/>
    <w:rsid w:val="00073B97"/>
    <w:rsid w:val="00073F6E"/>
    <w:rsid w:val="00076A71"/>
    <w:rsid w:val="00077F2B"/>
    <w:rsid w:val="00080427"/>
    <w:rsid w:val="00080544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05A2"/>
    <w:rsid w:val="000A22B8"/>
    <w:rsid w:val="000A294B"/>
    <w:rsid w:val="000A2D39"/>
    <w:rsid w:val="000A3EB4"/>
    <w:rsid w:val="000A4A99"/>
    <w:rsid w:val="000A4FA6"/>
    <w:rsid w:val="000A5B25"/>
    <w:rsid w:val="000A7058"/>
    <w:rsid w:val="000B16C2"/>
    <w:rsid w:val="000B16F2"/>
    <w:rsid w:val="000B32B9"/>
    <w:rsid w:val="000B6648"/>
    <w:rsid w:val="000C07FC"/>
    <w:rsid w:val="000C1C9D"/>
    <w:rsid w:val="000C2AD8"/>
    <w:rsid w:val="000C3910"/>
    <w:rsid w:val="000C3C6E"/>
    <w:rsid w:val="000C7802"/>
    <w:rsid w:val="000D07C3"/>
    <w:rsid w:val="000D0A19"/>
    <w:rsid w:val="000D27D7"/>
    <w:rsid w:val="000D2D6B"/>
    <w:rsid w:val="000D3698"/>
    <w:rsid w:val="000D3EF4"/>
    <w:rsid w:val="000D57DF"/>
    <w:rsid w:val="000D60B9"/>
    <w:rsid w:val="000D6A66"/>
    <w:rsid w:val="000D767B"/>
    <w:rsid w:val="000E07CB"/>
    <w:rsid w:val="000E14DC"/>
    <w:rsid w:val="000E2544"/>
    <w:rsid w:val="000E2869"/>
    <w:rsid w:val="000E2BFF"/>
    <w:rsid w:val="000E2DCD"/>
    <w:rsid w:val="000E3512"/>
    <w:rsid w:val="000E3859"/>
    <w:rsid w:val="000E558A"/>
    <w:rsid w:val="000E735B"/>
    <w:rsid w:val="000E7A92"/>
    <w:rsid w:val="000F003F"/>
    <w:rsid w:val="000F0252"/>
    <w:rsid w:val="000F0523"/>
    <w:rsid w:val="000F0A91"/>
    <w:rsid w:val="000F1105"/>
    <w:rsid w:val="000F1B7D"/>
    <w:rsid w:val="000F2E2A"/>
    <w:rsid w:val="000F311E"/>
    <w:rsid w:val="000F51B6"/>
    <w:rsid w:val="000F64E1"/>
    <w:rsid w:val="000F712D"/>
    <w:rsid w:val="000F7E49"/>
    <w:rsid w:val="00100EE1"/>
    <w:rsid w:val="001030EE"/>
    <w:rsid w:val="00107A28"/>
    <w:rsid w:val="00107C4B"/>
    <w:rsid w:val="001103C9"/>
    <w:rsid w:val="0011055D"/>
    <w:rsid w:val="00110939"/>
    <w:rsid w:val="00111FC0"/>
    <w:rsid w:val="00112C35"/>
    <w:rsid w:val="00113704"/>
    <w:rsid w:val="00114A6C"/>
    <w:rsid w:val="00115425"/>
    <w:rsid w:val="001159DF"/>
    <w:rsid w:val="00115C4C"/>
    <w:rsid w:val="0011639C"/>
    <w:rsid w:val="0011647C"/>
    <w:rsid w:val="00116CE9"/>
    <w:rsid w:val="00117457"/>
    <w:rsid w:val="00120D59"/>
    <w:rsid w:val="00121501"/>
    <w:rsid w:val="0012153A"/>
    <w:rsid w:val="00122B86"/>
    <w:rsid w:val="001239BF"/>
    <w:rsid w:val="00124508"/>
    <w:rsid w:val="00126A8E"/>
    <w:rsid w:val="001274C0"/>
    <w:rsid w:val="00127DBD"/>
    <w:rsid w:val="0013050D"/>
    <w:rsid w:val="001307E3"/>
    <w:rsid w:val="0013086F"/>
    <w:rsid w:val="001311B8"/>
    <w:rsid w:val="00133565"/>
    <w:rsid w:val="00133894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2AA7"/>
    <w:rsid w:val="00143201"/>
    <w:rsid w:val="00145734"/>
    <w:rsid w:val="00146C0A"/>
    <w:rsid w:val="001470A6"/>
    <w:rsid w:val="00151997"/>
    <w:rsid w:val="001526E2"/>
    <w:rsid w:val="00152FA9"/>
    <w:rsid w:val="00153D33"/>
    <w:rsid w:val="0015472E"/>
    <w:rsid w:val="001568C6"/>
    <w:rsid w:val="00157A53"/>
    <w:rsid w:val="0016019C"/>
    <w:rsid w:val="00160EAD"/>
    <w:rsid w:val="00161E89"/>
    <w:rsid w:val="001624CA"/>
    <w:rsid w:val="00162832"/>
    <w:rsid w:val="00163911"/>
    <w:rsid w:val="00163E4D"/>
    <w:rsid w:val="00164113"/>
    <w:rsid w:val="00165302"/>
    <w:rsid w:val="0016666F"/>
    <w:rsid w:val="00166997"/>
    <w:rsid w:val="0016778C"/>
    <w:rsid w:val="00170244"/>
    <w:rsid w:val="0017217E"/>
    <w:rsid w:val="00172BD8"/>
    <w:rsid w:val="001747E2"/>
    <w:rsid w:val="0017710D"/>
    <w:rsid w:val="001772AE"/>
    <w:rsid w:val="00177338"/>
    <w:rsid w:val="00177466"/>
    <w:rsid w:val="00180A88"/>
    <w:rsid w:val="001820E5"/>
    <w:rsid w:val="00182BE1"/>
    <w:rsid w:val="00184FB4"/>
    <w:rsid w:val="00186350"/>
    <w:rsid w:val="00192EBC"/>
    <w:rsid w:val="001950C4"/>
    <w:rsid w:val="001955A1"/>
    <w:rsid w:val="0019570D"/>
    <w:rsid w:val="0019613F"/>
    <w:rsid w:val="00196190"/>
    <w:rsid w:val="00196886"/>
    <w:rsid w:val="00196BDC"/>
    <w:rsid w:val="001970A8"/>
    <w:rsid w:val="00197815"/>
    <w:rsid w:val="001A1453"/>
    <w:rsid w:val="001A18C6"/>
    <w:rsid w:val="001A4E0A"/>
    <w:rsid w:val="001A5A7D"/>
    <w:rsid w:val="001A6663"/>
    <w:rsid w:val="001A6ABB"/>
    <w:rsid w:val="001A6D46"/>
    <w:rsid w:val="001A6DF3"/>
    <w:rsid w:val="001B1E37"/>
    <w:rsid w:val="001B21D3"/>
    <w:rsid w:val="001B2454"/>
    <w:rsid w:val="001B40FA"/>
    <w:rsid w:val="001B46A8"/>
    <w:rsid w:val="001B4B52"/>
    <w:rsid w:val="001B503F"/>
    <w:rsid w:val="001B6419"/>
    <w:rsid w:val="001B6B94"/>
    <w:rsid w:val="001B7054"/>
    <w:rsid w:val="001B7B3B"/>
    <w:rsid w:val="001C00CF"/>
    <w:rsid w:val="001C10C1"/>
    <w:rsid w:val="001C364F"/>
    <w:rsid w:val="001C6274"/>
    <w:rsid w:val="001C63D8"/>
    <w:rsid w:val="001C66E2"/>
    <w:rsid w:val="001C7655"/>
    <w:rsid w:val="001C7789"/>
    <w:rsid w:val="001C7E14"/>
    <w:rsid w:val="001D09BE"/>
    <w:rsid w:val="001D15BA"/>
    <w:rsid w:val="001D4E25"/>
    <w:rsid w:val="001D6D45"/>
    <w:rsid w:val="001E0C8F"/>
    <w:rsid w:val="001E0D1A"/>
    <w:rsid w:val="001E2F7C"/>
    <w:rsid w:val="001E390D"/>
    <w:rsid w:val="001E58F7"/>
    <w:rsid w:val="001E6204"/>
    <w:rsid w:val="001E766D"/>
    <w:rsid w:val="001F28D4"/>
    <w:rsid w:val="001F2DE6"/>
    <w:rsid w:val="001F2EA0"/>
    <w:rsid w:val="001F3001"/>
    <w:rsid w:val="001F4234"/>
    <w:rsid w:val="001F51A5"/>
    <w:rsid w:val="001F61FF"/>
    <w:rsid w:val="002008AB"/>
    <w:rsid w:val="00202E39"/>
    <w:rsid w:val="00203C58"/>
    <w:rsid w:val="002057CE"/>
    <w:rsid w:val="00205AD4"/>
    <w:rsid w:val="002075EF"/>
    <w:rsid w:val="00207B4A"/>
    <w:rsid w:val="00210160"/>
    <w:rsid w:val="0021229B"/>
    <w:rsid w:val="00213B6E"/>
    <w:rsid w:val="00214801"/>
    <w:rsid w:val="00215005"/>
    <w:rsid w:val="00215E87"/>
    <w:rsid w:val="00220105"/>
    <w:rsid w:val="002206C4"/>
    <w:rsid w:val="0022279F"/>
    <w:rsid w:val="00222C39"/>
    <w:rsid w:val="00224A1D"/>
    <w:rsid w:val="00225A83"/>
    <w:rsid w:val="002264AF"/>
    <w:rsid w:val="0023030F"/>
    <w:rsid w:val="002303B5"/>
    <w:rsid w:val="00231A93"/>
    <w:rsid w:val="00231DCF"/>
    <w:rsid w:val="002332F1"/>
    <w:rsid w:val="00235506"/>
    <w:rsid w:val="002356E0"/>
    <w:rsid w:val="00235C08"/>
    <w:rsid w:val="0023694B"/>
    <w:rsid w:val="0023732A"/>
    <w:rsid w:val="002409B4"/>
    <w:rsid w:val="00241706"/>
    <w:rsid w:val="002427FA"/>
    <w:rsid w:val="00242821"/>
    <w:rsid w:val="00242C91"/>
    <w:rsid w:val="002451AF"/>
    <w:rsid w:val="00245322"/>
    <w:rsid w:val="002465AA"/>
    <w:rsid w:val="00246854"/>
    <w:rsid w:val="002468FE"/>
    <w:rsid w:val="00247165"/>
    <w:rsid w:val="002502A3"/>
    <w:rsid w:val="0025105C"/>
    <w:rsid w:val="002522C7"/>
    <w:rsid w:val="00252C7D"/>
    <w:rsid w:val="002546A4"/>
    <w:rsid w:val="002566F2"/>
    <w:rsid w:val="00256B0B"/>
    <w:rsid w:val="00257BB2"/>
    <w:rsid w:val="00257E72"/>
    <w:rsid w:val="00261AE3"/>
    <w:rsid w:val="00262172"/>
    <w:rsid w:val="002628F4"/>
    <w:rsid w:val="00263E6A"/>
    <w:rsid w:val="002663B0"/>
    <w:rsid w:val="00266858"/>
    <w:rsid w:val="00267D2D"/>
    <w:rsid w:val="00270B4A"/>
    <w:rsid w:val="00271795"/>
    <w:rsid w:val="002730C4"/>
    <w:rsid w:val="00274323"/>
    <w:rsid w:val="00280603"/>
    <w:rsid w:val="00282A73"/>
    <w:rsid w:val="00282A8D"/>
    <w:rsid w:val="002834AA"/>
    <w:rsid w:val="00284363"/>
    <w:rsid w:val="002849F1"/>
    <w:rsid w:val="00284C89"/>
    <w:rsid w:val="002856C8"/>
    <w:rsid w:val="002863C1"/>
    <w:rsid w:val="00286F89"/>
    <w:rsid w:val="00290EB7"/>
    <w:rsid w:val="002917A2"/>
    <w:rsid w:val="002936F7"/>
    <w:rsid w:val="00294206"/>
    <w:rsid w:val="00294290"/>
    <w:rsid w:val="002A0160"/>
    <w:rsid w:val="002A24D0"/>
    <w:rsid w:val="002A34ED"/>
    <w:rsid w:val="002A37BE"/>
    <w:rsid w:val="002A49A7"/>
    <w:rsid w:val="002A54F5"/>
    <w:rsid w:val="002A75C3"/>
    <w:rsid w:val="002A7F7D"/>
    <w:rsid w:val="002B14F8"/>
    <w:rsid w:val="002B15BE"/>
    <w:rsid w:val="002B1E22"/>
    <w:rsid w:val="002B228B"/>
    <w:rsid w:val="002B2C0C"/>
    <w:rsid w:val="002B309D"/>
    <w:rsid w:val="002B357B"/>
    <w:rsid w:val="002B3CF7"/>
    <w:rsid w:val="002B4D35"/>
    <w:rsid w:val="002B56E7"/>
    <w:rsid w:val="002B7498"/>
    <w:rsid w:val="002C03B6"/>
    <w:rsid w:val="002C10B6"/>
    <w:rsid w:val="002C10B7"/>
    <w:rsid w:val="002C141A"/>
    <w:rsid w:val="002C4738"/>
    <w:rsid w:val="002C5251"/>
    <w:rsid w:val="002C59BB"/>
    <w:rsid w:val="002C6E2B"/>
    <w:rsid w:val="002C6F4D"/>
    <w:rsid w:val="002C7064"/>
    <w:rsid w:val="002D11A8"/>
    <w:rsid w:val="002D1237"/>
    <w:rsid w:val="002D1E98"/>
    <w:rsid w:val="002D495C"/>
    <w:rsid w:val="002D5363"/>
    <w:rsid w:val="002D675C"/>
    <w:rsid w:val="002D6BD2"/>
    <w:rsid w:val="002E1879"/>
    <w:rsid w:val="002E2416"/>
    <w:rsid w:val="002E2632"/>
    <w:rsid w:val="002E2717"/>
    <w:rsid w:val="002E3E3C"/>
    <w:rsid w:val="002E5827"/>
    <w:rsid w:val="002E6AC4"/>
    <w:rsid w:val="002E7CBD"/>
    <w:rsid w:val="002F1B7F"/>
    <w:rsid w:val="002F1F6D"/>
    <w:rsid w:val="002F4F3A"/>
    <w:rsid w:val="002F6C5E"/>
    <w:rsid w:val="003051C5"/>
    <w:rsid w:val="00305B63"/>
    <w:rsid w:val="003079CC"/>
    <w:rsid w:val="00311C6F"/>
    <w:rsid w:val="00312F84"/>
    <w:rsid w:val="003134C3"/>
    <w:rsid w:val="00320EA4"/>
    <w:rsid w:val="00320F5A"/>
    <w:rsid w:val="00321324"/>
    <w:rsid w:val="003222F5"/>
    <w:rsid w:val="00323400"/>
    <w:rsid w:val="00323587"/>
    <w:rsid w:val="003236DD"/>
    <w:rsid w:val="00324808"/>
    <w:rsid w:val="00324859"/>
    <w:rsid w:val="00325EDC"/>
    <w:rsid w:val="00326FB8"/>
    <w:rsid w:val="003275FC"/>
    <w:rsid w:val="00330111"/>
    <w:rsid w:val="003304F2"/>
    <w:rsid w:val="00332186"/>
    <w:rsid w:val="003330DE"/>
    <w:rsid w:val="003335F0"/>
    <w:rsid w:val="00334CD0"/>
    <w:rsid w:val="003368E8"/>
    <w:rsid w:val="00337412"/>
    <w:rsid w:val="00337729"/>
    <w:rsid w:val="00340302"/>
    <w:rsid w:val="00344681"/>
    <w:rsid w:val="0034695A"/>
    <w:rsid w:val="00346D4C"/>
    <w:rsid w:val="003477FA"/>
    <w:rsid w:val="00347E60"/>
    <w:rsid w:val="00350556"/>
    <w:rsid w:val="00350D5A"/>
    <w:rsid w:val="00351B40"/>
    <w:rsid w:val="003524A7"/>
    <w:rsid w:val="003526DC"/>
    <w:rsid w:val="00354AF9"/>
    <w:rsid w:val="00355A94"/>
    <w:rsid w:val="003565AB"/>
    <w:rsid w:val="00357BB7"/>
    <w:rsid w:val="003610FA"/>
    <w:rsid w:val="003616CF"/>
    <w:rsid w:val="00361D9E"/>
    <w:rsid w:val="00362262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49E"/>
    <w:rsid w:val="00375ACD"/>
    <w:rsid w:val="003767BF"/>
    <w:rsid w:val="00377019"/>
    <w:rsid w:val="003800BA"/>
    <w:rsid w:val="00381396"/>
    <w:rsid w:val="003813EC"/>
    <w:rsid w:val="003817C6"/>
    <w:rsid w:val="00381CF2"/>
    <w:rsid w:val="00382FF4"/>
    <w:rsid w:val="003831BB"/>
    <w:rsid w:val="00384EF0"/>
    <w:rsid w:val="0038582D"/>
    <w:rsid w:val="0038583A"/>
    <w:rsid w:val="00386EF4"/>
    <w:rsid w:val="00387600"/>
    <w:rsid w:val="00387744"/>
    <w:rsid w:val="0038785C"/>
    <w:rsid w:val="00392136"/>
    <w:rsid w:val="0039337E"/>
    <w:rsid w:val="0039411C"/>
    <w:rsid w:val="00394C88"/>
    <w:rsid w:val="00394E13"/>
    <w:rsid w:val="003956F0"/>
    <w:rsid w:val="003A0BE8"/>
    <w:rsid w:val="003A26C2"/>
    <w:rsid w:val="003A40D9"/>
    <w:rsid w:val="003A4922"/>
    <w:rsid w:val="003A4C27"/>
    <w:rsid w:val="003A4F0F"/>
    <w:rsid w:val="003A50BF"/>
    <w:rsid w:val="003A5E96"/>
    <w:rsid w:val="003A649F"/>
    <w:rsid w:val="003A75CE"/>
    <w:rsid w:val="003A78E3"/>
    <w:rsid w:val="003B085A"/>
    <w:rsid w:val="003B1595"/>
    <w:rsid w:val="003B2F6C"/>
    <w:rsid w:val="003B436A"/>
    <w:rsid w:val="003B55F1"/>
    <w:rsid w:val="003B5AB6"/>
    <w:rsid w:val="003B6F65"/>
    <w:rsid w:val="003C06ED"/>
    <w:rsid w:val="003C29A2"/>
    <w:rsid w:val="003C3EC9"/>
    <w:rsid w:val="003C4DFB"/>
    <w:rsid w:val="003C59A5"/>
    <w:rsid w:val="003C5BCC"/>
    <w:rsid w:val="003C699E"/>
    <w:rsid w:val="003C6E24"/>
    <w:rsid w:val="003D06A1"/>
    <w:rsid w:val="003D20E7"/>
    <w:rsid w:val="003D2DCD"/>
    <w:rsid w:val="003D4F01"/>
    <w:rsid w:val="003E0005"/>
    <w:rsid w:val="003E1297"/>
    <w:rsid w:val="003E38A9"/>
    <w:rsid w:val="003E39E1"/>
    <w:rsid w:val="003E4B10"/>
    <w:rsid w:val="003E4BEF"/>
    <w:rsid w:val="003E4E59"/>
    <w:rsid w:val="003E52B3"/>
    <w:rsid w:val="003E56AF"/>
    <w:rsid w:val="003E59B5"/>
    <w:rsid w:val="003E63AB"/>
    <w:rsid w:val="003E6A23"/>
    <w:rsid w:val="003E74FA"/>
    <w:rsid w:val="003E7886"/>
    <w:rsid w:val="003F058C"/>
    <w:rsid w:val="003F16B1"/>
    <w:rsid w:val="003F372A"/>
    <w:rsid w:val="003F3DF7"/>
    <w:rsid w:val="003F4CFB"/>
    <w:rsid w:val="003F6B63"/>
    <w:rsid w:val="003F76A5"/>
    <w:rsid w:val="003F7992"/>
    <w:rsid w:val="0040012C"/>
    <w:rsid w:val="00400B3D"/>
    <w:rsid w:val="00401BE7"/>
    <w:rsid w:val="00402C56"/>
    <w:rsid w:val="00402FB2"/>
    <w:rsid w:val="004031D9"/>
    <w:rsid w:val="0040399A"/>
    <w:rsid w:val="00404BF7"/>
    <w:rsid w:val="004055B8"/>
    <w:rsid w:val="004055CF"/>
    <w:rsid w:val="0040571B"/>
    <w:rsid w:val="00406928"/>
    <w:rsid w:val="0040697C"/>
    <w:rsid w:val="00407BC5"/>
    <w:rsid w:val="004104D9"/>
    <w:rsid w:val="00411C0D"/>
    <w:rsid w:val="00411ED6"/>
    <w:rsid w:val="0041228D"/>
    <w:rsid w:val="004122C3"/>
    <w:rsid w:val="004124B7"/>
    <w:rsid w:val="004125A6"/>
    <w:rsid w:val="00412D8C"/>
    <w:rsid w:val="004158F4"/>
    <w:rsid w:val="004170AD"/>
    <w:rsid w:val="00420E13"/>
    <w:rsid w:val="00421650"/>
    <w:rsid w:val="004222D6"/>
    <w:rsid w:val="00422638"/>
    <w:rsid w:val="0042293A"/>
    <w:rsid w:val="00422DF1"/>
    <w:rsid w:val="00423DDB"/>
    <w:rsid w:val="00423F36"/>
    <w:rsid w:val="004247A0"/>
    <w:rsid w:val="00424906"/>
    <w:rsid w:val="004258A9"/>
    <w:rsid w:val="00427ACB"/>
    <w:rsid w:val="00431785"/>
    <w:rsid w:val="004332C4"/>
    <w:rsid w:val="004336A3"/>
    <w:rsid w:val="00433CC3"/>
    <w:rsid w:val="0043430D"/>
    <w:rsid w:val="004360BC"/>
    <w:rsid w:val="004376A6"/>
    <w:rsid w:val="00442551"/>
    <w:rsid w:val="0044601C"/>
    <w:rsid w:val="00446424"/>
    <w:rsid w:val="0045065A"/>
    <w:rsid w:val="0045090B"/>
    <w:rsid w:val="00450FE3"/>
    <w:rsid w:val="004510F7"/>
    <w:rsid w:val="00451F9E"/>
    <w:rsid w:val="00453B3E"/>
    <w:rsid w:val="00454D1F"/>
    <w:rsid w:val="004555C1"/>
    <w:rsid w:val="0045656E"/>
    <w:rsid w:val="00456CAC"/>
    <w:rsid w:val="0045753A"/>
    <w:rsid w:val="00457DFD"/>
    <w:rsid w:val="0046107D"/>
    <w:rsid w:val="00462AE9"/>
    <w:rsid w:val="004640E8"/>
    <w:rsid w:val="00464E76"/>
    <w:rsid w:val="004675B8"/>
    <w:rsid w:val="00467E37"/>
    <w:rsid w:val="00472F68"/>
    <w:rsid w:val="004742F6"/>
    <w:rsid w:val="004744AB"/>
    <w:rsid w:val="00474E4B"/>
    <w:rsid w:val="00480CF1"/>
    <w:rsid w:val="0048257D"/>
    <w:rsid w:val="004850F3"/>
    <w:rsid w:val="00485B05"/>
    <w:rsid w:val="00486075"/>
    <w:rsid w:val="00486C86"/>
    <w:rsid w:val="00490C42"/>
    <w:rsid w:val="0049266C"/>
    <w:rsid w:val="004933FA"/>
    <w:rsid w:val="00494426"/>
    <w:rsid w:val="00497214"/>
    <w:rsid w:val="004A0A5B"/>
    <w:rsid w:val="004A0F3A"/>
    <w:rsid w:val="004A374C"/>
    <w:rsid w:val="004A3A51"/>
    <w:rsid w:val="004A40F5"/>
    <w:rsid w:val="004A4437"/>
    <w:rsid w:val="004A7492"/>
    <w:rsid w:val="004B005D"/>
    <w:rsid w:val="004B36F3"/>
    <w:rsid w:val="004B3EE3"/>
    <w:rsid w:val="004B4B5B"/>
    <w:rsid w:val="004B5DF2"/>
    <w:rsid w:val="004B65E6"/>
    <w:rsid w:val="004C00DA"/>
    <w:rsid w:val="004C1825"/>
    <w:rsid w:val="004C29CE"/>
    <w:rsid w:val="004C3017"/>
    <w:rsid w:val="004C3350"/>
    <w:rsid w:val="004C4267"/>
    <w:rsid w:val="004C4379"/>
    <w:rsid w:val="004C48FD"/>
    <w:rsid w:val="004C4C90"/>
    <w:rsid w:val="004C5F62"/>
    <w:rsid w:val="004C7F4D"/>
    <w:rsid w:val="004D0C75"/>
    <w:rsid w:val="004D1199"/>
    <w:rsid w:val="004D194E"/>
    <w:rsid w:val="004D1EC7"/>
    <w:rsid w:val="004D2326"/>
    <w:rsid w:val="004D2903"/>
    <w:rsid w:val="004D2C53"/>
    <w:rsid w:val="004D33F8"/>
    <w:rsid w:val="004D514E"/>
    <w:rsid w:val="004D5594"/>
    <w:rsid w:val="004D68D5"/>
    <w:rsid w:val="004D7FC7"/>
    <w:rsid w:val="004E0A54"/>
    <w:rsid w:val="004E11D0"/>
    <w:rsid w:val="004E19A6"/>
    <w:rsid w:val="004E1DBB"/>
    <w:rsid w:val="004E46B4"/>
    <w:rsid w:val="004E4FBD"/>
    <w:rsid w:val="004E7242"/>
    <w:rsid w:val="004E7F9A"/>
    <w:rsid w:val="004F1F9B"/>
    <w:rsid w:val="004F31F9"/>
    <w:rsid w:val="004F355A"/>
    <w:rsid w:val="004F7956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AC7"/>
    <w:rsid w:val="00507C02"/>
    <w:rsid w:val="00511ADB"/>
    <w:rsid w:val="005124E6"/>
    <w:rsid w:val="00512E73"/>
    <w:rsid w:val="0051335A"/>
    <w:rsid w:val="00514921"/>
    <w:rsid w:val="00515302"/>
    <w:rsid w:val="005154B1"/>
    <w:rsid w:val="00515B6B"/>
    <w:rsid w:val="00516431"/>
    <w:rsid w:val="0052182A"/>
    <w:rsid w:val="00522643"/>
    <w:rsid w:val="0052266E"/>
    <w:rsid w:val="005227A8"/>
    <w:rsid w:val="00522A1D"/>
    <w:rsid w:val="00522F93"/>
    <w:rsid w:val="00523995"/>
    <w:rsid w:val="0052510B"/>
    <w:rsid w:val="00527761"/>
    <w:rsid w:val="00530D61"/>
    <w:rsid w:val="005318F3"/>
    <w:rsid w:val="005327DB"/>
    <w:rsid w:val="00532E74"/>
    <w:rsid w:val="00533F74"/>
    <w:rsid w:val="00533FD0"/>
    <w:rsid w:val="00534003"/>
    <w:rsid w:val="00535529"/>
    <w:rsid w:val="00535E0F"/>
    <w:rsid w:val="00536203"/>
    <w:rsid w:val="00536238"/>
    <w:rsid w:val="00536A05"/>
    <w:rsid w:val="00537687"/>
    <w:rsid w:val="005377E3"/>
    <w:rsid w:val="00540778"/>
    <w:rsid w:val="00540827"/>
    <w:rsid w:val="00541F4C"/>
    <w:rsid w:val="00542135"/>
    <w:rsid w:val="005430FE"/>
    <w:rsid w:val="005438AB"/>
    <w:rsid w:val="00544281"/>
    <w:rsid w:val="0054474E"/>
    <w:rsid w:val="00545A12"/>
    <w:rsid w:val="00546CED"/>
    <w:rsid w:val="00546DD8"/>
    <w:rsid w:val="00547090"/>
    <w:rsid w:val="00550148"/>
    <w:rsid w:val="00550C87"/>
    <w:rsid w:val="005522DB"/>
    <w:rsid w:val="00552F15"/>
    <w:rsid w:val="00553602"/>
    <w:rsid w:val="0055371D"/>
    <w:rsid w:val="00554321"/>
    <w:rsid w:val="00554331"/>
    <w:rsid w:val="00554E65"/>
    <w:rsid w:val="00555D7E"/>
    <w:rsid w:val="00556E6D"/>
    <w:rsid w:val="00560020"/>
    <w:rsid w:val="00560D3B"/>
    <w:rsid w:val="00560FAB"/>
    <w:rsid w:val="00561A8C"/>
    <w:rsid w:val="00562237"/>
    <w:rsid w:val="00562E73"/>
    <w:rsid w:val="0056438C"/>
    <w:rsid w:val="005656AF"/>
    <w:rsid w:val="00565E6F"/>
    <w:rsid w:val="00572758"/>
    <w:rsid w:val="00572E18"/>
    <w:rsid w:val="005735C2"/>
    <w:rsid w:val="005737AA"/>
    <w:rsid w:val="005738D1"/>
    <w:rsid w:val="005745F0"/>
    <w:rsid w:val="00574AC2"/>
    <w:rsid w:val="00574BF2"/>
    <w:rsid w:val="00574EEB"/>
    <w:rsid w:val="00575C01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40F6"/>
    <w:rsid w:val="005952AC"/>
    <w:rsid w:val="005969BF"/>
    <w:rsid w:val="005A009C"/>
    <w:rsid w:val="005A0B2C"/>
    <w:rsid w:val="005A0BCE"/>
    <w:rsid w:val="005A1341"/>
    <w:rsid w:val="005A29D1"/>
    <w:rsid w:val="005A3459"/>
    <w:rsid w:val="005A3A3E"/>
    <w:rsid w:val="005A52EA"/>
    <w:rsid w:val="005A6A61"/>
    <w:rsid w:val="005B0260"/>
    <w:rsid w:val="005B13F6"/>
    <w:rsid w:val="005B18BE"/>
    <w:rsid w:val="005B42C9"/>
    <w:rsid w:val="005B510A"/>
    <w:rsid w:val="005B71BC"/>
    <w:rsid w:val="005C1F67"/>
    <w:rsid w:val="005C2339"/>
    <w:rsid w:val="005C2EC6"/>
    <w:rsid w:val="005C312B"/>
    <w:rsid w:val="005C346B"/>
    <w:rsid w:val="005C40E7"/>
    <w:rsid w:val="005C503E"/>
    <w:rsid w:val="005C5F30"/>
    <w:rsid w:val="005C61ED"/>
    <w:rsid w:val="005C698C"/>
    <w:rsid w:val="005C6E3D"/>
    <w:rsid w:val="005C7833"/>
    <w:rsid w:val="005C7ECC"/>
    <w:rsid w:val="005C7F36"/>
    <w:rsid w:val="005D0C92"/>
    <w:rsid w:val="005D25AD"/>
    <w:rsid w:val="005D295A"/>
    <w:rsid w:val="005D571F"/>
    <w:rsid w:val="005D67E5"/>
    <w:rsid w:val="005D7B34"/>
    <w:rsid w:val="005D7B43"/>
    <w:rsid w:val="005E0BA4"/>
    <w:rsid w:val="005E34A2"/>
    <w:rsid w:val="005E4083"/>
    <w:rsid w:val="005E4338"/>
    <w:rsid w:val="005E7059"/>
    <w:rsid w:val="005F00F4"/>
    <w:rsid w:val="005F01C0"/>
    <w:rsid w:val="005F1BC8"/>
    <w:rsid w:val="005F2A2F"/>
    <w:rsid w:val="005F375F"/>
    <w:rsid w:val="005F4346"/>
    <w:rsid w:val="005F67F4"/>
    <w:rsid w:val="005F74D3"/>
    <w:rsid w:val="005F7DCD"/>
    <w:rsid w:val="00600156"/>
    <w:rsid w:val="00600ED3"/>
    <w:rsid w:val="00600ED9"/>
    <w:rsid w:val="00600EFF"/>
    <w:rsid w:val="0060142B"/>
    <w:rsid w:val="006033A5"/>
    <w:rsid w:val="00603F8A"/>
    <w:rsid w:val="006051BB"/>
    <w:rsid w:val="0060732B"/>
    <w:rsid w:val="006077F2"/>
    <w:rsid w:val="00610464"/>
    <w:rsid w:val="006108B6"/>
    <w:rsid w:val="006108F0"/>
    <w:rsid w:val="00610FDF"/>
    <w:rsid w:val="00611923"/>
    <w:rsid w:val="0061201D"/>
    <w:rsid w:val="0061270D"/>
    <w:rsid w:val="00613B90"/>
    <w:rsid w:val="00615C0B"/>
    <w:rsid w:val="0061751F"/>
    <w:rsid w:val="00620B14"/>
    <w:rsid w:val="006226C2"/>
    <w:rsid w:val="0062293A"/>
    <w:rsid w:val="0062551F"/>
    <w:rsid w:val="00626469"/>
    <w:rsid w:val="00627B1F"/>
    <w:rsid w:val="00627B44"/>
    <w:rsid w:val="00631146"/>
    <w:rsid w:val="00631B22"/>
    <w:rsid w:val="0063229B"/>
    <w:rsid w:val="00633157"/>
    <w:rsid w:val="00633754"/>
    <w:rsid w:val="00633C3F"/>
    <w:rsid w:val="00634593"/>
    <w:rsid w:val="0063731D"/>
    <w:rsid w:val="0064035B"/>
    <w:rsid w:val="006428E8"/>
    <w:rsid w:val="00642E89"/>
    <w:rsid w:val="00643EC2"/>
    <w:rsid w:val="00643F2B"/>
    <w:rsid w:val="00645368"/>
    <w:rsid w:val="00647663"/>
    <w:rsid w:val="006478D9"/>
    <w:rsid w:val="00647CCB"/>
    <w:rsid w:val="00650170"/>
    <w:rsid w:val="006502F1"/>
    <w:rsid w:val="00651772"/>
    <w:rsid w:val="00651942"/>
    <w:rsid w:val="006519BC"/>
    <w:rsid w:val="006626CC"/>
    <w:rsid w:val="00662BB7"/>
    <w:rsid w:val="00663812"/>
    <w:rsid w:val="00664FA4"/>
    <w:rsid w:val="00665D96"/>
    <w:rsid w:val="00666F0A"/>
    <w:rsid w:val="00667104"/>
    <w:rsid w:val="0066793E"/>
    <w:rsid w:val="00667AC8"/>
    <w:rsid w:val="006711F6"/>
    <w:rsid w:val="0067306D"/>
    <w:rsid w:val="0067466B"/>
    <w:rsid w:val="00675248"/>
    <w:rsid w:val="006758C2"/>
    <w:rsid w:val="00675D5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4915"/>
    <w:rsid w:val="006856A1"/>
    <w:rsid w:val="00686D52"/>
    <w:rsid w:val="00686F7E"/>
    <w:rsid w:val="00687133"/>
    <w:rsid w:val="00687613"/>
    <w:rsid w:val="0069053D"/>
    <w:rsid w:val="006909C7"/>
    <w:rsid w:val="00690B64"/>
    <w:rsid w:val="006925F6"/>
    <w:rsid w:val="00692D50"/>
    <w:rsid w:val="006931F5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0B11"/>
    <w:rsid w:val="006B12AB"/>
    <w:rsid w:val="006B1B50"/>
    <w:rsid w:val="006B37DA"/>
    <w:rsid w:val="006B3A94"/>
    <w:rsid w:val="006B3C19"/>
    <w:rsid w:val="006B5046"/>
    <w:rsid w:val="006B68AC"/>
    <w:rsid w:val="006B6C35"/>
    <w:rsid w:val="006B7361"/>
    <w:rsid w:val="006B7BAC"/>
    <w:rsid w:val="006C0585"/>
    <w:rsid w:val="006C1F14"/>
    <w:rsid w:val="006C239A"/>
    <w:rsid w:val="006C29E1"/>
    <w:rsid w:val="006C2AEE"/>
    <w:rsid w:val="006C2B1C"/>
    <w:rsid w:val="006C326A"/>
    <w:rsid w:val="006C42EA"/>
    <w:rsid w:val="006C7F79"/>
    <w:rsid w:val="006D154A"/>
    <w:rsid w:val="006D1FCE"/>
    <w:rsid w:val="006D23B9"/>
    <w:rsid w:val="006D47B6"/>
    <w:rsid w:val="006D4BD0"/>
    <w:rsid w:val="006D4D12"/>
    <w:rsid w:val="006D5177"/>
    <w:rsid w:val="006D55B1"/>
    <w:rsid w:val="006D5750"/>
    <w:rsid w:val="006D5807"/>
    <w:rsid w:val="006D7715"/>
    <w:rsid w:val="006D7DDA"/>
    <w:rsid w:val="006E071B"/>
    <w:rsid w:val="006E110C"/>
    <w:rsid w:val="006E233E"/>
    <w:rsid w:val="006E37F8"/>
    <w:rsid w:val="006E58DB"/>
    <w:rsid w:val="006E6108"/>
    <w:rsid w:val="006E78A5"/>
    <w:rsid w:val="006E7B06"/>
    <w:rsid w:val="006F058F"/>
    <w:rsid w:val="006F0906"/>
    <w:rsid w:val="006F134F"/>
    <w:rsid w:val="006F1F15"/>
    <w:rsid w:val="006F21EC"/>
    <w:rsid w:val="006F22AD"/>
    <w:rsid w:val="006F269B"/>
    <w:rsid w:val="006F3E15"/>
    <w:rsid w:val="006F5634"/>
    <w:rsid w:val="00701A09"/>
    <w:rsid w:val="00702968"/>
    <w:rsid w:val="00702CB7"/>
    <w:rsid w:val="0070339F"/>
    <w:rsid w:val="00703ABE"/>
    <w:rsid w:val="00703EC0"/>
    <w:rsid w:val="00704FBB"/>
    <w:rsid w:val="00707070"/>
    <w:rsid w:val="00711B05"/>
    <w:rsid w:val="007123CF"/>
    <w:rsid w:val="00713160"/>
    <w:rsid w:val="0071422C"/>
    <w:rsid w:val="007144A2"/>
    <w:rsid w:val="00714695"/>
    <w:rsid w:val="007154CB"/>
    <w:rsid w:val="007155FA"/>
    <w:rsid w:val="0071658D"/>
    <w:rsid w:val="00720C00"/>
    <w:rsid w:val="00723055"/>
    <w:rsid w:val="007237E9"/>
    <w:rsid w:val="007240C2"/>
    <w:rsid w:val="00724E7B"/>
    <w:rsid w:val="007256B6"/>
    <w:rsid w:val="007269B1"/>
    <w:rsid w:val="00730716"/>
    <w:rsid w:val="0073164E"/>
    <w:rsid w:val="007321DA"/>
    <w:rsid w:val="00732430"/>
    <w:rsid w:val="00732897"/>
    <w:rsid w:val="007338E4"/>
    <w:rsid w:val="00733FA9"/>
    <w:rsid w:val="0073444A"/>
    <w:rsid w:val="0073498E"/>
    <w:rsid w:val="00734FAD"/>
    <w:rsid w:val="0073722D"/>
    <w:rsid w:val="00737B01"/>
    <w:rsid w:val="00740D3A"/>
    <w:rsid w:val="00740F42"/>
    <w:rsid w:val="00742BE4"/>
    <w:rsid w:val="00742D25"/>
    <w:rsid w:val="00743349"/>
    <w:rsid w:val="007447C8"/>
    <w:rsid w:val="00747470"/>
    <w:rsid w:val="00751635"/>
    <w:rsid w:val="007545A3"/>
    <w:rsid w:val="0075529A"/>
    <w:rsid w:val="007607F1"/>
    <w:rsid w:val="0076082D"/>
    <w:rsid w:val="00760995"/>
    <w:rsid w:val="007639C9"/>
    <w:rsid w:val="00764266"/>
    <w:rsid w:val="007659E8"/>
    <w:rsid w:val="00765A2F"/>
    <w:rsid w:val="00765C22"/>
    <w:rsid w:val="007664CF"/>
    <w:rsid w:val="00766E21"/>
    <w:rsid w:val="007671C9"/>
    <w:rsid w:val="00767404"/>
    <w:rsid w:val="00770A3F"/>
    <w:rsid w:val="00770EAF"/>
    <w:rsid w:val="00771818"/>
    <w:rsid w:val="007722B0"/>
    <w:rsid w:val="00772686"/>
    <w:rsid w:val="0077282F"/>
    <w:rsid w:val="007728ED"/>
    <w:rsid w:val="00776157"/>
    <w:rsid w:val="00777C92"/>
    <w:rsid w:val="0078056C"/>
    <w:rsid w:val="0078066D"/>
    <w:rsid w:val="007813E9"/>
    <w:rsid w:val="00782317"/>
    <w:rsid w:val="007834E1"/>
    <w:rsid w:val="00785695"/>
    <w:rsid w:val="007856D7"/>
    <w:rsid w:val="00786EA4"/>
    <w:rsid w:val="00787291"/>
    <w:rsid w:val="007876FE"/>
    <w:rsid w:val="0079102A"/>
    <w:rsid w:val="0079263F"/>
    <w:rsid w:val="00792A93"/>
    <w:rsid w:val="00793211"/>
    <w:rsid w:val="0079410A"/>
    <w:rsid w:val="00795583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B0147"/>
    <w:rsid w:val="007B3C94"/>
    <w:rsid w:val="007B4E6C"/>
    <w:rsid w:val="007B5B8F"/>
    <w:rsid w:val="007C171E"/>
    <w:rsid w:val="007C2184"/>
    <w:rsid w:val="007C2905"/>
    <w:rsid w:val="007C33F5"/>
    <w:rsid w:val="007C3608"/>
    <w:rsid w:val="007C4698"/>
    <w:rsid w:val="007C4F79"/>
    <w:rsid w:val="007C58B1"/>
    <w:rsid w:val="007C5F04"/>
    <w:rsid w:val="007C6B1C"/>
    <w:rsid w:val="007C6C67"/>
    <w:rsid w:val="007C7A73"/>
    <w:rsid w:val="007D0FC1"/>
    <w:rsid w:val="007D1325"/>
    <w:rsid w:val="007D1CCE"/>
    <w:rsid w:val="007D21FC"/>
    <w:rsid w:val="007D350B"/>
    <w:rsid w:val="007D3E22"/>
    <w:rsid w:val="007D50B6"/>
    <w:rsid w:val="007D5C89"/>
    <w:rsid w:val="007D6683"/>
    <w:rsid w:val="007E03E6"/>
    <w:rsid w:val="007E11D9"/>
    <w:rsid w:val="007E2B24"/>
    <w:rsid w:val="007E304A"/>
    <w:rsid w:val="007E3807"/>
    <w:rsid w:val="007E45D0"/>
    <w:rsid w:val="007E4829"/>
    <w:rsid w:val="007E5DAC"/>
    <w:rsid w:val="007E6066"/>
    <w:rsid w:val="007E6E19"/>
    <w:rsid w:val="007E6EAA"/>
    <w:rsid w:val="007F0593"/>
    <w:rsid w:val="007F2068"/>
    <w:rsid w:val="007F29CD"/>
    <w:rsid w:val="007F2B18"/>
    <w:rsid w:val="007F53DD"/>
    <w:rsid w:val="007F5EAD"/>
    <w:rsid w:val="007F6DB1"/>
    <w:rsid w:val="007F6F71"/>
    <w:rsid w:val="007F7CFB"/>
    <w:rsid w:val="00800E20"/>
    <w:rsid w:val="0080313B"/>
    <w:rsid w:val="008042D1"/>
    <w:rsid w:val="0080528F"/>
    <w:rsid w:val="008053BC"/>
    <w:rsid w:val="0080672A"/>
    <w:rsid w:val="00806C0C"/>
    <w:rsid w:val="00807DC6"/>
    <w:rsid w:val="00810BAE"/>
    <w:rsid w:val="00812113"/>
    <w:rsid w:val="00812BCB"/>
    <w:rsid w:val="00812BD0"/>
    <w:rsid w:val="00813BC6"/>
    <w:rsid w:val="0081434A"/>
    <w:rsid w:val="00814498"/>
    <w:rsid w:val="008153F8"/>
    <w:rsid w:val="00815861"/>
    <w:rsid w:val="008164C1"/>
    <w:rsid w:val="008165BE"/>
    <w:rsid w:val="00817E72"/>
    <w:rsid w:val="00820039"/>
    <w:rsid w:val="008202AF"/>
    <w:rsid w:val="00821199"/>
    <w:rsid w:val="00821406"/>
    <w:rsid w:val="00821F08"/>
    <w:rsid w:val="00822591"/>
    <w:rsid w:val="0082265F"/>
    <w:rsid w:val="00823CD2"/>
    <w:rsid w:val="0082552A"/>
    <w:rsid w:val="0082648A"/>
    <w:rsid w:val="00826B6A"/>
    <w:rsid w:val="00826BC7"/>
    <w:rsid w:val="008309B5"/>
    <w:rsid w:val="0083215E"/>
    <w:rsid w:val="00834966"/>
    <w:rsid w:val="00835C42"/>
    <w:rsid w:val="00835C5B"/>
    <w:rsid w:val="0083783B"/>
    <w:rsid w:val="00841AA8"/>
    <w:rsid w:val="008423E3"/>
    <w:rsid w:val="00842874"/>
    <w:rsid w:val="00842A37"/>
    <w:rsid w:val="00842A7D"/>
    <w:rsid w:val="008454F1"/>
    <w:rsid w:val="00850503"/>
    <w:rsid w:val="008514C4"/>
    <w:rsid w:val="008521C4"/>
    <w:rsid w:val="0085476F"/>
    <w:rsid w:val="00854ABF"/>
    <w:rsid w:val="0085561B"/>
    <w:rsid w:val="00856149"/>
    <w:rsid w:val="0085705E"/>
    <w:rsid w:val="00857FDC"/>
    <w:rsid w:val="00860048"/>
    <w:rsid w:val="0086153C"/>
    <w:rsid w:val="0086160E"/>
    <w:rsid w:val="0086175A"/>
    <w:rsid w:val="00861C22"/>
    <w:rsid w:val="00861D34"/>
    <w:rsid w:val="00862AF2"/>
    <w:rsid w:val="0086496A"/>
    <w:rsid w:val="0086497A"/>
    <w:rsid w:val="00864FA6"/>
    <w:rsid w:val="008659C6"/>
    <w:rsid w:val="00867A15"/>
    <w:rsid w:val="0087083A"/>
    <w:rsid w:val="00872518"/>
    <w:rsid w:val="00872FC5"/>
    <w:rsid w:val="00873628"/>
    <w:rsid w:val="0087468A"/>
    <w:rsid w:val="0087566E"/>
    <w:rsid w:val="0087681E"/>
    <w:rsid w:val="0087735B"/>
    <w:rsid w:val="00880465"/>
    <w:rsid w:val="00880B94"/>
    <w:rsid w:val="00880BFE"/>
    <w:rsid w:val="008814B6"/>
    <w:rsid w:val="008825E6"/>
    <w:rsid w:val="0088387D"/>
    <w:rsid w:val="00886180"/>
    <w:rsid w:val="00886E20"/>
    <w:rsid w:val="008902D5"/>
    <w:rsid w:val="00892E23"/>
    <w:rsid w:val="00892E5C"/>
    <w:rsid w:val="00892E5F"/>
    <w:rsid w:val="008936EE"/>
    <w:rsid w:val="00893768"/>
    <w:rsid w:val="008948CE"/>
    <w:rsid w:val="00894AC2"/>
    <w:rsid w:val="00895160"/>
    <w:rsid w:val="0089554C"/>
    <w:rsid w:val="00895EE5"/>
    <w:rsid w:val="008A0600"/>
    <w:rsid w:val="008A1F1F"/>
    <w:rsid w:val="008A2E98"/>
    <w:rsid w:val="008A34D2"/>
    <w:rsid w:val="008A3BF3"/>
    <w:rsid w:val="008A508E"/>
    <w:rsid w:val="008A5362"/>
    <w:rsid w:val="008A6662"/>
    <w:rsid w:val="008A78FA"/>
    <w:rsid w:val="008B0CC7"/>
    <w:rsid w:val="008B0CD9"/>
    <w:rsid w:val="008B1581"/>
    <w:rsid w:val="008B302E"/>
    <w:rsid w:val="008B30AC"/>
    <w:rsid w:val="008B3503"/>
    <w:rsid w:val="008B36E2"/>
    <w:rsid w:val="008B3DD9"/>
    <w:rsid w:val="008B4CAF"/>
    <w:rsid w:val="008B54DB"/>
    <w:rsid w:val="008B5C48"/>
    <w:rsid w:val="008B7F64"/>
    <w:rsid w:val="008C067C"/>
    <w:rsid w:val="008C155C"/>
    <w:rsid w:val="008C1F50"/>
    <w:rsid w:val="008C23E5"/>
    <w:rsid w:val="008C2A79"/>
    <w:rsid w:val="008C33C7"/>
    <w:rsid w:val="008C75C1"/>
    <w:rsid w:val="008D18D8"/>
    <w:rsid w:val="008D1B72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3741"/>
    <w:rsid w:val="008E43FA"/>
    <w:rsid w:val="008E477E"/>
    <w:rsid w:val="008E4C72"/>
    <w:rsid w:val="008E571F"/>
    <w:rsid w:val="008E5D5C"/>
    <w:rsid w:val="008E61BE"/>
    <w:rsid w:val="008E68C0"/>
    <w:rsid w:val="008E74CB"/>
    <w:rsid w:val="008E7699"/>
    <w:rsid w:val="008F0C1A"/>
    <w:rsid w:val="008F1755"/>
    <w:rsid w:val="008F25E1"/>
    <w:rsid w:val="008F2FC9"/>
    <w:rsid w:val="008F3CED"/>
    <w:rsid w:val="008F3D0C"/>
    <w:rsid w:val="008F4DE3"/>
    <w:rsid w:val="008F559F"/>
    <w:rsid w:val="008F6541"/>
    <w:rsid w:val="00900D66"/>
    <w:rsid w:val="00901209"/>
    <w:rsid w:val="00902F4D"/>
    <w:rsid w:val="00902FA2"/>
    <w:rsid w:val="009031C7"/>
    <w:rsid w:val="00903E5E"/>
    <w:rsid w:val="0090726E"/>
    <w:rsid w:val="0090773D"/>
    <w:rsid w:val="0090788A"/>
    <w:rsid w:val="00910046"/>
    <w:rsid w:val="00910264"/>
    <w:rsid w:val="00910E86"/>
    <w:rsid w:val="00912C15"/>
    <w:rsid w:val="0091343F"/>
    <w:rsid w:val="0091572C"/>
    <w:rsid w:val="009166D0"/>
    <w:rsid w:val="00917FDF"/>
    <w:rsid w:val="00920106"/>
    <w:rsid w:val="009208F3"/>
    <w:rsid w:val="00922ACD"/>
    <w:rsid w:val="009238DF"/>
    <w:rsid w:val="009253B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2881"/>
    <w:rsid w:val="00942D39"/>
    <w:rsid w:val="009430C4"/>
    <w:rsid w:val="009431C2"/>
    <w:rsid w:val="00945E93"/>
    <w:rsid w:val="00946B67"/>
    <w:rsid w:val="009501E8"/>
    <w:rsid w:val="00952155"/>
    <w:rsid w:val="0095341C"/>
    <w:rsid w:val="00955CEF"/>
    <w:rsid w:val="00956166"/>
    <w:rsid w:val="0095658A"/>
    <w:rsid w:val="00957B9D"/>
    <w:rsid w:val="009608D0"/>
    <w:rsid w:val="00960B1C"/>
    <w:rsid w:val="00962054"/>
    <w:rsid w:val="00963927"/>
    <w:rsid w:val="0096404E"/>
    <w:rsid w:val="00964682"/>
    <w:rsid w:val="0096494F"/>
    <w:rsid w:val="0097052A"/>
    <w:rsid w:val="00971111"/>
    <w:rsid w:val="0097112C"/>
    <w:rsid w:val="00972BC9"/>
    <w:rsid w:val="00975170"/>
    <w:rsid w:val="0097538C"/>
    <w:rsid w:val="0097550F"/>
    <w:rsid w:val="009762A2"/>
    <w:rsid w:val="0097705D"/>
    <w:rsid w:val="00977493"/>
    <w:rsid w:val="00981018"/>
    <w:rsid w:val="0098150B"/>
    <w:rsid w:val="00984598"/>
    <w:rsid w:val="00984DD8"/>
    <w:rsid w:val="0098643A"/>
    <w:rsid w:val="009869D4"/>
    <w:rsid w:val="009871A4"/>
    <w:rsid w:val="00987BB9"/>
    <w:rsid w:val="00991BEB"/>
    <w:rsid w:val="00992337"/>
    <w:rsid w:val="0099296E"/>
    <w:rsid w:val="00992975"/>
    <w:rsid w:val="00992A12"/>
    <w:rsid w:val="0099303E"/>
    <w:rsid w:val="00993A45"/>
    <w:rsid w:val="00994054"/>
    <w:rsid w:val="00994FF1"/>
    <w:rsid w:val="009963F8"/>
    <w:rsid w:val="00996691"/>
    <w:rsid w:val="009973DF"/>
    <w:rsid w:val="00997A82"/>
    <w:rsid w:val="009A0974"/>
    <w:rsid w:val="009A1BFA"/>
    <w:rsid w:val="009A2B73"/>
    <w:rsid w:val="009A7A23"/>
    <w:rsid w:val="009A7E49"/>
    <w:rsid w:val="009B0D27"/>
    <w:rsid w:val="009B2A56"/>
    <w:rsid w:val="009B39CA"/>
    <w:rsid w:val="009B3EDB"/>
    <w:rsid w:val="009B4E8D"/>
    <w:rsid w:val="009B51E3"/>
    <w:rsid w:val="009B6BB2"/>
    <w:rsid w:val="009B7FBE"/>
    <w:rsid w:val="009C1012"/>
    <w:rsid w:val="009C18E8"/>
    <w:rsid w:val="009C323E"/>
    <w:rsid w:val="009C45A2"/>
    <w:rsid w:val="009C4645"/>
    <w:rsid w:val="009C4C88"/>
    <w:rsid w:val="009C638A"/>
    <w:rsid w:val="009C686D"/>
    <w:rsid w:val="009C761B"/>
    <w:rsid w:val="009D0077"/>
    <w:rsid w:val="009D1CB7"/>
    <w:rsid w:val="009D3419"/>
    <w:rsid w:val="009D40BA"/>
    <w:rsid w:val="009D47AF"/>
    <w:rsid w:val="009D6AD5"/>
    <w:rsid w:val="009D79D0"/>
    <w:rsid w:val="009E0D1F"/>
    <w:rsid w:val="009E27A6"/>
    <w:rsid w:val="009E3461"/>
    <w:rsid w:val="009E3E90"/>
    <w:rsid w:val="009E589A"/>
    <w:rsid w:val="009E705F"/>
    <w:rsid w:val="009E7A10"/>
    <w:rsid w:val="009E7CBF"/>
    <w:rsid w:val="009F136E"/>
    <w:rsid w:val="009F3673"/>
    <w:rsid w:val="009F54E3"/>
    <w:rsid w:val="009F5DCE"/>
    <w:rsid w:val="009F7EAC"/>
    <w:rsid w:val="00A000CE"/>
    <w:rsid w:val="00A01336"/>
    <w:rsid w:val="00A02C30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654C"/>
    <w:rsid w:val="00A1701D"/>
    <w:rsid w:val="00A17107"/>
    <w:rsid w:val="00A2215C"/>
    <w:rsid w:val="00A22789"/>
    <w:rsid w:val="00A22CED"/>
    <w:rsid w:val="00A26180"/>
    <w:rsid w:val="00A26674"/>
    <w:rsid w:val="00A26B3B"/>
    <w:rsid w:val="00A26B91"/>
    <w:rsid w:val="00A26DC2"/>
    <w:rsid w:val="00A325B4"/>
    <w:rsid w:val="00A325C4"/>
    <w:rsid w:val="00A34699"/>
    <w:rsid w:val="00A3506B"/>
    <w:rsid w:val="00A35C98"/>
    <w:rsid w:val="00A36938"/>
    <w:rsid w:val="00A36C6A"/>
    <w:rsid w:val="00A37809"/>
    <w:rsid w:val="00A40098"/>
    <w:rsid w:val="00A41A77"/>
    <w:rsid w:val="00A425D9"/>
    <w:rsid w:val="00A42EB8"/>
    <w:rsid w:val="00A4309A"/>
    <w:rsid w:val="00A43242"/>
    <w:rsid w:val="00A4356F"/>
    <w:rsid w:val="00A457A4"/>
    <w:rsid w:val="00A46223"/>
    <w:rsid w:val="00A50A88"/>
    <w:rsid w:val="00A52DB1"/>
    <w:rsid w:val="00A52F8A"/>
    <w:rsid w:val="00A545C7"/>
    <w:rsid w:val="00A5467A"/>
    <w:rsid w:val="00A55E69"/>
    <w:rsid w:val="00A56DA5"/>
    <w:rsid w:val="00A56FDA"/>
    <w:rsid w:val="00A61908"/>
    <w:rsid w:val="00A630C4"/>
    <w:rsid w:val="00A63226"/>
    <w:rsid w:val="00A63A8D"/>
    <w:rsid w:val="00A64578"/>
    <w:rsid w:val="00A65088"/>
    <w:rsid w:val="00A6555B"/>
    <w:rsid w:val="00A67D35"/>
    <w:rsid w:val="00A710ED"/>
    <w:rsid w:val="00A73346"/>
    <w:rsid w:val="00A74476"/>
    <w:rsid w:val="00A748BA"/>
    <w:rsid w:val="00A755E8"/>
    <w:rsid w:val="00A76721"/>
    <w:rsid w:val="00A769F5"/>
    <w:rsid w:val="00A7750F"/>
    <w:rsid w:val="00A80512"/>
    <w:rsid w:val="00A80575"/>
    <w:rsid w:val="00A80AA7"/>
    <w:rsid w:val="00A8155F"/>
    <w:rsid w:val="00A82AC2"/>
    <w:rsid w:val="00A84841"/>
    <w:rsid w:val="00A84B2B"/>
    <w:rsid w:val="00A84F78"/>
    <w:rsid w:val="00A853A7"/>
    <w:rsid w:val="00A8551F"/>
    <w:rsid w:val="00A87EA4"/>
    <w:rsid w:val="00A90483"/>
    <w:rsid w:val="00A91302"/>
    <w:rsid w:val="00A9144B"/>
    <w:rsid w:val="00A91673"/>
    <w:rsid w:val="00A92F4F"/>
    <w:rsid w:val="00A935FC"/>
    <w:rsid w:val="00A94A89"/>
    <w:rsid w:val="00A95584"/>
    <w:rsid w:val="00A95B35"/>
    <w:rsid w:val="00A95D93"/>
    <w:rsid w:val="00A9625E"/>
    <w:rsid w:val="00A9749F"/>
    <w:rsid w:val="00AA0D3F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C1205"/>
    <w:rsid w:val="00AC1CAF"/>
    <w:rsid w:val="00AC22A2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11EE"/>
    <w:rsid w:val="00AE2057"/>
    <w:rsid w:val="00AE2326"/>
    <w:rsid w:val="00AE3A32"/>
    <w:rsid w:val="00AE4FA2"/>
    <w:rsid w:val="00AE569E"/>
    <w:rsid w:val="00AF0952"/>
    <w:rsid w:val="00AF09A5"/>
    <w:rsid w:val="00AF2AFF"/>
    <w:rsid w:val="00AF3F18"/>
    <w:rsid w:val="00AF60B1"/>
    <w:rsid w:val="00AF7E18"/>
    <w:rsid w:val="00B00842"/>
    <w:rsid w:val="00B01FC4"/>
    <w:rsid w:val="00B03042"/>
    <w:rsid w:val="00B03E16"/>
    <w:rsid w:val="00B04067"/>
    <w:rsid w:val="00B045E8"/>
    <w:rsid w:val="00B0525D"/>
    <w:rsid w:val="00B055CC"/>
    <w:rsid w:val="00B05B29"/>
    <w:rsid w:val="00B067E2"/>
    <w:rsid w:val="00B069D9"/>
    <w:rsid w:val="00B06B26"/>
    <w:rsid w:val="00B06EAE"/>
    <w:rsid w:val="00B10ECB"/>
    <w:rsid w:val="00B126A2"/>
    <w:rsid w:val="00B12B3D"/>
    <w:rsid w:val="00B13700"/>
    <w:rsid w:val="00B13D27"/>
    <w:rsid w:val="00B13E99"/>
    <w:rsid w:val="00B15743"/>
    <w:rsid w:val="00B157BB"/>
    <w:rsid w:val="00B17689"/>
    <w:rsid w:val="00B2032E"/>
    <w:rsid w:val="00B20E88"/>
    <w:rsid w:val="00B21D9D"/>
    <w:rsid w:val="00B22062"/>
    <w:rsid w:val="00B2342E"/>
    <w:rsid w:val="00B24F3E"/>
    <w:rsid w:val="00B2529E"/>
    <w:rsid w:val="00B25453"/>
    <w:rsid w:val="00B2607F"/>
    <w:rsid w:val="00B30AE0"/>
    <w:rsid w:val="00B31CFB"/>
    <w:rsid w:val="00B33C2F"/>
    <w:rsid w:val="00B3544D"/>
    <w:rsid w:val="00B366A9"/>
    <w:rsid w:val="00B3748D"/>
    <w:rsid w:val="00B42C02"/>
    <w:rsid w:val="00B4363F"/>
    <w:rsid w:val="00B446E7"/>
    <w:rsid w:val="00B45ACA"/>
    <w:rsid w:val="00B476AD"/>
    <w:rsid w:val="00B47F01"/>
    <w:rsid w:val="00B50440"/>
    <w:rsid w:val="00B50D66"/>
    <w:rsid w:val="00B51C97"/>
    <w:rsid w:val="00B5217E"/>
    <w:rsid w:val="00B52691"/>
    <w:rsid w:val="00B54653"/>
    <w:rsid w:val="00B562EA"/>
    <w:rsid w:val="00B56D8B"/>
    <w:rsid w:val="00B5748B"/>
    <w:rsid w:val="00B57D29"/>
    <w:rsid w:val="00B6096F"/>
    <w:rsid w:val="00B612BB"/>
    <w:rsid w:val="00B61720"/>
    <w:rsid w:val="00B62F62"/>
    <w:rsid w:val="00B658A8"/>
    <w:rsid w:val="00B6609D"/>
    <w:rsid w:val="00B66509"/>
    <w:rsid w:val="00B6658F"/>
    <w:rsid w:val="00B66775"/>
    <w:rsid w:val="00B701F7"/>
    <w:rsid w:val="00B703E0"/>
    <w:rsid w:val="00B707B2"/>
    <w:rsid w:val="00B74CE0"/>
    <w:rsid w:val="00B76701"/>
    <w:rsid w:val="00B76B99"/>
    <w:rsid w:val="00B77E8D"/>
    <w:rsid w:val="00B816FE"/>
    <w:rsid w:val="00B82FC2"/>
    <w:rsid w:val="00B837A4"/>
    <w:rsid w:val="00B843F1"/>
    <w:rsid w:val="00B85593"/>
    <w:rsid w:val="00B86205"/>
    <w:rsid w:val="00B8668C"/>
    <w:rsid w:val="00B877C3"/>
    <w:rsid w:val="00B87A6B"/>
    <w:rsid w:val="00B913E7"/>
    <w:rsid w:val="00B917F6"/>
    <w:rsid w:val="00B91E68"/>
    <w:rsid w:val="00B9322C"/>
    <w:rsid w:val="00B9388C"/>
    <w:rsid w:val="00B93A8C"/>
    <w:rsid w:val="00B94486"/>
    <w:rsid w:val="00B9451E"/>
    <w:rsid w:val="00B956FB"/>
    <w:rsid w:val="00B96AD3"/>
    <w:rsid w:val="00B97520"/>
    <w:rsid w:val="00B979BA"/>
    <w:rsid w:val="00B97D0D"/>
    <w:rsid w:val="00B97F45"/>
    <w:rsid w:val="00BA0FB8"/>
    <w:rsid w:val="00BA1EEA"/>
    <w:rsid w:val="00BA21EA"/>
    <w:rsid w:val="00BA284C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57F"/>
    <w:rsid w:val="00BB3621"/>
    <w:rsid w:val="00BB4DAF"/>
    <w:rsid w:val="00BB5FC9"/>
    <w:rsid w:val="00BB6C23"/>
    <w:rsid w:val="00BC01B7"/>
    <w:rsid w:val="00BC0F26"/>
    <w:rsid w:val="00BC121A"/>
    <w:rsid w:val="00BC28B0"/>
    <w:rsid w:val="00BC3745"/>
    <w:rsid w:val="00BC3DA2"/>
    <w:rsid w:val="00BC3F0E"/>
    <w:rsid w:val="00BC4C8D"/>
    <w:rsid w:val="00BC5158"/>
    <w:rsid w:val="00BC690B"/>
    <w:rsid w:val="00BC7B7F"/>
    <w:rsid w:val="00BD1602"/>
    <w:rsid w:val="00BD2220"/>
    <w:rsid w:val="00BD247E"/>
    <w:rsid w:val="00BD2C3D"/>
    <w:rsid w:val="00BD4911"/>
    <w:rsid w:val="00BD55B0"/>
    <w:rsid w:val="00BD5E46"/>
    <w:rsid w:val="00BD6109"/>
    <w:rsid w:val="00BD668E"/>
    <w:rsid w:val="00BD69A1"/>
    <w:rsid w:val="00BD6AA5"/>
    <w:rsid w:val="00BD75B0"/>
    <w:rsid w:val="00BD766E"/>
    <w:rsid w:val="00BE0BDC"/>
    <w:rsid w:val="00BE0D8C"/>
    <w:rsid w:val="00BE1FBC"/>
    <w:rsid w:val="00BE2A55"/>
    <w:rsid w:val="00BE2B1E"/>
    <w:rsid w:val="00BE3867"/>
    <w:rsid w:val="00BE56F7"/>
    <w:rsid w:val="00BE7046"/>
    <w:rsid w:val="00BE748A"/>
    <w:rsid w:val="00BE7969"/>
    <w:rsid w:val="00BF0AEE"/>
    <w:rsid w:val="00BF17E7"/>
    <w:rsid w:val="00BF1AEB"/>
    <w:rsid w:val="00BF3C84"/>
    <w:rsid w:val="00BF520E"/>
    <w:rsid w:val="00BF5F8D"/>
    <w:rsid w:val="00BF68E3"/>
    <w:rsid w:val="00BF6FEE"/>
    <w:rsid w:val="00BF7140"/>
    <w:rsid w:val="00BF74B3"/>
    <w:rsid w:val="00BF7D6F"/>
    <w:rsid w:val="00C02462"/>
    <w:rsid w:val="00C02C6E"/>
    <w:rsid w:val="00C02DCD"/>
    <w:rsid w:val="00C035A6"/>
    <w:rsid w:val="00C0425D"/>
    <w:rsid w:val="00C04E86"/>
    <w:rsid w:val="00C051BF"/>
    <w:rsid w:val="00C06385"/>
    <w:rsid w:val="00C0780D"/>
    <w:rsid w:val="00C07CD9"/>
    <w:rsid w:val="00C10489"/>
    <w:rsid w:val="00C1048E"/>
    <w:rsid w:val="00C10CE8"/>
    <w:rsid w:val="00C143AC"/>
    <w:rsid w:val="00C151DE"/>
    <w:rsid w:val="00C15A4D"/>
    <w:rsid w:val="00C16707"/>
    <w:rsid w:val="00C16BAB"/>
    <w:rsid w:val="00C17697"/>
    <w:rsid w:val="00C20AE4"/>
    <w:rsid w:val="00C20B7F"/>
    <w:rsid w:val="00C20E2C"/>
    <w:rsid w:val="00C233E5"/>
    <w:rsid w:val="00C244B5"/>
    <w:rsid w:val="00C24DAB"/>
    <w:rsid w:val="00C25C9D"/>
    <w:rsid w:val="00C264BE"/>
    <w:rsid w:val="00C27306"/>
    <w:rsid w:val="00C27458"/>
    <w:rsid w:val="00C27B1F"/>
    <w:rsid w:val="00C30400"/>
    <w:rsid w:val="00C306F7"/>
    <w:rsid w:val="00C30A1A"/>
    <w:rsid w:val="00C30C91"/>
    <w:rsid w:val="00C30E57"/>
    <w:rsid w:val="00C31B4F"/>
    <w:rsid w:val="00C348F3"/>
    <w:rsid w:val="00C35313"/>
    <w:rsid w:val="00C35D7A"/>
    <w:rsid w:val="00C363B8"/>
    <w:rsid w:val="00C40047"/>
    <w:rsid w:val="00C400BA"/>
    <w:rsid w:val="00C400D9"/>
    <w:rsid w:val="00C40100"/>
    <w:rsid w:val="00C413D7"/>
    <w:rsid w:val="00C41533"/>
    <w:rsid w:val="00C42326"/>
    <w:rsid w:val="00C42C03"/>
    <w:rsid w:val="00C43A5C"/>
    <w:rsid w:val="00C44407"/>
    <w:rsid w:val="00C44D9D"/>
    <w:rsid w:val="00C45368"/>
    <w:rsid w:val="00C472D4"/>
    <w:rsid w:val="00C50C5F"/>
    <w:rsid w:val="00C51F26"/>
    <w:rsid w:val="00C5286F"/>
    <w:rsid w:val="00C52A3F"/>
    <w:rsid w:val="00C53FE3"/>
    <w:rsid w:val="00C5482F"/>
    <w:rsid w:val="00C54A26"/>
    <w:rsid w:val="00C57B2A"/>
    <w:rsid w:val="00C601AC"/>
    <w:rsid w:val="00C615B7"/>
    <w:rsid w:val="00C645A5"/>
    <w:rsid w:val="00C647E5"/>
    <w:rsid w:val="00C64EFC"/>
    <w:rsid w:val="00C65C73"/>
    <w:rsid w:val="00C6615C"/>
    <w:rsid w:val="00C66339"/>
    <w:rsid w:val="00C67B9D"/>
    <w:rsid w:val="00C73A94"/>
    <w:rsid w:val="00C74117"/>
    <w:rsid w:val="00C74279"/>
    <w:rsid w:val="00C74FDF"/>
    <w:rsid w:val="00C75488"/>
    <w:rsid w:val="00C76D79"/>
    <w:rsid w:val="00C76DEE"/>
    <w:rsid w:val="00C774D7"/>
    <w:rsid w:val="00C77873"/>
    <w:rsid w:val="00C77D48"/>
    <w:rsid w:val="00C803A2"/>
    <w:rsid w:val="00C8099E"/>
    <w:rsid w:val="00C8226C"/>
    <w:rsid w:val="00C839D3"/>
    <w:rsid w:val="00C85083"/>
    <w:rsid w:val="00C8546B"/>
    <w:rsid w:val="00C85FD4"/>
    <w:rsid w:val="00C86B7F"/>
    <w:rsid w:val="00C86F6D"/>
    <w:rsid w:val="00C91ACD"/>
    <w:rsid w:val="00C931A2"/>
    <w:rsid w:val="00C944BB"/>
    <w:rsid w:val="00C94578"/>
    <w:rsid w:val="00C963F8"/>
    <w:rsid w:val="00C9649E"/>
    <w:rsid w:val="00C969AF"/>
    <w:rsid w:val="00C96A2E"/>
    <w:rsid w:val="00C97BC4"/>
    <w:rsid w:val="00CA1EB9"/>
    <w:rsid w:val="00CA37F5"/>
    <w:rsid w:val="00CA3A21"/>
    <w:rsid w:val="00CA49D9"/>
    <w:rsid w:val="00CA535D"/>
    <w:rsid w:val="00CA6152"/>
    <w:rsid w:val="00CA6340"/>
    <w:rsid w:val="00CA75C5"/>
    <w:rsid w:val="00CA7A6F"/>
    <w:rsid w:val="00CB1135"/>
    <w:rsid w:val="00CB1387"/>
    <w:rsid w:val="00CB2FC4"/>
    <w:rsid w:val="00CB321D"/>
    <w:rsid w:val="00CB380B"/>
    <w:rsid w:val="00CB4569"/>
    <w:rsid w:val="00CB4BD0"/>
    <w:rsid w:val="00CB5236"/>
    <w:rsid w:val="00CB73FD"/>
    <w:rsid w:val="00CC06C6"/>
    <w:rsid w:val="00CC1493"/>
    <w:rsid w:val="00CC14E7"/>
    <w:rsid w:val="00CC17E7"/>
    <w:rsid w:val="00CC211F"/>
    <w:rsid w:val="00CC48A7"/>
    <w:rsid w:val="00CC48E3"/>
    <w:rsid w:val="00CC5191"/>
    <w:rsid w:val="00CC5826"/>
    <w:rsid w:val="00CC702E"/>
    <w:rsid w:val="00CC786E"/>
    <w:rsid w:val="00CC795A"/>
    <w:rsid w:val="00CD0B36"/>
    <w:rsid w:val="00CD11F1"/>
    <w:rsid w:val="00CD1E8E"/>
    <w:rsid w:val="00CD2BC9"/>
    <w:rsid w:val="00CD2D5D"/>
    <w:rsid w:val="00CD2F49"/>
    <w:rsid w:val="00CD5053"/>
    <w:rsid w:val="00CD5497"/>
    <w:rsid w:val="00CD5F7D"/>
    <w:rsid w:val="00CD7514"/>
    <w:rsid w:val="00CE027A"/>
    <w:rsid w:val="00CE24C7"/>
    <w:rsid w:val="00CE31F8"/>
    <w:rsid w:val="00CE3444"/>
    <w:rsid w:val="00CE47AA"/>
    <w:rsid w:val="00CE4E9C"/>
    <w:rsid w:val="00CE5729"/>
    <w:rsid w:val="00CE65B0"/>
    <w:rsid w:val="00CE72C7"/>
    <w:rsid w:val="00CE76D8"/>
    <w:rsid w:val="00CE77FE"/>
    <w:rsid w:val="00CE7BC5"/>
    <w:rsid w:val="00CE7D34"/>
    <w:rsid w:val="00CF0A7E"/>
    <w:rsid w:val="00CF0E31"/>
    <w:rsid w:val="00CF2152"/>
    <w:rsid w:val="00CF2221"/>
    <w:rsid w:val="00CF260D"/>
    <w:rsid w:val="00CF35D0"/>
    <w:rsid w:val="00CF3BD2"/>
    <w:rsid w:val="00CF4940"/>
    <w:rsid w:val="00CF55F6"/>
    <w:rsid w:val="00CF6367"/>
    <w:rsid w:val="00CF6568"/>
    <w:rsid w:val="00CF7C51"/>
    <w:rsid w:val="00D00DEE"/>
    <w:rsid w:val="00D01307"/>
    <w:rsid w:val="00D01572"/>
    <w:rsid w:val="00D02ACA"/>
    <w:rsid w:val="00D02F84"/>
    <w:rsid w:val="00D03076"/>
    <w:rsid w:val="00D0344F"/>
    <w:rsid w:val="00D03EAE"/>
    <w:rsid w:val="00D040DC"/>
    <w:rsid w:val="00D0776E"/>
    <w:rsid w:val="00D12BBE"/>
    <w:rsid w:val="00D12C37"/>
    <w:rsid w:val="00D14479"/>
    <w:rsid w:val="00D1483E"/>
    <w:rsid w:val="00D14994"/>
    <w:rsid w:val="00D14CAB"/>
    <w:rsid w:val="00D16A12"/>
    <w:rsid w:val="00D1718B"/>
    <w:rsid w:val="00D22869"/>
    <w:rsid w:val="00D22EA6"/>
    <w:rsid w:val="00D245A7"/>
    <w:rsid w:val="00D25D6A"/>
    <w:rsid w:val="00D25F97"/>
    <w:rsid w:val="00D275DB"/>
    <w:rsid w:val="00D27D88"/>
    <w:rsid w:val="00D35469"/>
    <w:rsid w:val="00D36CA9"/>
    <w:rsid w:val="00D371A8"/>
    <w:rsid w:val="00D37825"/>
    <w:rsid w:val="00D37A55"/>
    <w:rsid w:val="00D446D4"/>
    <w:rsid w:val="00D44A1A"/>
    <w:rsid w:val="00D460AE"/>
    <w:rsid w:val="00D465F2"/>
    <w:rsid w:val="00D4710A"/>
    <w:rsid w:val="00D47A9A"/>
    <w:rsid w:val="00D5425B"/>
    <w:rsid w:val="00D5457A"/>
    <w:rsid w:val="00D558DF"/>
    <w:rsid w:val="00D55AE7"/>
    <w:rsid w:val="00D55C1B"/>
    <w:rsid w:val="00D56151"/>
    <w:rsid w:val="00D56271"/>
    <w:rsid w:val="00D565E5"/>
    <w:rsid w:val="00D57D59"/>
    <w:rsid w:val="00D62118"/>
    <w:rsid w:val="00D62E03"/>
    <w:rsid w:val="00D6371A"/>
    <w:rsid w:val="00D63B33"/>
    <w:rsid w:val="00D644ED"/>
    <w:rsid w:val="00D65C76"/>
    <w:rsid w:val="00D66D44"/>
    <w:rsid w:val="00D7189E"/>
    <w:rsid w:val="00D72D96"/>
    <w:rsid w:val="00D73612"/>
    <w:rsid w:val="00D76529"/>
    <w:rsid w:val="00D76584"/>
    <w:rsid w:val="00D76A90"/>
    <w:rsid w:val="00D8068F"/>
    <w:rsid w:val="00D80A6A"/>
    <w:rsid w:val="00D80B51"/>
    <w:rsid w:val="00D81A18"/>
    <w:rsid w:val="00D82DE9"/>
    <w:rsid w:val="00D8315B"/>
    <w:rsid w:val="00D83F63"/>
    <w:rsid w:val="00D843A0"/>
    <w:rsid w:val="00D848EF"/>
    <w:rsid w:val="00D84B03"/>
    <w:rsid w:val="00D84DC3"/>
    <w:rsid w:val="00D866B6"/>
    <w:rsid w:val="00D9246A"/>
    <w:rsid w:val="00D9429C"/>
    <w:rsid w:val="00D94389"/>
    <w:rsid w:val="00D95049"/>
    <w:rsid w:val="00D95391"/>
    <w:rsid w:val="00D956FC"/>
    <w:rsid w:val="00D97B9A"/>
    <w:rsid w:val="00D97E5C"/>
    <w:rsid w:val="00DA1339"/>
    <w:rsid w:val="00DA2132"/>
    <w:rsid w:val="00DA2227"/>
    <w:rsid w:val="00DA233F"/>
    <w:rsid w:val="00DA3A01"/>
    <w:rsid w:val="00DA4FD4"/>
    <w:rsid w:val="00DA5CB2"/>
    <w:rsid w:val="00DA6AE5"/>
    <w:rsid w:val="00DA6B2C"/>
    <w:rsid w:val="00DA6C29"/>
    <w:rsid w:val="00DA75B1"/>
    <w:rsid w:val="00DA7A16"/>
    <w:rsid w:val="00DA7BC9"/>
    <w:rsid w:val="00DA7CA1"/>
    <w:rsid w:val="00DA7ED1"/>
    <w:rsid w:val="00DB12EC"/>
    <w:rsid w:val="00DB2C1F"/>
    <w:rsid w:val="00DB3F91"/>
    <w:rsid w:val="00DB49D2"/>
    <w:rsid w:val="00DB4CA1"/>
    <w:rsid w:val="00DB569D"/>
    <w:rsid w:val="00DB6903"/>
    <w:rsid w:val="00DC17E0"/>
    <w:rsid w:val="00DC2AAF"/>
    <w:rsid w:val="00DC56A4"/>
    <w:rsid w:val="00DC69CF"/>
    <w:rsid w:val="00DC6E90"/>
    <w:rsid w:val="00DD20E2"/>
    <w:rsid w:val="00DD2D4B"/>
    <w:rsid w:val="00DD4959"/>
    <w:rsid w:val="00DD4BA6"/>
    <w:rsid w:val="00DD67BB"/>
    <w:rsid w:val="00DD71EA"/>
    <w:rsid w:val="00DD7E59"/>
    <w:rsid w:val="00DE06A9"/>
    <w:rsid w:val="00DE2233"/>
    <w:rsid w:val="00DE29CB"/>
    <w:rsid w:val="00DE2EFF"/>
    <w:rsid w:val="00DE3085"/>
    <w:rsid w:val="00DE36E4"/>
    <w:rsid w:val="00DE648A"/>
    <w:rsid w:val="00DE7770"/>
    <w:rsid w:val="00DE7D69"/>
    <w:rsid w:val="00DF4F97"/>
    <w:rsid w:val="00DF53B8"/>
    <w:rsid w:val="00DF5534"/>
    <w:rsid w:val="00DF568A"/>
    <w:rsid w:val="00DF6634"/>
    <w:rsid w:val="00DF69BD"/>
    <w:rsid w:val="00DF7B7B"/>
    <w:rsid w:val="00E00064"/>
    <w:rsid w:val="00E0006B"/>
    <w:rsid w:val="00E00140"/>
    <w:rsid w:val="00E01571"/>
    <w:rsid w:val="00E01A56"/>
    <w:rsid w:val="00E01A8A"/>
    <w:rsid w:val="00E01ECE"/>
    <w:rsid w:val="00E01F66"/>
    <w:rsid w:val="00E02A1C"/>
    <w:rsid w:val="00E03187"/>
    <w:rsid w:val="00E03E32"/>
    <w:rsid w:val="00E04293"/>
    <w:rsid w:val="00E04950"/>
    <w:rsid w:val="00E04D00"/>
    <w:rsid w:val="00E0511C"/>
    <w:rsid w:val="00E059B3"/>
    <w:rsid w:val="00E062B7"/>
    <w:rsid w:val="00E067D8"/>
    <w:rsid w:val="00E111F2"/>
    <w:rsid w:val="00E12CE4"/>
    <w:rsid w:val="00E12F8C"/>
    <w:rsid w:val="00E13257"/>
    <w:rsid w:val="00E13D2B"/>
    <w:rsid w:val="00E155DE"/>
    <w:rsid w:val="00E159C3"/>
    <w:rsid w:val="00E15A63"/>
    <w:rsid w:val="00E15E89"/>
    <w:rsid w:val="00E170C0"/>
    <w:rsid w:val="00E178FB"/>
    <w:rsid w:val="00E2034B"/>
    <w:rsid w:val="00E205A7"/>
    <w:rsid w:val="00E207EB"/>
    <w:rsid w:val="00E21D81"/>
    <w:rsid w:val="00E2285F"/>
    <w:rsid w:val="00E233E0"/>
    <w:rsid w:val="00E24717"/>
    <w:rsid w:val="00E24922"/>
    <w:rsid w:val="00E255D6"/>
    <w:rsid w:val="00E25FF7"/>
    <w:rsid w:val="00E26CDA"/>
    <w:rsid w:val="00E2798A"/>
    <w:rsid w:val="00E327E3"/>
    <w:rsid w:val="00E32CED"/>
    <w:rsid w:val="00E346EF"/>
    <w:rsid w:val="00E353A8"/>
    <w:rsid w:val="00E36E64"/>
    <w:rsid w:val="00E3787E"/>
    <w:rsid w:val="00E400CB"/>
    <w:rsid w:val="00E401ED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1191"/>
    <w:rsid w:val="00E535A8"/>
    <w:rsid w:val="00E539C2"/>
    <w:rsid w:val="00E53E84"/>
    <w:rsid w:val="00E540D5"/>
    <w:rsid w:val="00E5416E"/>
    <w:rsid w:val="00E546BB"/>
    <w:rsid w:val="00E553C2"/>
    <w:rsid w:val="00E5792F"/>
    <w:rsid w:val="00E57E27"/>
    <w:rsid w:val="00E60148"/>
    <w:rsid w:val="00E62809"/>
    <w:rsid w:val="00E6301A"/>
    <w:rsid w:val="00E631B7"/>
    <w:rsid w:val="00E63719"/>
    <w:rsid w:val="00E638BA"/>
    <w:rsid w:val="00E64067"/>
    <w:rsid w:val="00E64BA7"/>
    <w:rsid w:val="00E65A3D"/>
    <w:rsid w:val="00E7038C"/>
    <w:rsid w:val="00E7100A"/>
    <w:rsid w:val="00E71143"/>
    <w:rsid w:val="00E71C82"/>
    <w:rsid w:val="00E7221E"/>
    <w:rsid w:val="00E7288A"/>
    <w:rsid w:val="00E74571"/>
    <w:rsid w:val="00E75360"/>
    <w:rsid w:val="00E75E3B"/>
    <w:rsid w:val="00E77CB5"/>
    <w:rsid w:val="00E77EC4"/>
    <w:rsid w:val="00E80EB2"/>
    <w:rsid w:val="00E81399"/>
    <w:rsid w:val="00E8182F"/>
    <w:rsid w:val="00E83353"/>
    <w:rsid w:val="00E8347D"/>
    <w:rsid w:val="00E83E9B"/>
    <w:rsid w:val="00E851FD"/>
    <w:rsid w:val="00E86685"/>
    <w:rsid w:val="00E86D93"/>
    <w:rsid w:val="00E90118"/>
    <w:rsid w:val="00E90A33"/>
    <w:rsid w:val="00E92CF1"/>
    <w:rsid w:val="00E95B59"/>
    <w:rsid w:val="00E95EED"/>
    <w:rsid w:val="00E9621B"/>
    <w:rsid w:val="00EA072B"/>
    <w:rsid w:val="00EA0CE8"/>
    <w:rsid w:val="00EA212C"/>
    <w:rsid w:val="00EA33F7"/>
    <w:rsid w:val="00EA38A6"/>
    <w:rsid w:val="00EA42E5"/>
    <w:rsid w:val="00EA5B6D"/>
    <w:rsid w:val="00EA713D"/>
    <w:rsid w:val="00EB032C"/>
    <w:rsid w:val="00EB04D5"/>
    <w:rsid w:val="00EB29DC"/>
    <w:rsid w:val="00EB2AC6"/>
    <w:rsid w:val="00EB49F1"/>
    <w:rsid w:val="00EB4DA5"/>
    <w:rsid w:val="00EB5268"/>
    <w:rsid w:val="00EB6084"/>
    <w:rsid w:val="00EB67AD"/>
    <w:rsid w:val="00EC1A23"/>
    <w:rsid w:val="00EC2F3A"/>
    <w:rsid w:val="00EC3C11"/>
    <w:rsid w:val="00EC3F0A"/>
    <w:rsid w:val="00EC4242"/>
    <w:rsid w:val="00EC4738"/>
    <w:rsid w:val="00EC50A5"/>
    <w:rsid w:val="00EC576E"/>
    <w:rsid w:val="00EC58B2"/>
    <w:rsid w:val="00EC6B7C"/>
    <w:rsid w:val="00EC7A6F"/>
    <w:rsid w:val="00EC7B6F"/>
    <w:rsid w:val="00ED0012"/>
    <w:rsid w:val="00ED0659"/>
    <w:rsid w:val="00ED0D74"/>
    <w:rsid w:val="00ED2517"/>
    <w:rsid w:val="00ED44AC"/>
    <w:rsid w:val="00ED5510"/>
    <w:rsid w:val="00ED5654"/>
    <w:rsid w:val="00ED73D8"/>
    <w:rsid w:val="00ED7E61"/>
    <w:rsid w:val="00EE0940"/>
    <w:rsid w:val="00EE3E9D"/>
    <w:rsid w:val="00EE4908"/>
    <w:rsid w:val="00EE6A45"/>
    <w:rsid w:val="00EF0334"/>
    <w:rsid w:val="00EF096A"/>
    <w:rsid w:val="00EF0DA1"/>
    <w:rsid w:val="00EF1194"/>
    <w:rsid w:val="00EF1D1E"/>
    <w:rsid w:val="00EF220C"/>
    <w:rsid w:val="00EF2A43"/>
    <w:rsid w:val="00EF33B6"/>
    <w:rsid w:val="00EF3481"/>
    <w:rsid w:val="00EF351F"/>
    <w:rsid w:val="00EF37B5"/>
    <w:rsid w:val="00EF3F19"/>
    <w:rsid w:val="00EF431A"/>
    <w:rsid w:val="00EF4AA8"/>
    <w:rsid w:val="00EF51FC"/>
    <w:rsid w:val="00EF5EE9"/>
    <w:rsid w:val="00EF737F"/>
    <w:rsid w:val="00EF7A40"/>
    <w:rsid w:val="00EF7E86"/>
    <w:rsid w:val="00F00682"/>
    <w:rsid w:val="00F02C70"/>
    <w:rsid w:val="00F04130"/>
    <w:rsid w:val="00F07328"/>
    <w:rsid w:val="00F07D53"/>
    <w:rsid w:val="00F11310"/>
    <w:rsid w:val="00F1277B"/>
    <w:rsid w:val="00F1300C"/>
    <w:rsid w:val="00F13B95"/>
    <w:rsid w:val="00F13FBC"/>
    <w:rsid w:val="00F1798E"/>
    <w:rsid w:val="00F2145C"/>
    <w:rsid w:val="00F21E95"/>
    <w:rsid w:val="00F2241B"/>
    <w:rsid w:val="00F23A6D"/>
    <w:rsid w:val="00F2427F"/>
    <w:rsid w:val="00F2550A"/>
    <w:rsid w:val="00F26106"/>
    <w:rsid w:val="00F2726E"/>
    <w:rsid w:val="00F31887"/>
    <w:rsid w:val="00F32B21"/>
    <w:rsid w:val="00F33DD9"/>
    <w:rsid w:val="00F355EA"/>
    <w:rsid w:val="00F36816"/>
    <w:rsid w:val="00F36951"/>
    <w:rsid w:val="00F36BA9"/>
    <w:rsid w:val="00F4039B"/>
    <w:rsid w:val="00F4125F"/>
    <w:rsid w:val="00F415D1"/>
    <w:rsid w:val="00F41998"/>
    <w:rsid w:val="00F43E5F"/>
    <w:rsid w:val="00F43E67"/>
    <w:rsid w:val="00F443E5"/>
    <w:rsid w:val="00F4444B"/>
    <w:rsid w:val="00F4453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6A7E"/>
    <w:rsid w:val="00F57429"/>
    <w:rsid w:val="00F60A2E"/>
    <w:rsid w:val="00F60D68"/>
    <w:rsid w:val="00F615F5"/>
    <w:rsid w:val="00F6270F"/>
    <w:rsid w:val="00F6299F"/>
    <w:rsid w:val="00F62C8F"/>
    <w:rsid w:val="00F64842"/>
    <w:rsid w:val="00F65625"/>
    <w:rsid w:val="00F66B17"/>
    <w:rsid w:val="00F66BB0"/>
    <w:rsid w:val="00F66D94"/>
    <w:rsid w:val="00F704D0"/>
    <w:rsid w:val="00F708DF"/>
    <w:rsid w:val="00F7091A"/>
    <w:rsid w:val="00F70A83"/>
    <w:rsid w:val="00F71623"/>
    <w:rsid w:val="00F73E30"/>
    <w:rsid w:val="00F75246"/>
    <w:rsid w:val="00F75316"/>
    <w:rsid w:val="00F80117"/>
    <w:rsid w:val="00F82719"/>
    <w:rsid w:val="00F829EA"/>
    <w:rsid w:val="00F83331"/>
    <w:rsid w:val="00F83D75"/>
    <w:rsid w:val="00F86030"/>
    <w:rsid w:val="00F864A8"/>
    <w:rsid w:val="00F86E94"/>
    <w:rsid w:val="00F90198"/>
    <w:rsid w:val="00F91D3C"/>
    <w:rsid w:val="00F92E39"/>
    <w:rsid w:val="00F9424A"/>
    <w:rsid w:val="00F96136"/>
    <w:rsid w:val="00F96548"/>
    <w:rsid w:val="00F97344"/>
    <w:rsid w:val="00F973D7"/>
    <w:rsid w:val="00F97475"/>
    <w:rsid w:val="00F97B17"/>
    <w:rsid w:val="00F97E2B"/>
    <w:rsid w:val="00FA0620"/>
    <w:rsid w:val="00FA0FD6"/>
    <w:rsid w:val="00FA1779"/>
    <w:rsid w:val="00FA2634"/>
    <w:rsid w:val="00FA6198"/>
    <w:rsid w:val="00FA67F4"/>
    <w:rsid w:val="00FA7811"/>
    <w:rsid w:val="00FB04DE"/>
    <w:rsid w:val="00FB055E"/>
    <w:rsid w:val="00FB0C19"/>
    <w:rsid w:val="00FB1E24"/>
    <w:rsid w:val="00FB2753"/>
    <w:rsid w:val="00FB2F33"/>
    <w:rsid w:val="00FB30C0"/>
    <w:rsid w:val="00FB3BE1"/>
    <w:rsid w:val="00FB3FFB"/>
    <w:rsid w:val="00FB4C25"/>
    <w:rsid w:val="00FB5C8B"/>
    <w:rsid w:val="00FB68A0"/>
    <w:rsid w:val="00FB764F"/>
    <w:rsid w:val="00FB7819"/>
    <w:rsid w:val="00FC33E4"/>
    <w:rsid w:val="00FC5257"/>
    <w:rsid w:val="00FC5AA4"/>
    <w:rsid w:val="00FC67FA"/>
    <w:rsid w:val="00FC6AC1"/>
    <w:rsid w:val="00FC7589"/>
    <w:rsid w:val="00FC7CD9"/>
    <w:rsid w:val="00FC7DBA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59B5"/>
    <w:rsid w:val="00FD69BF"/>
    <w:rsid w:val="00FD6D26"/>
    <w:rsid w:val="00FE1588"/>
    <w:rsid w:val="00FE2217"/>
    <w:rsid w:val="00FE4DA5"/>
    <w:rsid w:val="00FE562B"/>
    <w:rsid w:val="00FE5FA5"/>
    <w:rsid w:val="00FE64D8"/>
    <w:rsid w:val="00FF1E5F"/>
    <w:rsid w:val="00FF4236"/>
    <w:rsid w:val="00FF47B9"/>
    <w:rsid w:val="00FF4F9A"/>
    <w:rsid w:val="00FF51D7"/>
    <w:rsid w:val="00FF64E2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FB2293"/>
  <w15:docId w15:val="{C72F2251-C59F-4679-A228-4D8D620B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54474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1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3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dn.uc.assets.prezly.com/0143b386-35e0-4877-9d59-b7e5a9bc48f3/ProDVX%20Europe%20%26%20Sennheiser%20Partnership.pn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jacqueline.gusmag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odvx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032FE4-394E-47DD-8286-C8D3788279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641</Words>
  <Characters>4040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Sven Welling</cp:lastModifiedBy>
  <cp:revision>3</cp:revision>
  <cp:lastPrinted>2025-12-11T13:40:00Z</cp:lastPrinted>
  <dcterms:created xsi:type="dcterms:W3CDTF">2025-12-12T08:35:00Z</dcterms:created>
  <dcterms:modified xsi:type="dcterms:W3CDTF">2025-12-12T08:44:00Z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