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5605A5" w:rsidRDefault="008B787E" w:rsidP="008B787E">
      <w:pPr>
        <w:rPr>
          <w:sz w:val="24"/>
        </w:rPr>
      </w:pPr>
    </w:p>
    <w:p w:rsidR="004B0717" w:rsidRPr="005605A5" w:rsidRDefault="004B0717" w:rsidP="004B0717">
      <w:pPr>
        <w:pStyle w:val="Default"/>
        <w:rPr>
          <w:rFonts w:asciiTheme="minorHAnsi" w:hAnsiTheme="minorHAnsi"/>
        </w:rPr>
      </w:pPr>
    </w:p>
    <w:p w:rsidR="006264A0" w:rsidRPr="005605A5" w:rsidRDefault="006264A0" w:rsidP="00C14137">
      <w:pPr>
        <w:spacing w:after="0" w:line="320" w:lineRule="exact"/>
        <w:rPr>
          <w:i/>
          <w:iCs/>
          <w:sz w:val="28"/>
          <w:szCs w:val="28"/>
        </w:rPr>
      </w:pPr>
      <w:r w:rsidRPr="005605A5">
        <w:rPr>
          <w:rFonts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91C" w:rsidRPr="006F5B71" w:rsidRDefault="0026391C" w:rsidP="001926F5">
      <w:pPr>
        <w:spacing w:after="0" w:line="320" w:lineRule="exact"/>
        <w:ind w:right="-143"/>
        <w:rPr>
          <w:b/>
          <w:iCs/>
          <w:sz w:val="28"/>
          <w:szCs w:val="28"/>
        </w:rPr>
      </w:pPr>
    </w:p>
    <w:p w:rsidR="009319BD" w:rsidRPr="006F5B71" w:rsidRDefault="0057610D" w:rsidP="00C97E3D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 w:rsidRPr="006F5B71">
        <w:rPr>
          <w:b/>
          <w:iCs/>
          <w:sz w:val="28"/>
          <w:szCs w:val="28"/>
        </w:rPr>
        <w:t xml:space="preserve">LA COLAZIONE IN ESTATE? LEGGERA E DIGERIBILE </w:t>
      </w:r>
    </w:p>
    <w:p w:rsidR="009D3F6A" w:rsidRPr="006F5B71" w:rsidRDefault="00D72B7B" w:rsidP="009319BD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 w:rsidRPr="006F5B71">
        <w:rPr>
          <w:b/>
          <w:iCs/>
          <w:sz w:val="28"/>
          <w:szCs w:val="28"/>
        </w:rPr>
        <w:t xml:space="preserve">ECCO LE </w:t>
      </w:r>
      <w:r w:rsidR="00C87631" w:rsidRPr="006F5B71">
        <w:rPr>
          <w:b/>
          <w:iCs/>
          <w:sz w:val="28"/>
          <w:szCs w:val="28"/>
        </w:rPr>
        <w:t xml:space="preserve">10 </w:t>
      </w:r>
      <w:r w:rsidRPr="006F5B71">
        <w:rPr>
          <w:b/>
          <w:iCs/>
          <w:sz w:val="28"/>
          <w:szCs w:val="28"/>
        </w:rPr>
        <w:t xml:space="preserve">REGOLE DELL’ESPERTO </w:t>
      </w:r>
      <w:r w:rsidR="0057610D" w:rsidRPr="006F5B71">
        <w:rPr>
          <w:b/>
          <w:iCs/>
          <w:sz w:val="28"/>
          <w:szCs w:val="28"/>
        </w:rPr>
        <w:t xml:space="preserve">NON SBAGLIARE </w:t>
      </w:r>
    </w:p>
    <w:p w:rsidR="009319BD" w:rsidRPr="005605A5" w:rsidRDefault="009319BD" w:rsidP="0057610D">
      <w:pPr>
        <w:spacing w:after="0" w:line="320" w:lineRule="exact"/>
        <w:jc w:val="center"/>
        <w:rPr>
          <w:rFonts w:eastAsia="Times New Roman" w:cs="Century Gothic"/>
          <w:i/>
          <w:lang w:eastAsia="it-IT"/>
        </w:rPr>
      </w:pPr>
    </w:p>
    <w:p w:rsidR="0057610D" w:rsidRPr="005605A5" w:rsidRDefault="0057610D" w:rsidP="0057610D">
      <w:pPr>
        <w:spacing w:after="0" w:line="320" w:lineRule="exact"/>
        <w:jc w:val="center"/>
        <w:rPr>
          <w:rFonts w:eastAsia="Times New Roman" w:cs="Century Gothic"/>
          <w:i/>
          <w:lang w:eastAsia="it-IT"/>
        </w:rPr>
      </w:pPr>
      <w:r w:rsidRPr="005605A5">
        <w:rPr>
          <w:rFonts w:eastAsia="Times New Roman" w:cs="Century Gothic"/>
          <w:i/>
          <w:lang w:eastAsia="it-IT"/>
        </w:rPr>
        <w:t>Che si trascorrano lunghe ore in ufficio</w:t>
      </w:r>
      <w:r w:rsidR="005605A5">
        <w:rPr>
          <w:rFonts w:eastAsia="Times New Roman" w:cs="Century Gothic"/>
          <w:i/>
          <w:lang w:eastAsia="it-IT"/>
        </w:rPr>
        <w:t xml:space="preserve"> o si sia beatamente in vacanza, su una spiaggia esotica o in rifugio alpino,</w:t>
      </w:r>
      <w:r w:rsidRPr="005605A5">
        <w:rPr>
          <w:rFonts w:eastAsia="Times New Roman" w:cs="Century Gothic"/>
          <w:i/>
          <w:lang w:eastAsia="it-IT"/>
        </w:rPr>
        <w:t xml:space="preserve"> la cola</w:t>
      </w:r>
      <w:r w:rsidR="005605A5">
        <w:rPr>
          <w:rFonts w:eastAsia="Times New Roman" w:cs="Century Gothic"/>
          <w:i/>
          <w:lang w:eastAsia="it-IT"/>
        </w:rPr>
        <w:t xml:space="preserve">zione gioca </w:t>
      </w:r>
      <w:r w:rsidR="00D72B7B">
        <w:rPr>
          <w:rFonts w:eastAsia="Times New Roman" w:cs="Century Gothic"/>
          <w:i/>
          <w:lang w:eastAsia="it-IT"/>
        </w:rPr>
        <w:t xml:space="preserve">un </w:t>
      </w:r>
      <w:r w:rsidR="005605A5">
        <w:rPr>
          <w:rFonts w:eastAsia="Times New Roman" w:cs="Century Gothic"/>
          <w:i/>
          <w:lang w:eastAsia="it-IT"/>
        </w:rPr>
        <w:t>ruolo fondamentale per tutti.</w:t>
      </w:r>
      <w:r w:rsidRPr="005605A5">
        <w:rPr>
          <w:rFonts w:eastAsia="Times New Roman" w:cs="Century Gothic"/>
          <w:i/>
          <w:lang w:eastAsia="it-IT"/>
        </w:rPr>
        <w:t xml:space="preserve"> Ma come cambia con le alte temperature? Cosa è meglio preferire? </w:t>
      </w:r>
      <w:r w:rsidR="00B13D69">
        <w:rPr>
          <w:rFonts w:eastAsia="Times New Roman" w:cs="Century Gothic"/>
          <w:i/>
          <w:lang w:eastAsia="it-IT"/>
        </w:rPr>
        <w:t xml:space="preserve">Su </w:t>
      </w:r>
      <w:hyperlink r:id="rId7" w:history="1">
        <w:r w:rsidR="00B13D69" w:rsidRPr="008D25A3">
          <w:rPr>
            <w:rStyle w:val="Collegamentoipertestuale"/>
            <w:rFonts w:eastAsia="Times New Roman" w:cs="Century Gothic"/>
            <w:i/>
            <w:lang w:eastAsia="it-IT"/>
          </w:rPr>
          <w:t>www.iocominciobene.it</w:t>
        </w:r>
      </w:hyperlink>
      <w:r w:rsidR="00B13D69">
        <w:rPr>
          <w:rFonts w:eastAsia="Times New Roman" w:cs="Century Gothic"/>
          <w:i/>
          <w:lang w:eastAsia="it-IT"/>
        </w:rPr>
        <w:t xml:space="preserve"> e</w:t>
      </w:r>
      <w:r w:rsidRPr="005605A5">
        <w:rPr>
          <w:rFonts w:eastAsia="Times New Roman" w:cs="Century Gothic"/>
          <w:i/>
          <w:lang w:eastAsia="it-IT"/>
        </w:rPr>
        <w:t>cco le regole per una colazione perfetta firmate da</w:t>
      </w:r>
      <w:r w:rsidR="009559C2">
        <w:rPr>
          <w:rFonts w:eastAsia="Times New Roman" w:cs="Century Gothic"/>
          <w:i/>
          <w:lang w:eastAsia="it-IT"/>
        </w:rPr>
        <w:t>lla professoressa</w:t>
      </w:r>
      <w:r w:rsidRPr="005605A5">
        <w:rPr>
          <w:rFonts w:eastAsia="Times New Roman" w:cs="Century Gothic"/>
          <w:i/>
          <w:lang w:eastAsia="it-IT"/>
        </w:rPr>
        <w:t xml:space="preserve"> Valeria Del Balzo, biologa nutrizionista dell’Università La Sapienza di Roma, con tanti consigli utili e qualche avvertenza. </w:t>
      </w:r>
    </w:p>
    <w:p w:rsidR="0057610D" w:rsidRPr="005605A5" w:rsidRDefault="0057610D" w:rsidP="0057610D">
      <w:pPr>
        <w:spacing w:after="0" w:line="320" w:lineRule="exact"/>
        <w:jc w:val="center"/>
        <w:rPr>
          <w:rFonts w:eastAsia="Times New Roman" w:cs="Century Gothic"/>
          <w:i/>
          <w:lang w:eastAsia="it-IT"/>
        </w:rPr>
      </w:pPr>
    </w:p>
    <w:p w:rsidR="005605A5" w:rsidRDefault="00D72B7B" w:rsidP="000A71F0">
      <w:pPr>
        <w:spacing w:after="0" w:line="320" w:lineRule="exact"/>
        <w:jc w:val="both"/>
      </w:pPr>
      <w:r>
        <w:rPr>
          <w:rFonts w:eastAsia="Times New Roman" w:cs="Century Gothic"/>
          <w:lang w:eastAsia="it-IT"/>
        </w:rPr>
        <w:t>Caldo afoso, giornate lunghe, passeggiate tra i boschi, bagni in mare, tour in città d’arte, sport. E poi crociere, campeggi, escursioni. Innumerevoli le attività e le variabili di una stagione come l’estate, ma per tutti, in vacanza o in città, è importante partire con il piede giusto</w:t>
      </w:r>
      <w:r w:rsidR="000F6AB8">
        <w:rPr>
          <w:rFonts w:eastAsia="Times New Roman" w:cs="Century Gothic"/>
          <w:lang w:eastAsia="it-IT"/>
        </w:rPr>
        <w:t>.</w:t>
      </w:r>
      <w:r w:rsidR="00F25B02">
        <w:rPr>
          <w:rFonts w:eastAsia="Times New Roman" w:cs="Century Gothic"/>
          <w:lang w:eastAsia="it-IT"/>
        </w:rPr>
        <w:t xml:space="preserve"> </w:t>
      </w:r>
      <w:r w:rsidR="00F25B02" w:rsidRPr="00F6066B">
        <w:rPr>
          <w:rFonts w:eastAsia="Times New Roman" w:cs="Century Gothic"/>
          <w:lang w:eastAsia="it-IT"/>
        </w:rPr>
        <w:t xml:space="preserve">E oggi gli italiani sembrano averlo capito, come emerge da una recente indagine </w:t>
      </w:r>
      <w:r w:rsidR="00F25B02" w:rsidRPr="00F6066B">
        <w:rPr>
          <w:rFonts w:eastAsia="Times New Roman" w:cs="Century Gothic"/>
          <w:b/>
          <w:lang w:eastAsia="it-IT"/>
        </w:rPr>
        <w:t>dell’</w:t>
      </w:r>
      <w:r w:rsidR="00C41C18" w:rsidRPr="00F6066B">
        <w:rPr>
          <w:rFonts w:eastAsia="Times New Roman" w:cs="Century Gothic"/>
          <w:b/>
          <w:lang w:eastAsia="it-IT"/>
        </w:rPr>
        <w:t>Osserva</w:t>
      </w:r>
      <w:r w:rsidR="00F25B02" w:rsidRPr="00F6066B">
        <w:rPr>
          <w:rFonts w:eastAsia="Times New Roman" w:cs="Century Gothic"/>
          <w:b/>
          <w:lang w:eastAsia="it-IT"/>
        </w:rPr>
        <w:t>torio DOXA/AIDEPI “Io comincio bene” 9 italiani su 10 fanno la prima colazione</w:t>
      </w:r>
      <w:r w:rsidR="00F25B02" w:rsidRPr="00F6066B">
        <w:rPr>
          <w:rFonts w:eastAsia="Times New Roman" w:cs="Century Gothic"/>
          <w:lang w:eastAsia="it-IT"/>
        </w:rPr>
        <w:t xml:space="preserve"> e il</w:t>
      </w:r>
      <w:r w:rsidR="006E1BA7" w:rsidRPr="00F6066B">
        <w:rPr>
          <w:rFonts w:eastAsia="Times New Roman" w:cs="Century Gothic"/>
          <w:lang w:eastAsia="it-IT"/>
        </w:rPr>
        <w:t xml:space="preserve"> numero di chi la salta passa negli ultimi</w:t>
      </w:r>
      <w:r w:rsidR="00F25B02" w:rsidRPr="00F6066B">
        <w:rPr>
          <w:rFonts w:eastAsia="Times New Roman" w:cs="Century Gothic"/>
          <w:lang w:eastAsia="it-IT"/>
        </w:rPr>
        <w:t xml:space="preserve"> due anni dal 14% al 9%. Ma in estate come cambia il primo pasto della giornata</w:t>
      </w:r>
      <w:r w:rsidR="000F6AB8" w:rsidRPr="00F6066B">
        <w:rPr>
          <w:rFonts w:eastAsia="Times New Roman" w:cs="Century Gothic"/>
          <w:lang w:eastAsia="it-IT"/>
        </w:rPr>
        <w:t>? “</w:t>
      </w:r>
      <w:r w:rsidR="000F6AB8" w:rsidRPr="00F6066B">
        <w:rPr>
          <w:rFonts w:eastAsia="Times New Roman" w:cs="Century Gothic"/>
          <w:b/>
          <w:i/>
          <w:lang w:eastAsia="it-IT"/>
        </w:rPr>
        <w:t>Le parole chiave sono leggerezza e digeribilità</w:t>
      </w:r>
      <w:r w:rsidR="000F6AB8" w:rsidRPr="00F6066B">
        <w:rPr>
          <w:rFonts w:eastAsia="Times New Roman" w:cs="Century Gothic"/>
          <w:lang w:eastAsia="it-IT"/>
        </w:rPr>
        <w:t>” - consiglia</w:t>
      </w:r>
      <w:r w:rsidR="000F6AB8">
        <w:rPr>
          <w:rFonts w:eastAsia="Times New Roman" w:cs="Century Gothic"/>
          <w:lang w:eastAsia="it-IT"/>
        </w:rPr>
        <w:t xml:space="preserve"> </w:t>
      </w:r>
      <w:r w:rsidR="000F6AB8" w:rsidRPr="000F6AB8">
        <w:rPr>
          <w:rFonts w:eastAsia="Times New Roman" w:cs="Century Gothic"/>
          <w:b/>
          <w:lang w:eastAsia="it-IT"/>
        </w:rPr>
        <w:t>Valeria del Balzo, biologa nutrizionista</w:t>
      </w:r>
      <w:r w:rsidR="00F25B02">
        <w:rPr>
          <w:rFonts w:eastAsia="Times New Roman" w:cs="Century Gothic"/>
          <w:b/>
          <w:lang w:eastAsia="it-IT"/>
        </w:rPr>
        <w:t xml:space="preserve"> </w:t>
      </w:r>
      <w:r w:rsidR="006F5B71">
        <w:rPr>
          <w:rFonts w:eastAsia="Times New Roman" w:cs="Century Gothic"/>
          <w:lang w:eastAsia="it-IT"/>
        </w:rPr>
        <w:t>-</w:t>
      </w:r>
      <w:r w:rsidR="000F6AB8">
        <w:rPr>
          <w:rFonts w:eastAsia="Times New Roman" w:cs="Century Gothic"/>
          <w:lang w:eastAsia="it-IT"/>
        </w:rPr>
        <w:t xml:space="preserve"> </w:t>
      </w:r>
      <w:r w:rsidR="000F6AB8" w:rsidRPr="000F6AB8">
        <w:rPr>
          <w:rFonts w:eastAsia="Times New Roman" w:cs="Century Gothic"/>
          <w:i/>
          <w:lang w:eastAsia="it-IT"/>
        </w:rPr>
        <w:t xml:space="preserve">Una colazione adeguata deve fornire </w:t>
      </w:r>
      <w:r w:rsidR="00B13D69">
        <w:rPr>
          <w:rFonts w:eastAsia="Times New Roman" w:cs="Century Gothic"/>
          <w:i/>
          <w:lang w:eastAsia="it-IT"/>
        </w:rPr>
        <w:t>l’</w:t>
      </w:r>
      <w:r w:rsidR="000F6AB8" w:rsidRPr="000F6AB8">
        <w:rPr>
          <w:rFonts w:eastAsia="Times New Roman" w:cs="Century Gothic"/>
          <w:i/>
          <w:lang w:eastAsia="it-IT"/>
        </w:rPr>
        <w:t xml:space="preserve">energia </w:t>
      </w:r>
      <w:r w:rsidR="00B13D69">
        <w:rPr>
          <w:rFonts w:eastAsia="Times New Roman" w:cs="Century Gothic"/>
          <w:i/>
          <w:lang w:eastAsia="it-IT"/>
        </w:rPr>
        <w:t xml:space="preserve">necessaria </w:t>
      </w:r>
      <w:r w:rsidR="000F6AB8" w:rsidRPr="000F6AB8">
        <w:rPr>
          <w:rFonts w:eastAsia="Times New Roman" w:cs="Century Gothic"/>
          <w:i/>
          <w:lang w:eastAsia="it-IT"/>
        </w:rPr>
        <w:t xml:space="preserve">per iniziare la giornata. </w:t>
      </w:r>
      <w:r w:rsidR="000F6AB8">
        <w:rPr>
          <w:rFonts w:eastAsia="Times New Roman" w:cs="Century Gothic"/>
          <w:i/>
          <w:lang w:eastAsia="it-IT"/>
        </w:rPr>
        <w:t>Il giusto mix è</w:t>
      </w:r>
      <w:r w:rsidR="000F6AB8" w:rsidRPr="000F6AB8">
        <w:rPr>
          <w:rFonts w:eastAsia="Times New Roman" w:cs="Century Gothic"/>
          <w:i/>
          <w:lang w:eastAsia="it-IT"/>
        </w:rPr>
        <w:t xml:space="preserve"> </w:t>
      </w:r>
      <w:r w:rsidR="000F6AB8">
        <w:rPr>
          <w:rFonts w:eastAsia="Times New Roman" w:cs="Century Gothic"/>
          <w:i/>
          <w:lang w:eastAsia="it-IT"/>
        </w:rPr>
        <w:t xml:space="preserve">composto </w:t>
      </w:r>
      <w:r w:rsidR="000F6AB8" w:rsidRPr="000F6AB8">
        <w:rPr>
          <w:rFonts w:eastAsia="Times New Roman" w:cs="Century Gothic"/>
          <w:i/>
          <w:lang w:eastAsia="it-IT"/>
        </w:rPr>
        <w:t>da cereali, che apportano zuccheri a lento rilascio</w:t>
      </w:r>
      <w:r w:rsidR="000F6AB8">
        <w:rPr>
          <w:rFonts w:eastAsia="Times New Roman" w:cs="Century Gothic"/>
          <w:i/>
          <w:lang w:eastAsia="it-IT"/>
        </w:rPr>
        <w:t>, latte o yogurt</w:t>
      </w:r>
      <w:r w:rsidR="009B5DBB">
        <w:rPr>
          <w:rFonts w:eastAsia="Times New Roman" w:cs="Century Gothic"/>
          <w:i/>
          <w:lang w:eastAsia="it-IT"/>
        </w:rPr>
        <w:t>,</w:t>
      </w:r>
      <w:r w:rsidR="000F6AB8" w:rsidRPr="000F6AB8">
        <w:rPr>
          <w:rFonts w:eastAsia="Times New Roman" w:cs="Century Gothic"/>
          <w:i/>
          <w:lang w:eastAsia="it-IT"/>
        </w:rPr>
        <w:t xml:space="preserve"> e un frutto</w:t>
      </w:r>
      <w:r w:rsidR="000F6AB8">
        <w:rPr>
          <w:rFonts w:eastAsia="Times New Roman" w:cs="Century Gothic"/>
          <w:lang w:eastAsia="it-IT"/>
        </w:rPr>
        <w:t xml:space="preserve">. </w:t>
      </w:r>
      <w:r w:rsidR="009520ED">
        <w:rPr>
          <w:rFonts w:eastAsia="Times New Roman" w:cs="Century Gothic"/>
          <w:i/>
          <w:lang w:eastAsia="it-IT"/>
        </w:rPr>
        <w:t xml:space="preserve">Se in inverno abbiamo </w:t>
      </w:r>
      <w:r w:rsidR="000A71F0" w:rsidRPr="000A71F0">
        <w:rPr>
          <w:rFonts w:eastAsia="Times New Roman" w:cs="Century Gothic"/>
          <w:i/>
          <w:lang w:eastAsia="it-IT"/>
        </w:rPr>
        <w:t xml:space="preserve">bisogno di calorie per affrontare il freddo, </w:t>
      </w:r>
      <w:r w:rsidR="000A71F0" w:rsidRPr="000A71F0">
        <w:rPr>
          <w:i/>
        </w:rPr>
        <w:t>d’estate è importante</w:t>
      </w:r>
      <w:r w:rsidR="009520ED">
        <w:rPr>
          <w:i/>
        </w:rPr>
        <w:t xml:space="preserve"> non eccedere,</w:t>
      </w:r>
      <w:r w:rsidR="000A71F0">
        <w:rPr>
          <w:i/>
        </w:rPr>
        <w:t xml:space="preserve"> </w:t>
      </w:r>
      <w:r w:rsidR="000A71F0" w:rsidRPr="000A71F0">
        <w:rPr>
          <w:i/>
        </w:rPr>
        <w:t xml:space="preserve">fare attenzione agli alimenti grassi </w:t>
      </w:r>
      <w:r w:rsidR="009520ED">
        <w:rPr>
          <w:i/>
        </w:rPr>
        <w:t xml:space="preserve">ed </w:t>
      </w:r>
      <w:r w:rsidR="000A71F0" w:rsidRPr="000A71F0">
        <w:rPr>
          <w:i/>
        </w:rPr>
        <w:t>avere un buon apporto di liquidi</w:t>
      </w:r>
      <w:r w:rsidR="000A71F0">
        <w:t xml:space="preserve">.” </w:t>
      </w:r>
    </w:p>
    <w:p w:rsidR="006F5B71" w:rsidRDefault="006F5B71" w:rsidP="000A71F0">
      <w:pPr>
        <w:spacing w:after="0" w:line="320" w:lineRule="exact"/>
        <w:jc w:val="both"/>
        <w:rPr>
          <w:rFonts w:eastAsia="Times New Roman" w:cs="Century Gothic"/>
          <w:lang w:eastAsia="it-IT"/>
        </w:rPr>
      </w:pPr>
    </w:p>
    <w:p w:rsidR="0057610D" w:rsidRPr="005605A5" w:rsidRDefault="0057610D">
      <w:pPr>
        <w:spacing w:after="0" w:line="320" w:lineRule="exact"/>
        <w:jc w:val="both"/>
        <w:rPr>
          <w:rFonts w:eastAsia="Times New Roman" w:cs="Century Gothic"/>
          <w:lang w:eastAsia="it-IT"/>
        </w:rPr>
      </w:pPr>
      <w:r w:rsidRPr="005605A5">
        <w:rPr>
          <w:rFonts w:eastAsia="Times New Roman" w:cs="Century Gothic"/>
          <w:lang w:eastAsia="it-IT"/>
        </w:rPr>
        <w:t xml:space="preserve">Vediamo ora quali sono le “regole” per una colazione perfetta in estate. </w:t>
      </w:r>
    </w:p>
    <w:p w:rsidR="0057610D" w:rsidRPr="005605A5" w:rsidRDefault="0057610D">
      <w:pPr>
        <w:spacing w:after="0" w:line="320" w:lineRule="exact"/>
        <w:jc w:val="both"/>
        <w:rPr>
          <w:rFonts w:eastAsia="Times New Roman" w:cs="Century Gothic"/>
          <w:lang w:eastAsia="it-IT"/>
        </w:rPr>
      </w:pPr>
    </w:p>
    <w:p w:rsidR="0057610D" w:rsidRPr="005605A5" w:rsidRDefault="0057610D" w:rsidP="0057610D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b/>
          <w:lang w:eastAsia="it-IT"/>
        </w:rPr>
      </w:pPr>
      <w:r w:rsidRPr="005605A5">
        <w:rPr>
          <w:rFonts w:eastAsia="Times New Roman" w:cs="Century Gothic"/>
          <w:b/>
          <w:lang w:eastAsia="it-IT"/>
        </w:rPr>
        <w:t>Mai saltare la colazione</w:t>
      </w:r>
      <w:r w:rsidR="009B5DBB">
        <w:rPr>
          <w:rFonts w:eastAsia="Times New Roman" w:cs="Century Gothic"/>
          <w:lang w:eastAsia="it-IT"/>
        </w:rPr>
        <w:t xml:space="preserve">. </w:t>
      </w:r>
      <w:r w:rsidRPr="005605A5">
        <w:rPr>
          <w:rFonts w:eastAsia="Times New Roman" w:cs="Century Gothic"/>
          <w:lang w:eastAsia="it-IT"/>
        </w:rPr>
        <w:t xml:space="preserve">La regola numero 1, valida tutto l’anno, lo è ancora di più in estate. Con il caldo è fondamentale un primo pasto della giornata che assicuri un </w:t>
      </w:r>
      <w:r w:rsidRPr="005605A5">
        <w:rPr>
          <w:rFonts w:eastAsia="Times New Roman" w:cs="Century Gothic"/>
          <w:b/>
          <w:lang w:eastAsia="it-IT"/>
        </w:rPr>
        <w:t>buon apporto di liquidi per scongiurare il rischio disidratazione.</w:t>
      </w:r>
    </w:p>
    <w:p w:rsidR="0057610D" w:rsidRPr="002F3BFE" w:rsidRDefault="006D522C" w:rsidP="002F3BFE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b/>
          <w:lang w:eastAsia="it-IT"/>
        </w:rPr>
      </w:pPr>
      <w:r w:rsidRPr="005605A5">
        <w:rPr>
          <w:rFonts w:eastAsia="Times New Roman" w:cs="Century Gothic"/>
          <w:lang w:eastAsia="it-IT"/>
        </w:rPr>
        <w:t xml:space="preserve">Per iniziare la giornata con sprint </w:t>
      </w:r>
      <w:r w:rsidRPr="005605A5">
        <w:rPr>
          <w:rFonts w:eastAsia="Times New Roman" w:cs="Century Gothic"/>
          <w:b/>
          <w:lang w:eastAsia="it-IT"/>
        </w:rPr>
        <w:t xml:space="preserve">puntate sulla </w:t>
      </w:r>
      <w:proofErr w:type="spellStart"/>
      <w:r w:rsidRPr="005605A5">
        <w:rPr>
          <w:rFonts w:eastAsia="Times New Roman" w:cs="Century Gothic"/>
          <w:b/>
          <w:lang w:eastAsia="it-IT"/>
        </w:rPr>
        <w:t>freschezza…</w:t>
      </w:r>
      <w:proofErr w:type="spellEnd"/>
      <w:r w:rsidRPr="005605A5">
        <w:rPr>
          <w:rFonts w:eastAsia="Times New Roman" w:cs="Century Gothic"/>
          <w:b/>
          <w:lang w:eastAsia="it-IT"/>
        </w:rPr>
        <w:t xml:space="preserve"> anche delle bevande.</w:t>
      </w:r>
      <w:r w:rsidRPr="005605A5">
        <w:rPr>
          <w:rFonts w:eastAsia="Times New Roman" w:cs="Century Gothic"/>
          <w:lang w:eastAsia="it-IT"/>
        </w:rPr>
        <w:t xml:space="preserve"> Spazio dunque a </w:t>
      </w:r>
      <w:r w:rsidRPr="005605A5">
        <w:rPr>
          <w:rFonts w:eastAsia="Times New Roman" w:cs="Century Gothic"/>
          <w:b/>
          <w:lang w:eastAsia="it-IT"/>
        </w:rPr>
        <w:t>latte fre</w:t>
      </w:r>
      <w:r w:rsidR="00F6066B">
        <w:rPr>
          <w:rFonts w:eastAsia="Times New Roman" w:cs="Century Gothic"/>
          <w:b/>
          <w:lang w:eastAsia="it-IT"/>
        </w:rPr>
        <w:t>sco</w:t>
      </w:r>
      <w:r w:rsidR="009520ED">
        <w:rPr>
          <w:rFonts w:eastAsia="Times New Roman" w:cs="Century Gothic"/>
          <w:lang w:eastAsia="it-IT"/>
        </w:rPr>
        <w:t xml:space="preserve">, con o senza caffè. Chi ha problemi di digestione </w:t>
      </w:r>
      <w:r w:rsidRPr="005605A5">
        <w:rPr>
          <w:rFonts w:eastAsia="Times New Roman" w:cs="Century Gothic"/>
          <w:lang w:eastAsia="it-IT"/>
        </w:rPr>
        <w:t>può optare pe</w:t>
      </w:r>
      <w:r w:rsidR="00B3271F" w:rsidRPr="005605A5">
        <w:rPr>
          <w:rFonts w:eastAsia="Times New Roman" w:cs="Century Gothic"/>
          <w:lang w:eastAsia="it-IT"/>
        </w:rPr>
        <w:t xml:space="preserve">r un latte </w:t>
      </w:r>
      <w:proofErr w:type="spellStart"/>
      <w:r w:rsidR="00B3271F" w:rsidRPr="005605A5">
        <w:rPr>
          <w:rFonts w:eastAsia="Times New Roman" w:cs="Century Gothic"/>
          <w:lang w:eastAsia="it-IT"/>
        </w:rPr>
        <w:t>delattosato</w:t>
      </w:r>
      <w:proofErr w:type="spellEnd"/>
      <w:r w:rsidR="00B3271F" w:rsidRPr="005605A5">
        <w:rPr>
          <w:rFonts w:eastAsia="Times New Roman" w:cs="Century Gothic"/>
          <w:lang w:eastAsia="it-IT"/>
        </w:rPr>
        <w:t xml:space="preserve">. </w:t>
      </w:r>
      <w:r w:rsidR="00935121" w:rsidRPr="005605A5">
        <w:rPr>
          <w:rFonts w:eastAsia="Times New Roman" w:cs="Century Gothic"/>
          <w:lang w:eastAsia="it-IT"/>
        </w:rPr>
        <w:t xml:space="preserve">Il latte contiene infatti acqua, proteine, grassi, zuccheri, vitamine e </w:t>
      </w:r>
      <w:r w:rsidR="002F3BFE">
        <w:rPr>
          <w:rFonts w:eastAsia="Times New Roman" w:cs="Century Gothic"/>
          <w:lang w:eastAsia="it-IT"/>
        </w:rPr>
        <w:t>s</w:t>
      </w:r>
      <w:r w:rsidR="00935121" w:rsidRPr="002F3BFE">
        <w:rPr>
          <w:rFonts w:eastAsia="Times New Roman" w:cs="Century Gothic"/>
          <w:lang w:eastAsia="it-IT"/>
        </w:rPr>
        <w:t xml:space="preserve">ali minerali. </w:t>
      </w:r>
      <w:r w:rsidR="00B3271F" w:rsidRPr="002F3BFE">
        <w:rPr>
          <w:rFonts w:eastAsia="Times New Roman" w:cs="Century Gothic"/>
          <w:lang w:eastAsia="it-IT"/>
        </w:rPr>
        <w:t>Bene anche lo</w:t>
      </w:r>
      <w:r w:rsidRPr="002F3BFE">
        <w:rPr>
          <w:rFonts w:eastAsia="Times New Roman" w:cs="Century Gothic"/>
          <w:lang w:eastAsia="it-IT"/>
        </w:rPr>
        <w:t xml:space="preserve"> </w:t>
      </w:r>
      <w:r w:rsidRPr="002F3BFE">
        <w:rPr>
          <w:rFonts w:eastAsia="Times New Roman" w:cs="Century Gothic"/>
          <w:b/>
          <w:lang w:eastAsia="it-IT"/>
        </w:rPr>
        <w:t>yogurt</w:t>
      </w:r>
      <w:r w:rsidR="00B3271F" w:rsidRPr="002F3BFE">
        <w:rPr>
          <w:rFonts w:eastAsia="Times New Roman" w:cs="Century Gothic"/>
          <w:lang w:eastAsia="it-IT"/>
        </w:rPr>
        <w:t>.</w:t>
      </w:r>
      <w:r w:rsidR="00935121" w:rsidRPr="002F3BFE">
        <w:rPr>
          <w:rFonts w:eastAsia="Times New Roman" w:cs="Century Gothic"/>
          <w:lang w:eastAsia="it-IT"/>
        </w:rPr>
        <w:t xml:space="preserve"> </w:t>
      </w:r>
      <w:r w:rsidRPr="002F3BFE">
        <w:rPr>
          <w:rFonts w:eastAsia="Times New Roman" w:cs="Century Gothic"/>
          <w:lang w:eastAsia="it-IT"/>
        </w:rPr>
        <w:t xml:space="preserve">Per chi proprio di latte non ne vuol sentir parlare, si può scegliere </w:t>
      </w:r>
      <w:r w:rsidRPr="002F3BFE">
        <w:rPr>
          <w:rFonts w:eastAsia="Times New Roman" w:cs="Century Gothic"/>
          <w:b/>
          <w:lang w:eastAsia="it-IT"/>
        </w:rPr>
        <w:t>un succo di frutta senza zuccheri aggiunti o</w:t>
      </w:r>
      <w:r w:rsidR="009B5DBB">
        <w:rPr>
          <w:rFonts w:eastAsia="Times New Roman" w:cs="Century Gothic"/>
          <w:b/>
          <w:lang w:eastAsia="it-IT"/>
        </w:rPr>
        <w:t xml:space="preserve"> un</w:t>
      </w:r>
      <w:r w:rsidRPr="002F3BFE">
        <w:rPr>
          <w:rFonts w:eastAsia="Times New Roman" w:cs="Century Gothic"/>
          <w:b/>
          <w:lang w:eastAsia="it-IT"/>
        </w:rPr>
        <w:t xml:space="preserve"> tè</w:t>
      </w:r>
      <w:r w:rsidRPr="002F3BFE">
        <w:rPr>
          <w:rFonts w:eastAsia="Times New Roman" w:cs="Century Gothic"/>
          <w:lang w:eastAsia="it-IT"/>
        </w:rPr>
        <w:t xml:space="preserve">. </w:t>
      </w:r>
    </w:p>
    <w:p w:rsidR="00935121" w:rsidRPr="005605A5" w:rsidRDefault="005A4B84" w:rsidP="005A4B84">
      <w:pPr>
        <w:pStyle w:val="Paragrafoelenco"/>
        <w:numPr>
          <w:ilvl w:val="0"/>
          <w:numId w:val="2"/>
        </w:numPr>
      </w:pPr>
      <w:r w:rsidRPr="005605A5">
        <w:rPr>
          <w:rFonts w:eastAsia="Times New Roman" w:cs="Century Gothic"/>
          <w:b/>
          <w:lang w:eastAsia="it-IT"/>
        </w:rPr>
        <w:t>Provate i</w:t>
      </w:r>
      <w:r w:rsidR="000060F9" w:rsidRPr="005605A5">
        <w:rPr>
          <w:rFonts w:eastAsia="Times New Roman" w:cs="Century Gothic"/>
          <w:b/>
          <w:lang w:eastAsia="it-IT"/>
        </w:rPr>
        <w:t xml:space="preserve"> cereali</w:t>
      </w:r>
      <w:r w:rsidR="000060F9" w:rsidRPr="005605A5">
        <w:rPr>
          <w:rFonts w:eastAsia="Times New Roman" w:cs="Century Gothic"/>
          <w:lang w:eastAsia="it-IT"/>
        </w:rPr>
        <w:t xml:space="preserve"> </w:t>
      </w:r>
      <w:r w:rsidR="00935121" w:rsidRPr="005605A5">
        <w:rPr>
          <w:rFonts w:eastAsia="Times New Roman" w:cs="Century Gothic"/>
          <w:b/>
          <w:lang w:eastAsia="it-IT"/>
        </w:rPr>
        <w:t>da colazione</w:t>
      </w:r>
      <w:r w:rsidR="007C1AF5">
        <w:rPr>
          <w:rFonts w:eastAsia="Times New Roman" w:cs="Century Gothic"/>
          <w:b/>
          <w:lang w:eastAsia="it-IT"/>
        </w:rPr>
        <w:t xml:space="preserve"> </w:t>
      </w:r>
      <w:r w:rsidR="000060F9" w:rsidRPr="005605A5">
        <w:rPr>
          <w:rFonts w:eastAsia="Times New Roman" w:cs="Century Gothic"/>
          <w:lang w:eastAsia="it-IT"/>
        </w:rPr>
        <w:t>(</w:t>
      </w:r>
      <w:r w:rsidR="007C1AF5">
        <w:rPr>
          <w:rFonts w:eastAsia="Times New Roman" w:cs="Century Gothic"/>
          <w:lang w:eastAsia="it-IT"/>
        </w:rPr>
        <w:t>fiocchi di mais e d’avena,</w:t>
      </w:r>
      <w:r w:rsidR="000060F9" w:rsidRPr="005605A5">
        <w:rPr>
          <w:rFonts w:eastAsia="Times New Roman" w:cs="Century Gothic"/>
          <w:lang w:eastAsia="it-IT"/>
        </w:rPr>
        <w:t xml:space="preserve"> mu</w:t>
      </w:r>
      <w:r w:rsidR="007C1AF5">
        <w:rPr>
          <w:rFonts w:eastAsia="Times New Roman" w:cs="Century Gothic"/>
          <w:lang w:eastAsia="it-IT"/>
        </w:rPr>
        <w:t>e</w:t>
      </w:r>
      <w:r w:rsidR="000060F9" w:rsidRPr="005605A5">
        <w:rPr>
          <w:rFonts w:eastAsia="Times New Roman" w:cs="Century Gothic"/>
          <w:lang w:eastAsia="it-IT"/>
        </w:rPr>
        <w:t>sli,</w:t>
      </w:r>
      <w:r w:rsidR="007C1AF5">
        <w:rPr>
          <w:rFonts w:eastAsia="Times New Roman" w:cs="Century Gothic"/>
          <w:lang w:eastAsia="it-IT"/>
        </w:rPr>
        <w:t xml:space="preserve"> cere</w:t>
      </w:r>
      <w:r w:rsidR="006F5B71">
        <w:rPr>
          <w:rFonts w:eastAsia="Times New Roman" w:cs="Century Gothic"/>
          <w:lang w:eastAsia="it-IT"/>
        </w:rPr>
        <w:t>ali integrali o con l’aggiunta d</w:t>
      </w:r>
      <w:r w:rsidR="007C1AF5">
        <w:rPr>
          <w:rFonts w:eastAsia="Times New Roman" w:cs="Century Gothic"/>
          <w:lang w:eastAsia="it-IT"/>
        </w:rPr>
        <w:t>i frutta secca o frutti rossi</w:t>
      </w:r>
      <w:r w:rsidR="00935121" w:rsidRPr="005605A5">
        <w:rPr>
          <w:rFonts w:eastAsia="Times New Roman" w:cs="Century Gothic"/>
          <w:lang w:eastAsia="it-IT"/>
        </w:rPr>
        <w:t xml:space="preserve">) </w:t>
      </w:r>
      <w:r w:rsidRPr="005605A5">
        <w:rPr>
          <w:rFonts w:eastAsia="Times New Roman" w:cs="Century Gothic"/>
          <w:lang w:eastAsia="it-IT"/>
        </w:rPr>
        <w:t>apportano</w:t>
      </w:r>
      <w:r w:rsidR="00935121" w:rsidRPr="005605A5">
        <w:t xml:space="preserve"> zuccheri </w:t>
      </w:r>
      <w:r w:rsidRPr="005605A5">
        <w:t xml:space="preserve">non solo semplici, </w:t>
      </w:r>
      <w:r w:rsidR="00935121" w:rsidRPr="005605A5">
        <w:t xml:space="preserve">ma anche complessi, </w:t>
      </w:r>
      <w:r w:rsidRPr="005605A5">
        <w:t>che</w:t>
      </w:r>
      <w:r w:rsidR="00935121" w:rsidRPr="005605A5">
        <w:t xml:space="preserve"> contribuiscono a modulare meglio la risposta dell’insulina</w:t>
      </w:r>
      <w:r w:rsidRPr="005605A5">
        <w:t xml:space="preserve">. </w:t>
      </w:r>
      <w:r w:rsidR="0055626E" w:rsidRPr="005605A5">
        <w:rPr>
          <w:rFonts w:eastAsia="Times New Roman" w:cs="Century Gothic"/>
          <w:lang w:eastAsia="it-IT"/>
        </w:rPr>
        <w:t xml:space="preserve"> </w:t>
      </w:r>
      <w:r w:rsidR="00935121" w:rsidRPr="005605A5">
        <w:rPr>
          <w:rFonts w:eastAsia="Times New Roman" w:cs="Century Gothic"/>
          <w:lang w:eastAsia="it-IT"/>
        </w:rPr>
        <w:t>Con i cereali, inoltre, si corre meno il rischio di eccedere</w:t>
      </w:r>
      <w:r w:rsidRPr="005605A5">
        <w:rPr>
          <w:rFonts w:eastAsia="Times New Roman" w:cs="Century Gothic"/>
          <w:lang w:eastAsia="it-IT"/>
        </w:rPr>
        <w:t xml:space="preserve"> con le quantità: generalmente ci si limita infatti a servirsene qualche cucchiaio,  mentre con una torta è più facile esagerare. </w:t>
      </w:r>
    </w:p>
    <w:p w:rsidR="007C1AF5" w:rsidRDefault="007C1AF5" w:rsidP="005A4B84">
      <w:pPr>
        <w:pStyle w:val="Paragrafoelenco"/>
        <w:numPr>
          <w:ilvl w:val="0"/>
          <w:numId w:val="2"/>
        </w:numPr>
      </w:pPr>
      <w:r>
        <w:t>Non  solo fiocchi di mais.</w:t>
      </w:r>
      <w:r w:rsidR="005A4B84" w:rsidRPr="005605A5">
        <w:t xml:space="preserve"> </w:t>
      </w:r>
      <w:r w:rsidR="005A4B84" w:rsidRPr="005605A5">
        <w:rPr>
          <w:b/>
        </w:rPr>
        <w:t>Bene anche tutti gli altri cereali, come biscotti, pane, fette biscottate o prodotti da forno</w:t>
      </w:r>
      <w:r w:rsidR="005A4B84" w:rsidRPr="005605A5">
        <w:t>. La colazione tipica italiana è infat</w:t>
      </w:r>
      <w:r>
        <w:t xml:space="preserve">ti quella che risponde meglio all’esigenza di bilanciare apporto energetico, limite calorico e soddisfazione del gusto. </w:t>
      </w:r>
      <w:r w:rsidR="009520ED">
        <w:t xml:space="preserve">Anche in estate potete, dunque, continuare a consumare i vostri prodotti preferiti. </w:t>
      </w:r>
    </w:p>
    <w:p w:rsidR="00E00DB1" w:rsidRDefault="005A4B84" w:rsidP="007C1AF5">
      <w:pPr>
        <w:pStyle w:val="Paragrafoelenco"/>
        <w:numPr>
          <w:ilvl w:val="0"/>
          <w:numId w:val="2"/>
        </w:numPr>
      </w:pPr>
      <w:r w:rsidRPr="007C1AF5">
        <w:rPr>
          <w:rFonts w:eastAsia="Times New Roman" w:cs="Century Gothic"/>
          <w:b/>
          <w:lang w:eastAsia="it-IT"/>
        </w:rPr>
        <w:lastRenderedPageBreak/>
        <w:t>Mai senza</w:t>
      </w:r>
      <w:r w:rsidR="007C1AF5">
        <w:rPr>
          <w:rFonts w:eastAsia="Times New Roman" w:cs="Century Gothic"/>
          <w:b/>
          <w:lang w:eastAsia="it-IT"/>
        </w:rPr>
        <w:t xml:space="preserve"> </w:t>
      </w:r>
      <w:r w:rsidR="0055626E" w:rsidRPr="007C1AF5">
        <w:rPr>
          <w:rFonts w:eastAsia="Times New Roman" w:cs="Century Gothic"/>
          <w:b/>
          <w:lang w:eastAsia="it-IT"/>
        </w:rPr>
        <w:t>frutta.</w:t>
      </w:r>
      <w:r w:rsidR="0055626E" w:rsidRPr="007C1AF5">
        <w:rPr>
          <w:rFonts w:eastAsia="Times New Roman" w:cs="Century Gothic"/>
          <w:lang w:eastAsia="it-IT"/>
        </w:rPr>
        <w:t xml:space="preserve"> </w:t>
      </w:r>
      <w:r w:rsidR="006B019A" w:rsidRPr="005605A5">
        <w:t xml:space="preserve">Apporta fibre, Sali minerali, vitamine, polifenoli, come antiossidanti, e acqua. L’estate </w:t>
      </w:r>
      <w:r w:rsidR="00E00DB1" w:rsidRPr="005605A5">
        <w:t>è il momento migliore per introdurre questa buona ab</w:t>
      </w:r>
      <w:r w:rsidR="007C1AF5">
        <w:t xml:space="preserve">itudine. Se durante il resto dell’anno al mattino fatichiamo a </w:t>
      </w:r>
      <w:r w:rsidR="009520ED">
        <w:t xml:space="preserve">lavarla, sbucciarla e consumarla con calma, in vacanza se ne possono apprezzare tutti i vantaggi. </w:t>
      </w:r>
    </w:p>
    <w:p w:rsidR="00CA4524" w:rsidRDefault="00C51FAD" w:rsidP="007C1AF5">
      <w:pPr>
        <w:pStyle w:val="Paragrafoelenco"/>
        <w:numPr>
          <w:ilvl w:val="0"/>
          <w:numId w:val="2"/>
        </w:numPr>
      </w:pPr>
      <w:r>
        <w:rPr>
          <w:rFonts w:eastAsia="Times New Roman" w:cs="Century Gothic"/>
          <w:b/>
          <w:lang w:eastAsia="it-IT"/>
        </w:rPr>
        <w:t>Occhio ai buffet.</w:t>
      </w:r>
      <w:r>
        <w:t xml:space="preserve"> Sontuosi e ricchi di ogni leccornia ci accolgono al risveglio in hotel o villaggi e siamo tentati di assaggiare … tutto! E se resistere al richiamo di torte fragranti, croissant o marmellate di ogni colore è impossibile, cercate di contenervi</w:t>
      </w:r>
      <w:r w:rsidR="006F6A77">
        <w:t xml:space="preserve"> e limitarvi. </w:t>
      </w:r>
      <w:r w:rsidR="006F6A77" w:rsidRPr="009B5DBB">
        <w:rPr>
          <w:b/>
        </w:rPr>
        <w:t>Assaggiate un dolce al giorno</w:t>
      </w:r>
      <w:r w:rsidR="006F6A77">
        <w:t xml:space="preserve">, </w:t>
      </w:r>
      <w:r>
        <w:t xml:space="preserve"> ad esempio, vi aiuterà a</w:t>
      </w:r>
      <w:r w:rsidR="00CA4524">
        <w:t xml:space="preserve"> sentirvi</w:t>
      </w:r>
      <w:r>
        <w:t xml:space="preserve"> soddisfatti ma senza ecc</w:t>
      </w:r>
      <w:r w:rsidR="00CA4524">
        <w:t xml:space="preserve">edere. Abbondate con la frutta,  sfruttando l’ampia scelta che avete di fronte, </w:t>
      </w:r>
      <w:r w:rsidR="00CA4524" w:rsidRPr="009B5DBB">
        <w:rPr>
          <w:b/>
        </w:rPr>
        <w:t xml:space="preserve">non mixate dolce </w:t>
      </w:r>
      <w:r w:rsidR="006F6A77" w:rsidRPr="009B5DBB">
        <w:rPr>
          <w:b/>
        </w:rPr>
        <w:t xml:space="preserve">e </w:t>
      </w:r>
      <w:r w:rsidR="00CA4524" w:rsidRPr="009B5DBB">
        <w:rPr>
          <w:b/>
        </w:rPr>
        <w:t>salato e non scegliete alimenti troppo ricchi di grassi.</w:t>
      </w:r>
      <w:r w:rsidR="00CA4524">
        <w:t xml:space="preserve"> Bacon e uova strapazzate </w:t>
      </w:r>
      <w:r w:rsidR="006F6A77">
        <w:t>lasciatele</w:t>
      </w:r>
      <w:r w:rsidR="00CA4524">
        <w:t xml:space="preserve"> alla turista americana. </w:t>
      </w:r>
    </w:p>
    <w:p w:rsidR="0055626E" w:rsidRPr="009520ED" w:rsidRDefault="009520ED" w:rsidP="0057610D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lang w:eastAsia="it-IT"/>
        </w:rPr>
      </w:pPr>
      <w:r>
        <w:rPr>
          <w:rFonts w:eastAsia="Times New Roman" w:cs="Century Gothic"/>
          <w:lang w:eastAsia="it-IT"/>
        </w:rPr>
        <w:t>Se siete</w:t>
      </w:r>
      <w:r w:rsidRPr="009520ED">
        <w:rPr>
          <w:rFonts w:eastAsia="Times New Roman" w:cs="Century Gothic"/>
          <w:lang w:eastAsia="it-IT"/>
        </w:rPr>
        <w:t xml:space="preserve"> </w:t>
      </w:r>
      <w:r w:rsidRPr="009520ED">
        <w:rPr>
          <w:rFonts w:eastAsia="Times New Roman" w:cs="Century Gothic"/>
          <w:b/>
          <w:lang w:eastAsia="it-IT"/>
        </w:rPr>
        <w:t>in vacanza al mare attenzione a non appesantirvi troppo</w:t>
      </w:r>
      <w:r>
        <w:rPr>
          <w:rFonts w:eastAsia="Times New Roman" w:cs="Century Gothic"/>
          <w:lang w:eastAsia="it-IT"/>
        </w:rPr>
        <w:t xml:space="preserve">. Per voi è ancora più importante preferire una colazione digeribile e leggera. Se amate il salato optate per pane e pomodoro, </w:t>
      </w:r>
      <w:r w:rsidR="0052740E">
        <w:rPr>
          <w:rFonts w:eastAsia="Times New Roman" w:cs="Century Gothic"/>
          <w:lang w:eastAsia="it-IT"/>
        </w:rPr>
        <w:t>che richiede</w:t>
      </w:r>
      <w:r>
        <w:rPr>
          <w:rFonts w:eastAsia="Times New Roman" w:cs="Century Gothic"/>
          <w:lang w:eastAsia="it-IT"/>
        </w:rPr>
        <w:t xml:space="preserve"> un tempo di digestione</w:t>
      </w:r>
      <w:r w:rsidR="0052740E">
        <w:rPr>
          <w:rFonts w:eastAsia="Times New Roman" w:cs="Century Gothic"/>
          <w:lang w:eastAsia="it-IT"/>
        </w:rPr>
        <w:t xml:space="preserve"> non eccessivamente</w:t>
      </w:r>
      <w:r>
        <w:rPr>
          <w:rFonts w:eastAsia="Times New Roman" w:cs="Century Gothic"/>
          <w:lang w:eastAsia="it-IT"/>
        </w:rPr>
        <w:t xml:space="preserve"> lungo. </w:t>
      </w:r>
    </w:p>
    <w:p w:rsidR="0055626E" w:rsidRPr="005605A5" w:rsidRDefault="009520ED" w:rsidP="0055626E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lang w:eastAsia="it-IT"/>
        </w:rPr>
      </w:pPr>
      <w:r>
        <w:rPr>
          <w:rFonts w:eastAsia="Times New Roman" w:cs="Century Gothic"/>
          <w:lang w:eastAsia="it-IT"/>
        </w:rPr>
        <w:t xml:space="preserve">Se siete appassionati di </w:t>
      </w:r>
      <w:r w:rsidRPr="00CA4524">
        <w:rPr>
          <w:rFonts w:eastAsia="Times New Roman" w:cs="Century Gothic"/>
          <w:b/>
          <w:lang w:eastAsia="it-IT"/>
        </w:rPr>
        <w:t>montagna</w:t>
      </w:r>
      <w:r>
        <w:rPr>
          <w:rFonts w:eastAsia="Times New Roman" w:cs="Century Gothic"/>
          <w:lang w:eastAsia="it-IT"/>
        </w:rPr>
        <w:t xml:space="preserve"> e il vostro programma prevede lunghe camminate e alcune ore in movimento, potete concedervi </w:t>
      </w:r>
      <w:r w:rsidRPr="00CA4524">
        <w:rPr>
          <w:rFonts w:eastAsia="Times New Roman" w:cs="Century Gothic"/>
          <w:b/>
          <w:lang w:eastAsia="it-IT"/>
        </w:rPr>
        <w:t>una colazione più ricca</w:t>
      </w:r>
      <w:r>
        <w:rPr>
          <w:rFonts w:eastAsia="Times New Roman" w:cs="Century Gothic"/>
          <w:lang w:eastAsia="it-IT"/>
        </w:rPr>
        <w:t xml:space="preserve">, con una fetta di dolce in più o del cioccolato. </w:t>
      </w:r>
    </w:p>
    <w:p w:rsidR="009520ED" w:rsidRDefault="009520ED" w:rsidP="0055626E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lang w:eastAsia="it-IT"/>
        </w:rPr>
      </w:pPr>
      <w:r>
        <w:rPr>
          <w:rFonts w:eastAsia="Times New Roman" w:cs="Century Gothic"/>
          <w:lang w:eastAsia="it-IT"/>
        </w:rPr>
        <w:t xml:space="preserve">Se la vostra vacanza è invece </w:t>
      </w:r>
      <w:r w:rsidRPr="006F6A77">
        <w:rPr>
          <w:rFonts w:eastAsia="Times New Roman" w:cs="Century Gothic"/>
          <w:b/>
          <w:lang w:eastAsia="it-IT"/>
        </w:rPr>
        <w:t>in una città d’arte</w:t>
      </w:r>
      <w:r w:rsidR="005665C7" w:rsidRPr="006F6A77">
        <w:rPr>
          <w:rFonts w:eastAsia="Times New Roman" w:cs="Century Gothic"/>
          <w:b/>
          <w:lang w:eastAsia="it-IT"/>
        </w:rPr>
        <w:t>, non cadete nell’errore di una colazione-pranzo</w:t>
      </w:r>
      <w:r w:rsidR="005665C7">
        <w:rPr>
          <w:rFonts w:eastAsia="Times New Roman" w:cs="Century Gothic"/>
          <w:lang w:eastAsia="it-IT"/>
        </w:rPr>
        <w:t xml:space="preserve">, </w:t>
      </w:r>
      <w:r w:rsidR="005665C7" w:rsidRPr="006F6A77">
        <w:rPr>
          <w:rFonts w:eastAsia="Times New Roman" w:cs="Century Gothic"/>
          <w:b/>
          <w:lang w:eastAsia="it-IT"/>
        </w:rPr>
        <w:t>con una grande abbuffata al mattino</w:t>
      </w:r>
      <w:r w:rsidR="005665C7">
        <w:rPr>
          <w:rFonts w:eastAsia="Times New Roman" w:cs="Century Gothic"/>
          <w:lang w:eastAsia="it-IT"/>
        </w:rPr>
        <w:t>. Non cedete alle lusi</w:t>
      </w:r>
      <w:r w:rsidR="006F6A77">
        <w:rPr>
          <w:rFonts w:eastAsia="Times New Roman" w:cs="Century Gothic"/>
          <w:lang w:eastAsia="it-IT"/>
        </w:rPr>
        <w:t>n</w:t>
      </w:r>
      <w:r w:rsidR="005665C7">
        <w:rPr>
          <w:rFonts w:eastAsia="Times New Roman" w:cs="Century Gothic"/>
          <w:lang w:eastAsia="it-IT"/>
        </w:rPr>
        <w:t xml:space="preserve">ghe dei pantagruelici buffet degli hotel: non è corretto saltare i pasti ed è meglio evitare di appesantirsi con una digestione laboriosa. </w:t>
      </w:r>
    </w:p>
    <w:p w:rsidR="005665C7" w:rsidRDefault="005665C7" w:rsidP="0055626E">
      <w:pPr>
        <w:pStyle w:val="Paragrafoelenco"/>
        <w:numPr>
          <w:ilvl w:val="0"/>
          <w:numId w:val="2"/>
        </w:numPr>
        <w:spacing w:after="0" w:line="320" w:lineRule="exact"/>
        <w:jc w:val="both"/>
        <w:rPr>
          <w:rFonts w:eastAsia="Times New Roman" w:cs="Century Gothic"/>
          <w:lang w:eastAsia="it-IT"/>
        </w:rPr>
      </w:pPr>
      <w:r w:rsidRPr="006F6A77">
        <w:rPr>
          <w:rFonts w:eastAsia="Times New Roman" w:cs="Century Gothic"/>
          <w:b/>
          <w:lang w:eastAsia="it-IT"/>
        </w:rPr>
        <w:t>Prendete il giusto tempo</w:t>
      </w:r>
      <w:r>
        <w:rPr>
          <w:rFonts w:eastAsia="Times New Roman" w:cs="Century Gothic"/>
          <w:lang w:eastAsia="it-IT"/>
        </w:rPr>
        <w:t>. Se siete in vacanza, il momento della prima colazione, abitualmente troppo spesso consumato di fret</w:t>
      </w:r>
      <w:r w:rsidR="00C51FAD">
        <w:rPr>
          <w:rFonts w:eastAsia="Times New Roman" w:cs="Century Gothic"/>
          <w:lang w:eastAsia="it-IT"/>
        </w:rPr>
        <w:t xml:space="preserve">ta prima di essere fagocitati dagli impegni giornalieri, </w:t>
      </w:r>
      <w:r>
        <w:rPr>
          <w:rFonts w:eastAsia="Times New Roman" w:cs="Century Gothic"/>
          <w:lang w:eastAsia="it-IT"/>
        </w:rPr>
        <w:t xml:space="preserve">può diventare un prezioso </w:t>
      </w:r>
      <w:r w:rsidRPr="006F6A77">
        <w:rPr>
          <w:rFonts w:eastAsia="Times New Roman" w:cs="Century Gothic"/>
          <w:b/>
          <w:lang w:eastAsia="it-IT"/>
        </w:rPr>
        <w:t xml:space="preserve">momento di condivisione per </w:t>
      </w:r>
      <w:r w:rsidR="00C51FAD" w:rsidRPr="006F6A77">
        <w:rPr>
          <w:rFonts w:eastAsia="Times New Roman" w:cs="Century Gothic"/>
          <w:b/>
          <w:lang w:eastAsia="it-IT"/>
        </w:rPr>
        <w:t>tutta la famiglia</w:t>
      </w:r>
      <w:r w:rsidR="00C51FAD">
        <w:rPr>
          <w:rFonts w:eastAsia="Times New Roman" w:cs="Century Gothic"/>
          <w:lang w:eastAsia="it-IT"/>
        </w:rPr>
        <w:t>.</w:t>
      </w:r>
      <w:r>
        <w:rPr>
          <w:rFonts w:eastAsia="Times New Roman" w:cs="Century Gothic"/>
          <w:lang w:eastAsia="it-IT"/>
        </w:rPr>
        <w:t xml:space="preserve"> Un’occasione ideale per sperimentare nuovi cibi, introdurre abitudini salutari</w:t>
      </w:r>
      <w:r w:rsidR="009B5DBB">
        <w:rPr>
          <w:rFonts w:eastAsia="Times New Roman" w:cs="Century Gothic"/>
          <w:lang w:eastAsia="it-IT"/>
        </w:rPr>
        <w:t xml:space="preserve"> </w:t>
      </w:r>
      <w:r w:rsidR="00C51FAD">
        <w:rPr>
          <w:rFonts w:eastAsia="Times New Roman" w:cs="Century Gothic"/>
          <w:lang w:eastAsia="it-IT"/>
        </w:rPr>
        <w:t>e riappropriarsi del proprio tempo, soprattutto se fate parte di quella schiera di italiani che ingurgitano un caffè al volo prima di correre in ufficio.</w:t>
      </w:r>
    </w:p>
    <w:p w:rsidR="005665C7" w:rsidRDefault="005665C7" w:rsidP="00CA4524">
      <w:pPr>
        <w:pStyle w:val="Paragrafoelenco"/>
        <w:spacing w:after="0" w:line="320" w:lineRule="exact"/>
        <w:jc w:val="both"/>
        <w:rPr>
          <w:rFonts w:eastAsia="Times New Roman" w:cs="Century Gothic"/>
          <w:lang w:eastAsia="it-IT"/>
        </w:rPr>
      </w:pPr>
    </w:p>
    <w:p w:rsidR="00CA4524" w:rsidRDefault="00CA4524" w:rsidP="00CA4524">
      <w:pPr>
        <w:pStyle w:val="Paragrafoelenco"/>
        <w:spacing w:after="0" w:line="320" w:lineRule="exact"/>
        <w:jc w:val="both"/>
        <w:rPr>
          <w:rFonts w:eastAsia="Times New Roman" w:cs="Century Gothic"/>
          <w:lang w:eastAsia="it-IT"/>
        </w:rPr>
      </w:pPr>
    </w:p>
    <w:p w:rsidR="0087760A" w:rsidRDefault="0087760A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57610D" w:rsidRDefault="0057610D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57610D" w:rsidRPr="00273737" w:rsidRDefault="0057610D" w:rsidP="007C1BA3">
      <w:pPr>
        <w:spacing w:after="0" w:line="320" w:lineRule="exact"/>
        <w:jc w:val="both"/>
        <w:rPr>
          <w:i/>
          <w:iCs/>
          <w:sz w:val="18"/>
          <w:szCs w:val="18"/>
        </w:rPr>
      </w:pPr>
    </w:p>
    <w:p w:rsidR="0057610D" w:rsidRPr="00273737" w:rsidRDefault="00273737" w:rsidP="007C1BA3">
      <w:pPr>
        <w:spacing w:after="0" w:line="320" w:lineRule="exact"/>
        <w:jc w:val="both"/>
        <w:rPr>
          <w:i/>
          <w:iCs/>
          <w:sz w:val="18"/>
          <w:szCs w:val="18"/>
        </w:rPr>
      </w:pPr>
      <w:r w:rsidRPr="00273737">
        <w:rPr>
          <w:rFonts w:cs="Arial"/>
          <w:b/>
          <w:i/>
          <w:color w:val="333333"/>
          <w:sz w:val="18"/>
          <w:szCs w:val="18"/>
          <w:shd w:val="clear" w:color="auto" w:fill="FFFFFF"/>
        </w:rPr>
        <w:t>“Io comincio bene”</w:t>
      </w:r>
      <w:r w:rsidRPr="00273737">
        <w:rPr>
          <w:rFonts w:cs="Arial"/>
          <w:i/>
          <w:color w:val="333333"/>
          <w:sz w:val="18"/>
          <w:szCs w:val="18"/>
          <w:shd w:val="clear" w:color="auto" w:fill="FFFFFF"/>
        </w:rPr>
        <w:t xml:space="preserve"> è una campagna sostenuta da AIDEPI</w:t>
      </w:r>
      <w:r w:rsidRPr="00273737">
        <w:rPr>
          <w:rStyle w:val="apple-converted-space"/>
          <w:rFonts w:cs="Arial"/>
          <w:i/>
          <w:color w:val="333333"/>
          <w:sz w:val="18"/>
          <w:szCs w:val="18"/>
          <w:shd w:val="clear" w:color="auto" w:fill="FFFFFF"/>
        </w:rPr>
        <w:t> </w:t>
      </w:r>
      <w:r w:rsidRPr="00273737">
        <w:rPr>
          <w:rStyle w:val="Enfasicorsivo"/>
          <w:rFonts w:cs="Arial"/>
          <w:i w:val="0"/>
          <w:color w:val="333333"/>
          <w:sz w:val="18"/>
          <w:szCs w:val="18"/>
          <w:shd w:val="clear" w:color="auto" w:fill="FFFFFF"/>
        </w:rPr>
        <w:t>(</w:t>
      </w:r>
      <w:r w:rsidRPr="00273737">
        <w:rPr>
          <w:rFonts w:cs="Arial"/>
          <w:i/>
          <w:color w:val="333333"/>
          <w:sz w:val="18"/>
          <w:szCs w:val="18"/>
          <w:shd w:val="clear" w:color="auto" w:fill="FFFFFF"/>
        </w:rPr>
        <w:t>Associazione delle industrie del dolce e della pasta italiane)</w:t>
      </w:r>
      <w:r w:rsidRPr="00273737">
        <w:rPr>
          <w:rStyle w:val="Enfasicorsivo"/>
          <w:rFonts w:cs="Arial"/>
          <w:i w:val="0"/>
          <w:color w:val="333333"/>
          <w:sz w:val="18"/>
          <w:szCs w:val="18"/>
          <w:shd w:val="clear" w:color="auto" w:fill="FFFFFF"/>
        </w:rPr>
        <w:t>,</w:t>
      </w:r>
      <w:r w:rsidRPr="00273737">
        <w:rPr>
          <w:rStyle w:val="apple-converted-space"/>
          <w:rFonts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Pr="00273737">
        <w:rPr>
          <w:rFonts w:cs="Arial"/>
          <w:i/>
          <w:color w:val="333333"/>
          <w:sz w:val="18"/>
          <w:szCs w:val="18"/>
          <w:shd w:val="clear" w:color="auto" w:fill="FFFFFF"/>
        </w:rPr>
        <w:t>primo polo associativo de</w:t>
      </w:r>
      <w:r>
        <w:rPr>
          <w:rFonts w:cs="Arial"/>
          <w:i/>
          <w:color w:val="333333"/>
          <w:sz w:val="18"/>
          <w:szCs w:val="18"/>
          <w:shd w:val="clear" w:color="auto" w:fill="FFFFFF"/>
        </w:rPr>
        <w:t xml:space="preserve">l settore alimentare nazionale, che vive sul blog </w:t>
      </w:r>
      <w:hyperlink r:id="rId8" w:history="1">
        <w:r w:rsidRPr="00BB5A86">
          <w:rPr>
            <w:rStyle w:val="Collegamentoipertestuale"/>
            <w:rFonts w:cs="Arial"/>
            <w:i/>
            <w:sz w:val="18"/>
            <w:szCs w:val="18"/>
            <w:shd w:val="clear" w:color="auto" w:fill="FFFFFF"/>
          </w:rPr>
          <w:t>www.iocominciobene.it</w:t>
        </w:r>
      </w:hyperlink>
      <w:r>
        <w:rPr>
          <w:rFonts w:cs="Arial"/>
          <w:i/>
          <w:color w:val="333333"/>
          <w:sz w:val="18"/>
          <w:szCs w:val="18"/>
          <w:shd w:val="clear" w:color="auto" w:fill="FFFFFF"/>
        </w:rPr>
        <w:t xml:space="preserve">. </w:t>
      </w:r>
      <w:r w:rsidRPr="00273737">
        <w:rPr>
          <w:rFonts w:cs="Arial"/>
          <w:i/>
          <w:color w:val="333333"/>
          <w:sz w:val="18"/>
          <w:szCs w:val="18"/>
          <w:shd w:val="clear" w:color="auto" w:fill="FFFFFF"/>
        </w:rPr>
        <w:t>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57610D" w:rsidRDefault="0057610D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57610D" w:rsidRDefault="0057610D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57610D" w:rsidRPr="0087760A" w:rsidRDefault="0057610D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E27C7E" w:rsidRPr="0087760A" w:rsidRDefault="00E27C7E" w:rsidP="007C1BA3">
      <w:pPr>
        <w:spacing w:after="0" w:line="320" w:lineRule="exact"/>
        <w:jc w:val="both"/>
        <w:rPr>
          <w:rFonts w:ascii="Century Gothic" w:hAnsi="Century Gothic"/>
          <w:iCs/>
        </w:rPr>
      </w:pPr>
    </w:p>
    <w:p w:rsidR="00EE1F7A" w:rsidRPr="00C87631" w:rsidRDefault="00EE1F7A" w:rsidP="00EE1F7A">
      <w:pPr>
        <w:spacing w:after="0" w:line="320" w:lineRule="exact"/>
        <w:rPr>
          <w:b/>
          <w:sz w:val="20"/>
        </w:rPr>
      </w:pPr>
      <w:r w:rsidRPr="00C87631">
        <w:rPr>
          <w:b/>
          <w:sz w:val="20"/>
        </w:rPr>
        <w:t>Ufficio stampa AIDEPI (Associazione delle industrie del dolce e della pasta)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>IN</w:t>
      </w:r>
      <w:r w:rsidRPr="00C87631">
        <w:rPr>
          <w:color w:val="FF0000"/>
          <w:sz w:val="20"/>
        </w:rPr>
        <w:t xml:space="preserve">C </w:t>
      </w:r>
      <w:r w:rsidRPr="00C87631">
        <w:rPr>
          <w:sz w:val="20"/>
        </w:rPr>
        <w:t>– Istituto Nazionale per la Comunicazione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 xml:space="preserve">Valentina Lorenzoni 0644160886; 3316449313; </w:t>
      </w:r>
      <w:hyperlink r:id="rId9" w:history="1">
        <w:r w:rsidRPr="00C87631">
          <w:rPr>
            <w:rStyle w:val="Collegamentoipertestuale"/>
            <w:sz w:val="20"/>
          </w:rPr>
          <w:t>v.lorenzoni@inc-comunicazione.it</w:t>
        </w:r>
      </w:hyperlink>
      <w:r w:rsidRPr="00C87631">
        <w:rPr>
          <w:sz w:val="20"/>
        </w:rPr>
        <w:t xml:space="preserve"> </w:t>
      </w:r>
    </w:p>
    <w:p w:rsidR="00EE1F7A" w:rsidRPr="00C87631" w:rsidRDefault="00EE1F7A" w:rsidP="00EE1F7A">
      <w:pPr>
        <w:spacing w:after="0" w:line="320" w:lineRule="exact"/>
        <w:rPr>
          <w:sz w:val="20"/>
        </w:rPr>
      </w:pPr>
      <w:r w:rsidRPr="00C87631">
        <w:rPr>
          <w:sz w:val="20"/>
        </w:rPr>
        <w:t xml:space="preserve">Simone Ranaldi 0644160883; 3355208289; </w:t>
      </w:r>
      <w:hyperlink r:id="rId10" w:history="1">
        <w:r w:rsidRPr="00C87631">
          <w:rPr>
            <w:rStyle w:val="Collegamentoipertestuale"/>
            <w:sz w:val="20"/>
          </w:rPr>
          <w:t>s.ranaldi@inc-comunicazione.it</w:t>
        </w:r>
      </w:hyperlink>
      <w:r w:rsidRPr="00C87631">
        <w:rPr>
          <w:sz w:val="20"/>
        </w:rPr>
        <w:t xml:space="preserve"> </w:t>
      </w:r>
    </w:p>
    <w:p w:rsidR="00EE1F7A" w:rsidRDefault="00EE1F7A" w:rsidP="00EE1F7A">
      <w:pPr>
        <w:spacing w:after="0" w:line="320" w:lineRule="exact"/>
        <w:rPr>
          <w:rFonts w:ascii="Century Gothic" w:hAnsi="Century Gothic"/>
          <w:sz w:val="20"/>
        </w:rPr>
      </w:pPr>
    </w:p>
    <w:p w:rsidR="0041243E" w:rsidRPr="00BC722A" w:rsidRDefault="0041243E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sectPr w:rsidR="0041243E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60F9"/>
    <w:rsid w:val="00024557"/>
    <w:rsid w:val="00025E53"/>
    <w:rsid w:val="00096B98"/>
    <w:rsid w:val="000A71F0"/>
    <w:rsid w:val="000F0E92"/>
    <w:rsid w:val="000F6AB8"/>
    <w:rsid w:val="00102476"/>
    <w:rsid w:val="001045A4"/>
    <w:rsid w:val="001152BD"/>
    <w:rsid w:val="00115CD7"/>
    <w:rsid w:val="00131387"/>
    <w:rsid w:val="00132ABE"/>
    <w:rsid w:val="00151227"/>
    <w:rsid w:val="00160C32"/>
    <w:rsid w:val="0017272B"/>
    <w:rsid w:val="001839BD"/>
    <w:rsid w:val="001926F5"/>
    <w:rsid w:val="001C0C7F"/>
    <w:rsid w:val="001C4F33"/>
    <w:rsid w:val="001D7712"/>
    <w:rsid w:val="001E0BDC"/>
    <w:rsid w:val="001F6753"/>
    <w:rsid w:val="00217F22"/>
    <w:rsid w:val="002217EC"/>
    <w:rsid w:val="002243F2"/>
    <w:rsid w:val="00240D94"/>
    <w:rsid w:val="00250DD9"/>
    <w:rsid w:val="0026391C"/>
    <w:rsid w:val="00273737"/>
    <w:rsid w:val="002774F1"/>
    <w:rsid w:val="002849FB"/>
    <w:rsid w:val="002A3BEF"/>
    <w:rsid w:val="002C6DA6"/>
    <w:rsid w:val="002D08B7"/>
    <w:rsid w:val="002D303D"/>
    <w:rsid w:val="002D32B0"/>
    <w:rsid w:val="002F3BFE"/>
    <w:rsid w:val="002F54AC"/>
    <w:rsid w:val="00305067"/>
    <w:rsid w:val="003110FF"/>
    <w:rsid w:val="00320775"/>
    <w:rsid w:val="0034462C"/>
    <w:rsid w:val="00344674"/>
    <w:rsid w:val="003447B6"/>
    <w:rsid w:val="0038276E"/>
    <w:rsid w:val="00384659"/>
    <w:rsid w:val="00385936"/>
    <w:rsid w:val="003B795D"/>
    <w:rsid w:val="003C2994"/>
    <w:rsid w:val="003C4156"/>
    <w:rsid w:val="003C7820"/>
    <w:rsid w:val="003D2508"/>
    <w:rsid w:val="003D2F2D"/>
    <w:rsid w:val="003E25D4"/>
    <w:rsid w:val="003E5A0B"/>
    <w:rsid w:val="00407E1D"/>
    <w:rsid w:val="0041243E"/>
    <w:rsid w:val="0041374C"/>
    <w:rsid w:val="004406A6"/>
    <w:rsid w:val="0045772D"/>
    <w:rsid w:val="004652D6"/>
    <w:rsid w:val="00473CCE"/>
    <w:rsid w:val="004824B6"/>
    <w:rsid w:val="004A248F"/>
    <w:rsid w:val="004B0717"/>
    <w:rsid w:val="004B2B84"/>
    <w:rsid w:val="004B344E"/>
    <w:rsid w:val="004B7A85"/>
    <w:rsid w:val="004C5DE9"/>
    <w:rsid w:val="004D65E3"/>
    <w:rsid w:val="00502B22"/>
    <w:rsid w:val="00515603"/>
    <w:rsid w:val="0052740E"/>
    <w:rsid w:val="00533E68"/>
    <w:rsid w:val="0054218D"/>
    <w:rsid w:val="00551C4E"/>
    <w:rsid w:val="0055626E"/>
    <w:rsid w:val="00556BD5"/>
    <w:rsid w:val="005605A5"/>
    <w:rsid w:val="00563119"/>
    <w:rsid w:val="005665C7"/>
    <w:rsid w:val="00567D33"/>
    <w:rsid w:val="00567E65"/>
    <w:rsid w:val="0057610D"/>
    <w:rsid w:val="005A4B84"/>
    <w:rsid w:val="005A5F89"/>
    <w:rsid w:val="005D38C8"/>
    <w:rsid w:val="005E2BA2"/>
    <w:rsid w:val="005E5078"/>
    <w:rsid w:val="005E685F"/>
    <w:rsid w:val="00615CA4"/>
    <w:rsid w:val="006209B1"/>
    <w:rsid w:val="006264A0"/>
    <w:rsid w:val="00640BDB"/>
    <w:rsid w:val="006B019A"/>
    <w:rsid w:val="006B494B"/>
    <w:rsid w:val="006B4DE6"/>
    <w:rsid w:val="006C3FE6"/>
    <w:rsid w:val="006C7E75"/>
    <w:rsid w:val="006D522C"/>
    <w:rsid w:val="006E0E47"/>
    <w:rsid w:val="006E1BA7"/>
    <w:rsid w:val="006E2347"/>
    <w:rsid w:val="006F4706"/>
    <w:rsid w:val="006F5B71"/>
    <w:rsid w:val="006F6A77"/>
    <w:rsid w:val="00704CE9"/>
    <w:rsid w:val="0071648F"/>
    <w:rsid w:val="00733256"/>
    <w:rsid w:val="00747FC6"/>
    <w:rsid w:val="007554D5"/>
    <w:rsid w:val="007A2013"/>
    <w:rsid w:val="007C1AF5"/>
    <w:rsid w:val="007C1BA3"/>
    <w:rsid w:val="007C1F2E"/>
    <w:rsid w:val="007C48C2"/>
    <w:rsid w:val="007D61FC"/>
    <w:rsid w:val="007E249F"/>
    <w:rsid w:val="007E2E88"/>
    <w:rsid w:val="007F00C8"/>
    <w:rsid w:val="007F2F2B"/>
    <w:rsid w:val="007F5AB8"/>
    <w:rsid w:val="00832516"/>
    <w:rsid w:val="00840305"/>
    <w:rsid w:val="0085535E"/>
    <w:rsid w:val="00855B03"/>
    <w:rsid w:val="0087086C"/>
    <w:rsid w:val="00871FC4"/>
    <w:rsid w:val="0087760A"/>
    <w:rsid w:val="008B4C98"/>
    <w:rsid w:val="008B787E"/>
    <w:rsid w:val="008D63CD"/>
    <w:rsid w:val="00921AE9"/>
    <w:rsid w:val="0092319A"/>
    <w:rsid w:val="009319BD"/>
    <w:rsid w:val="00932C68"/>
    <w:rsid w:val="00935121"/>
    <w:rsid w:val="00940E2F"/>
    <w:rsid w:val="00943B6E"/>
    <w:rsid w:val="00945E51"/>
    <w:rsid w:val="009520ED"/>
    <w:rsid w:val="009559C2"/>
    <w:rsid w:val="009625B8"/>
    <w:rsid w:val="0096423F"/>
    <w:rsid w:val="00973A87"/>
    <w:rsid w:val="00991CEE"/>
    <w:rsid w:val="009A21F4"/>
    <w:rsid w:val="009B5DBB"/>
    <w:rsid w:val="009B7D34"/>
    <w:rsid w:val="009C24ED"/>
    <w:rsid w:val="009D3F6A"/>
    <w:rsid w:val="009D6443"/>
    <w:rsid w:val="009E7728"/>
    <w:rsid w:val="00A13CB2"/>
    <w:rsid w:val="00A1608A"/>
    <w:rsid w:val="00A45B0C"/>
    <w:rsid w:val="00A4799A"/>
    <w:rsid w:val="00A5188E"/>
    <w:rsid w:val="00A61FAF"/>
    <w:rsid w:val="00A63868"/>
    <w:rsid w:val="00A96B67"/>
    <w:rsid w:val="00AB7C7F"/>
    <w:rsid w:val="00AC7F06"/>
    <w:rsid w:val="00AE69A4"/>
    <w:rsid w:val="00AF28FA"/>
    <w:rsid w:val="00AF7372"/>
    <w:rsid w:val="00B01F31"/>
    <w:rsid w:val="00B13D69"/>
    <w:rsid w:val="00B148BE"/>
    <w:rsid w:val="00B254E9"/>
    <w:rsid w:val="00B3271F"/>
    <w:rsid w:val="00B3366B"/>
    <w:rsid w:val="00B5648E"/>
    <w:rsid w:val="00B640FE"/>
    <w:rsid w:val="00B64136"/>
    <w:rsid w:val="00B7065B"/>
    <w:rsid w:val="00B8388C"/>
    <w:rsid w:val="00B96E19"/>
    <w:rsid w:val="00BC722A"/>
    <w:rsid w:val="00BD5C7B"/>
    <w:rsid w:val="00BF5E6A"/>
    <w:rsid w:val="00C01A47"/>
    <w:rsid w:val="00C13538"/>
    <w:rsid w:val="00C14137"/>
    <w:rsid w:val="00C157EF"/>
    <w:rsid w:val="00C30F1B"/>
    <w:rsid w:val="00C3219A"/>
    <w:rsid w:val="00C3366A"/>
    <w:rsid w:val="00C41C18"/>
    <w:rsid w:val="00C420E2"/>
    <w:rsid w:val="00C51FAD"/>
    <w:rsid w:val="00C57122"/>
    <w:rsid w:val="00C87631"/>
    <w:rsid w:val="00C92ACA"/>
    <w:rsid w:val="00C97E3D"/>
    <w:rsid w:val="00CA4524"/>
    <w:rsid w:val="00CD70D8"/>
    <w:rsid w:val="00D02428"/>
    <w:rsid w:val="00D14E38"/>
    <w:rsid w:val="00D15D68"/>
    <w:rsid w:val="00D17E61"/>
    <w:rsid w:val="00D349BA"/>
    <w:rsid w:val="00D373E2"/>
    <w:rsid w:val="00D43A3A"/>
    <w:rsid w:val="00D45D24"/>
    <w:rsid w:val="00D600EE"/>
    <w:rsid w:val="00D72A6A"/>
    <w:rsid w:val="00D72B7B"/>
    <w:rsid w:val="00D94335"/>
    <w:rsid w:val="00DB6792"/>
    <w:rsid w:val="00DF1553"/>
    <w:rsid w:val="00E00DB1"/>
    <w:rsid w:val="00E06420"/>
    <w:rsid w:val="00E07967"/>
    <w:rsid w:val="00E1264D"/>
    <w:rsid w:val="00E154F7"/>
    <w:rsid w:val="00E22DDF"/>
    <w:rsid w:val="00E27C7E"/>
    <w:rsid w:val="00E31BCC"/>
    <w:rsid w:val="00E46D1A"/>
    <w:rsid w:val="00E8481D"/>
    <w:rsid w:val="00E87607"/>
    <w:rsid w:val="00EA2CC4"/>
    <w:rsid w:val="00EA56CD"/>
    <w:rsid w:val="00EC7B39"/>
    <w:rsid w:val="00EE1F7A"/>
    <w:rsid w:val="00EF678F"/>
    <w:rsid w:val="00F25B02"/>
    <w:rsid w:val="00F314D9"/>
    <w:rsid w:val="00F33607"/>
    <w:rsid w:val="00F4512E"/>
    <w:rsid w:val="00F6066B"/>
    <w:rsid w:val="00F644A3"/>
    <w:rsid w:val="00F65584"/>
    <w:rsid w:val="00F7255B"/>
    <w:rsid w:val="00F77EE6"/>
    <w:rsid w:val="00F9571F"/>
    <w:rsid w:val="00FB4DF8"/>
    <w:rsid w:val="00FC255B"/>
    <w:rsid w:val="00FE37F5"/>
    <w:rsid w:val="00FE38A8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50DD9"/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ranald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lorenzoni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FCA3-AFF6-4F17-B0D7-6F23247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152</cp:revision>
  <cp:lastPrinted>2016-02-29T09:57:00Z</cp:lastPrinted>
  <dcterms:created xsi:type="dcterms:W3CDTF">2015-10-14T14:16:00Z</dcterms:created>
  <dcterms:modified xsi:type="dcterms:W3CDTF">2016-06-27T15:30:00Z</dcterms:modified>
</cp:coreProperties>
</file>